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ab_5_dhcp_from_the_router_for_a_16f4c2"/>
      <w:r>
        <w:rPr>
          <w:rFonts w:eastAsia="georgia" w:cs="georgia" w:ascii="georgia" w:hAnsi="georgia"/>
          <w:b/>
          <w:color w:val="000000"/>
          <w:sz w:val="39"/>
        </w:rPr>
        <w:t xml:space="preserve">Lab 5: DHCP from the Router for a Single VLAN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bjective"/>
      <w:r>
        <w:rPr>
          <w:rFonts w:eastAsia="georgia" w:cs="georgia" w:ascii="georgia" w:hAnsi="georgia"/>
          <w:b/>
          <w:color w:val="000000"/>
          <w:sz w:val="24"/>
        </w:rPr>
        <w:t xml:space="preserve">Objective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Configure a Cisco router to act as a DHCP server for a single LAN so that PCs connected through a switch receive IP addresses automatically.[cite:7][cite:9]</w:t>
      </w:r>
    </w:p>
    <w:p>
      <w:pPr>
        <w:spacing w:line="360" w:before="315" w:after="105" w:lineRule="auto"/>
        <w:ind w:left="-30"/>
        <w:jc w:val="left"/>
      </w:pPr>
      <w:bookmarkStart w:id="2" w:name="topology"/>
      <w:r>
        <w:rPr>
          <w:rFonts w:eastAsia="georgia" w:cs="georgia" w:ascii="georgia" w:hAnsi="georgia"/>
          <w:b/>
          <w:color w:val="000000"/>
          <w:sz w:val="24"/>
        </w:rPr>
        <w:t xml:space="preserve">Topology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PC(s) connect to a switch, and the switch connects to the router using one LAN interface.[cite:1][cite:8]</w:t>
      </w:r>
    </w:p>
    <w:p>
      <w:pPr>
        <w:spacing w:line="360" w:before="315" w:after="105" w:lineRule="auto"/>
        <w:ind w:left="-30"/>
        <w:jc w:val="left"/>
      </w:pPr>
      <w:bookmarkStart w:id="3" w:name="devices_and_addressing_plan"/>
      <w:r>
        <w:rPr>
          <w:rFonts w:eastAsia="georgia" w:cs="georgia" w:ascii="georgia" w:hAnsi="georgia"/>
          <w:b/>
          <w:color w:val="000000"/>
          <w:sz w:val="24"/>
        </w:rPr>
        <w:t xml:space="preserve">Devices and addressing plan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Cisco router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Cisco switch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to 3 PCs or Packet Tracer PCs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Router LAN interface: 192.168.10.1/24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DHCP network: 192.168.10.0/24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DHCP pool name: LAN-POOL[cite:8][cite:9]</w:t>
      </w:r>
    </w:p>
    <w:p>
      <w:pPr>
        <w:spacing w:line="360" w:before="315" w:after="105" w:lineRule="auto"/>
        <w:ind w:left="-30"/>
        <w:jc w:val="left"/>
      </w:pPr>
      <w:bookmarkStart w:id="4" w:name="learning_outcomes"/>
      <w:r>
        <w:rPr>
          <w:rFonts w:eastAsia="georgia" w:cs="georgia" w:ascii="georgia" w:hAnsi="georgia"/>
          <w:b/>
          <w:color w:val="000000"/>
          <w:sz w:val="24"/>
        </w:rPr>
        <w:t xml:space="preserve">Learning outcomes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After completing this lab, students should be able to: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Explain why DHCP reduces manual IP configuration and helps avoid addressing errors.[cite:7][cite:11]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a Cisco router as a DHCP server for one VLAN or one flat LAN.[cite:7][cite:10]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leases with Cisco IOS show commands.[cite:7][cite:9]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 end-to-end connectivity from a client to the default gateway.[cite:8][cite:9]</w:t>
      </w:r>
    </w:p>
    <w:p>
      <w:pPr>
        <w:spacing w:line="360" w:before="315" w:after="105" w:lineRule="auto"/>
        <w:ind w:left="-30"/>
        <w:jc w:val="left"/>
      </w:pPr>
      <w:bookmarkStart w:id="5" w:name="task_summary"/>
      <w:r>
        <w:rPr>
          <w:rFonts w:eastAsia="georgia" w:cs="georgia" w:ascii="georgia" w:hAnsi="georgia"/>
          <w:b/>
          <w:color w:val="000000"/>
          <w:sz w:val="24"/>
        </w:rPr>
        <w:t xml:space="preserve">Task summary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Students will complete the following tasks: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a DHCP pool named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LAN-POOL</w:t>
      </w:r>
      <w:r>
        <w:rPr>
          <w:rFonts w:eastAsia="georgia" w:cs="georgia" w:ascii="georgia" w:hAnsi="georgia"/>
          <w:color w:val="000000"/>
          <w:sz w:val="21"/>
        </w:rPr>
        <w:t xml:space="preserve"> on the router.[cite:7][cite:10]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Exclude reserved addresses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ip dhcp excluded-address</w:t>
      </w:r>
      <w:r>
        <w:rPr>
          <w:rFonts w:eastAsia="georgia" w:cs="georgia" w:ascii="georgia" w:hAnsi="georgia"/>
          <w:color w:val="000000"/>
          <w:sz w:val="21"/>
        </w:rPr>
        <w:t xml:space="preserve">.[cite:7][cite:9]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Configure router interface G0/0 with IP address 192.168.10.1/24 and enable the interface.[cite:8][cite:9]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 the PCs to obtain addressing automatically through DHCP.[cite:8]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DHCP bindings and pool usage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ip dhcp binding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ip dhcp pool</w:t>
      </w:r>
      <w:r>
        <w:rPr>
          <w:rFonts w:eastAsia="georgia" w:cs="georgia" w:ascii="georgia" w:hAnsi="georgia"/>
          <w:color w:val="000000"/>
          <w:sz w:val="21"/>
        </w:rPr>
        <w:t xml:space="preserve">.[cite:7][cite:9]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Ping the default gateway and, if available later, test connectivity beyond the router.[cite:8]</w:t>
      </w:r>
    </w:p>
    <w:p>
      <w:pPr>
        <w:spacing w:line="360" w:before="315" w:after="105" w:lineRule="auto"/>
        <w:ind w:left="-30"/>
        <w:jc w:val="left"/>
      </w:pPr>
      <w:bookmarkStart w:id="6" w:name="physical_setup"/>
      <w:r>
        <w:rPr>
          <w:rFonts w:eastAsia="georgia" w:cs="georgia" w:ascii="georgia" w:hAnsi="georgia"/>
          <w:b/>
          <w:color w:val="000000"/>
          <w:sz w:val="24"/>
        </w:rPr>
        <w:t xml:space="preserve">Physical setup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 the router LAN interface G0/0 to a switch access port using a straight-through Ethernet cable.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 each PC to an access port on the switch.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Power on the router, switch, and PCs.[cite:1][cite:8]</w:t>
      </w:r>
    </w:p>
    <w:p>
      <w:pPr>
        <w:spacing w:line="360" w:before="315" w:after="105" w:lineRule="auto"/>
        <w:ind w:left="-30"/>
        <w:jc w:val="left"/>
      </w:pPr>
      <w:bookmarkStart w:id="7" w:name="step_1_configure_the_router_interface"/>
      <w:r>
        <w:rPr>
          <w:rFonts w:eastAsia="georgia" w:cs="georgia" w:ascii="georgia" w:hAnsi="georgia"/>
          <w:b/>
          <w:color w:val="000000"/>
          <w:sz w:val="24"/>
        </w:rPr>
        <w:t xml:space="preserve">Step 1: Configure the router interface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Enter privileged EXEC mode and then global configuration mode.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Router&gt; enable</w:t>
        <w:br/>
        <w:t xml:space="preserve">Router# configure terminal</w:t>
        <w:br/>
        <w:t xml:space="preserve">Router(config)# hostname R1</w:t>
        <w:br/>
        <w:t xml:space="preserve">R1(config)# interface g0/0</w:t>
        <w:br/>
        <w:t xml:space="preserve">R1(config-if)# ip address 192.168.10.1 255.255.255.0</w:t>
        <w:br/>
        <w:t xml:space="preserve">R1(config-if)# no shutdown</w:t>
        <w:br/>
        <w:t xml:space="preserve">R1(config-if)# exit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interface becomes the default gateway for all DHCP clients on the LAN.[cite:8][cite:9]</w:t>
      </w:r>
    </w:p>
    <w:p>
      <w:pPr>
        <w:spacing w:line="360" w:before="315" w:after="105" w:lineRule="auto"/>
        <w:ind w:left="-30"/>
        <w:jc w:val="left"/>
      </w:pPr>
      <w:bookmarkStart w:id="8" w:name="verify_the_interface"/>
      <w:r>
        <w:rPr>
          <w:rFonts w:eastAsia="georgia" w:cs="georgia" w:ascii="georgia" w:hAnsi="georgia"/>
          <w:b/>
          <w:color w:val="000000"/>
          <w:sz w:val="24"/>
        </w:rPr>
        <w:t xml:space="preserve">Verify the interface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the following command to confirm the interface is up and has the correct IP address.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R1# show ip interface brief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G0/0 should display the address 192.168.10.1 and an up/up status when cabling is correct.[cite:9]</w:t>
      </w:r>
    </w:p>
    <w:p>
      <w:pPr>
        <w:spacing w:line="360" w:before="315" w:after="105" w:lineRule="auto"/>
        <w:ind w:left="-30"/>
        <w:jc w:val="left"/>
      </w:pPr>
      <w:bookmarkStart w:id="9" w:name="step_2_exclude_reserved_addresses"/>
      <w:r>
        <w:rPr>
          <w:rFonts w:eastAsia="georgia" w:cs="georgia" w:ascii="georgia" w:hAnsi="georgia"/>
          <w:b/>
          <w:color w:val="000000"/>
          <w:sz w:val="24"/>
        </w:rPr>
        <w:t xml:space="preserve">Step 2: Exclude reserved addresses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Exclude addresses that should not be leased dynamically, such as the router address and any future static devices.[cite:7][cite:11]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R1(config)# ip dhcp excluded-address 192.168.10.1 192.168.10.20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example reserves the first 20 addresses in the subnet, including the router gateway address.[cite:9]</w:t>
      </w:r>
    </w:p>
    <w:p>
      <w:pPr>
        <w:spacing w:line="360" w:before="315" w:after="105" w:lineRule="auto"/>
        <w:ind w:left="-30"/>
        <w:jc w:val="left"/>
      </w:pPr>
      <w:bookmarkStart w:id="10" w:name="step_3_create_the_dhcp_pool"/>
      <w:r>
        <w:rPr>
          <w:rFonts w:eastAsia="georgia" w:cs="georgia" w:ascii="georgia" w:hAnsi="georgia"/>
          <w:b/>
          <w:color w:val="000000"/>
          <w:sz w:val="24"/>
        </w:rPr>
        <w:t xml:space="preserve">Step 3: Create the DHCP pool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 DHCP pool and define the network, default gateway, and DNS server values that clients will receive.[cite:7][cite:10]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R1(config)# ip dhcp pool LAN-POOL</w:t>
        <w:br/>
        <w:t xml:space="preserve">R1(dhcp-config)# network 192.168.10.0 255.255.255.0</w:t>
        <w:br/>
        <w:t xml:space="preserve">R1(dhcp-config)# default-router 192.168.10.1</w:t>
        <w:br/>
        <w:t xml:space="preserve">R1(dhcp-config)# dns-server 8.8.8.8</w:t>
        <w:br/>
        <w:t xml:space="preserve">R1(dhcp-config)# exit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network</w:t>
      </w:r>
      <w:r>
        <w:rPr>
          <w:rFonts w:eastAsia="georgia" w:cs="georgia" w:ascii="georgia" w:hAnsi="georgia"/>
          <w:color w:val="000000"/>
        </w:rPr>
        <w:t xml:space="preserve"> command defines the scope,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default-router</w:t>
      </w:r>
      <w:r>
        <w:rPr>
          <w:rFonts w:eastAsia="georgia" w:cs="georgia" w:ascii="georgia" w:hAnsi="georgia"/>
          <w:color w:val="000000"/>
        </w:rPr>
        <w:t xml:space="preserve"> provides the gateway,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dns-server</w:t>
      </w:r>
      <w:r>
        <w:rPr>
          <w:rFonts w:eastAsia="georgia" w:cs="georgia" w:ascii="georgia" w:hAnsi="georgia"/>
          <w:color w:val="000000"/>
        </w:rPr>
        <w:t xml:space="preserve"> supplies name-resolution information to clients.[cite:7][cite:11]</w:t>
      </w:r>
    </w:p>
    <w:p>
      <w:pPr>
        <w:spacing w:line="360" w:before="315" w:after="105" w:lineRule="auto"/>
        <w:ind w:left="-30"/>
        <w:jc w:val="left"/>
      </w:pPr>
      <w:bookmarkStart w:id="11" w:name="step_4_configure_switch_ports_for_644f3a"/>
      <w:r>
        <w:rPr>
          <w:rFonts w:eastAsia="georgia" w:cs="georgia" w:ascii="georgia" w:hAnsi="georgia"/>
          <w:b/>
          <w:color w:val="000000"/>
          <w:sz w:val="24"/>
        </w:rPr>
        <w:t xml:space="preserve">Step 4: Configure switch ports for a single VLAN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a single-VLAN lab, all PC-facing ports and the router-facing port should be configured as access ports in the same VLAN.[cite:1][cite:2]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Example switch configuration: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Switch&gt; enable</w:t>
        <w:br/>
        <w:t xml:space="preserve">Switch# configure terminal</w:t>
        <w:br/>
        <w:t xml:space="preserve">Switch(config)# interface range f0/1 - 3</w:t>
        <w:br/>
        <w:t xml:space="preserve">Switch(config-if-range)# switchport mode access</w:t>
        <w:br/>
        <w:t xml:space="preserve">Switch(config-if-range)# switchport access vlan 1</w:t>
        <w:br/>
        <w:t xml:space="preserve">Switch(config-if-range)# no shutdown</w:t>
        <w:br/>
        <w:t xml:space="preserve">Switch(config-if-range)# exit</w:t>
        <w:br/>
        <w:t xml:space="preserve">Switch(config)# interface f0/24</w:t>
        <w:br/>
        <w:t xml:space="preserve">Switch(config-if)# switchport mode access</w:t>
        <w:br/>
        <w:t xml:space="preserve">Switch(config-if)# switchport access vlan 1</w:t>
        <w:br/>
        <w:t xml:space="preserve">Switch(config-if)# no shutdown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Any single VLAN may be used, but every attached device must remain in the same VLAN for this flat-LAN lab.[cite:1]</w:t>
      </w:r>
    </w:p>
    <w:p>
      <w:pPr>
        <w:spacing w:line="360" w:before="315" w:after="105" w:lineRule="auto"/>
        <w:ind w:left="-30"/>
        <w:jc w:val="left"/>
      </w:pPr>
      <w:bookmarkStart w:id="12" w:name="step_5_configure_the_pcs_for_dhcp"/>
      <w:r>
        <w:rPr>
          <w:rFonts w:eastAsia="georgia" w:cs="georgia" w:ascii="georgia" w:hAnsi="georgia"/>
          <w:b/>
          <w:color w:val="000000"/>
          <w:sz w:val="24"/>
        </w:rPr>
        <w:t xml:space="preserve">Step 5: Configure the PCs for DHCP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 each PC, open the network settings and select DHCP or automatic IP addressing.[cite:8]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Packet Tracer, use the following path: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Desktop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IP Configuration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DHCP[cite:8]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After a few seconds, each PC should receive: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 IP address from the 192.168.10.0/24 network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Subnet mask 255.255.255.0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Default gateway 192.168.10.1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DNS server 8.8.8.8[cite:9][cite:11]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Because addresses 192.168.10.1 through 192.168.10.20 were excluded, clients should normally receive addresses starting at 192.168.10.21 or higher.[cite:9]</w:t>
      </w:r>
    </w:p>
    <w:p>
      <w:pPr>
        <w:spacing w:line="360" w:before="315" w:after="105" w:lineRule="auto"/>
        <w:ind w:left="-30"/>
        <w:jc w:val="left"/>
      </w:pPr>
      <w:bookmarkStart w:id="13" w:name="step_6_verify_dhcp_operation_on_t_f5b243"/>
      <w:r>
        <w:rPr>
          <w:rFonts w:eastAsia="georgia" w:cs="georgia" w:ascii="georgia" w:hAnsi="georgia"/>
          <w:b/>
          <w:color w:val="000000"/>
          <w:sz w:val="24"/>
        </w:rPr>
        <w:t xml:space="preserve">Step 6: Verify DHCP operation on the router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the following commands to verify that the router is leasing addresses correctly.[cite:7][cite:9]</w:t>
      </w:r>
    </w:p>
    <w:p>
      <w:pPr>
        <w:spacing w:line="360" w:before="315" w:after="105" w:lineRule="auto"/>
        <w:ind w:left="-30"/>
        <w:jc w:val="left"/>
      </w:pPr>
      <w:bookmarkStart w:id="14" w:name="view_active_bindings"/>
      <w:r>
        <w:rPr>
          <w:rFonts w:eastAsia="georgia" w:cs="georgia" w:ascii="georgia" w:hAnsi="georgia"/>
          <w:b/>
          <w:color w:val="000000"/>
          <w:sz w:val="24"/>
        </w:rPr>
        <w:t xml:space="preserve">View active bindings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R1# show ip dhcp binding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command displays leased IP addresses and the client identifiers associated with those leases.[cite:7]</w:t>
      </w:r>
    </w:p>
    <w:p>
      <w:pPr>
        <w:spacing w:line="360" w:before="315" w:after="105" w:lineRule="auto"/>
        <w:ind w:left="-30"/>
        <w:jc w:val="left"/>
      </w:pPr>
      <w:bookmarkStart w:id="15" w:name="view_pool_statistics"/>
      <w:r>
        <w:rPr>
          <w:rFonts w:eastAsia="georgia" w:cs="georgia" w:ascii="georgia" w:hAnsi="georgia"/>
          <w:b/>
          <w:color w:val="000000"/>
          <w:sz w:val="24"/>
        </w:rPr>
        <w:t xml:space="preserve">View pool statistics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R1# show ip dhcp pool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command shows total addresses, leased addresses, and available addresses in the pool.[cite:7][cite:9]</w:t>
      </w:r>
    </w:p>
    <w:p>
      <w:pPr>
        <w:spacing w:line="360" w:before="315" w:after="105" w:lineRule="auto"/>
        <w:ind w:left="-30"/>
        <w:jc w:val="left"/>
      </w:pPr>
      <w:bookmarkStart w:id="16" w:name="optional_conflict_check"/>
      <w:r>
        <w:rPr>
          <w:rFonts w:eastAsia="georgia" w:cs="georgia" w:ascii="georgia" w:hAnsi="georgia"/>
          <w:b/>
          <w:color w:val="000000"/>
          <w:sz w:val="24"/>
        </w:rPr>
        <w:t xml:space="preserve">Optional conflict check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R1# show ip dhcp conflict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command helps identify duplicate or conflicting addresses detected by the router DHCP service.[cite:7]</w:t>
      </w:r>
    </w:p>
    <w:p>
      <w:pPr>
        <w:spacing w:line="360" w:before="315" w:after="105" w:lineRule="auto"/>
        <w:ind w:left="-30"/>
        <w:jc w:val="left"/>
      </w:pPr>
      <w:bookmarkStart w:id="17" w:name="step_7_test_connectivity"/>
      <w:r>
        <w:rPr>
          <w:rFonts w:eastAsia="georgia" w:cs="georgia" w:ascii="georgia" w:hAnsi="georgia"/>
          <w:b/>
          <w:color w:val="000000"/>
          <w:sz w:val="24"/>
        </w:rPr>
        <w:t xml:space="preserve">Step 7: Test connectivity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From a PC command prompt, ping the default gateway.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ping 192.168.10.1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Successful replies confirm that the PC received correct addressing information and can reach the router at Layer 3.[cite:8][cite:9]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the router is later connected to an upstream network and has a default route, students can also test connectivity beyond the local gateway.[cite:7][cite:8]</w:t>
      </w:r>
    </w:p>
    <w:p>
      <w:pPr>
        <w:spacing w:line="360" w:before="315" w:after="105" w:lineRule="auto"/>
        <w:ind w:left="-30"/>
        <w:jc w:val="left"/>
      </w:pPr>
      <w:bookmarkStart w:id="18" w:name="troubleshooting_tips"/>
      <w:r>
        <w:rPr>
          <w:rFonts w:eastAsia="georgia" w:cs="georgia" w:ascii="georgia" w:hAnsi="georgia"/>
          <w:b/>
          <w:color w:val="000000"/>
          <w:sz w:val="24"/>
        </w:rPr>
        <w:t xml:space="preserve">Troubleshooting tips</w:t>
      </w:r>
      <w:bookmarkEnd w:id="1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PC does not receive an IP address, verify that the router interface is up and not administratively down.[cite:9]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DHCP pool does not work, verify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network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default-router</w:t>
      </w:r>
      <w:r>
        <w:rPr>
          <w:rFonts w:eastAsia="georgia" w:cs="georgia" w:ascii="georgia" w:hAnsi="georgia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dns-server</w:t>
      </w:r>
      <w:r>
        <w:rPr>
          <w:rFonts w:eastAsia="georgia" w:cs="georgia" w:ascii="georgia" w:hAnsi="georgia"/>
          <w:color w:val="000000"/>
          <w:sz w:val="21"/>
        </w:rPr>
        <w:t xml:space="preserve"> entries under the DHCP pool.[cite:7][cite:10]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PC and router cannot communicate, confirm that the switch ports are in the same VLAN and are enabled.[cite:1][cite:2]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bindings do not appear, renew the PC address request and check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 ip dhcp binding</w:t>
      </w:r>
      <w:r>
        <w:rPr>
          <w:rFonts w:eastAsia="georgia" w:cs="georgia" w:ascii="georgia" w:hAnsi="georgia"/>
          <w:color w:val="000000"/>
          <w:sz w:val="21"/>
        </w:rPr>
        <w:t xml:space="preserve"> again.[cite:7][cite:8]</w:t>
      </w:r>
    </w:p>
    <w:p>
      <w:pPr>
        <w:spacing w:line="360" w:before="315" w:after="105" w:lineRule="auto"/>
        <w:ind w:left="-30"/>
        <w:jc w:val="left"/>
      </w:pPr>
      <w:bookmarkStart w:id="19" w:name="questions_for_students"/>
      <w:r>
        <w:rPr>
          <w:rFonts w:eastAsia="georgia" w:cs="georgia" w:ascii="georgia" w:hAnsi="georgia"/>
          <w:b/>
          <w:color w:val="000000"/>
          <w:sz w:val="24"/>
        </w:rPr>
        <w:t xml:space="preserve">Questions for students</w:t>
      </w:r>
      <w:bookmarkEnd w:id="1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are two benefits of DHCP compared with manual static addressing?[cite:7][cite:11]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Why is the router interface address excluded from the DHCP pool?[cite:7][cite:9]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Which command shows current DHCP leases on the router?[cite:7]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Which command shows DHCP pool statistics?[cite:7]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should the PC default gateway be in this lab?[cite:8][cite:9]</w:t>
      </w:r>
    </w:p>
    <w:p>
      <w:pPr>
        <w:spacing w:line="360" w:before="315" w:after="105" w:lineRule="auto"/>
        <w:ind w:left="-30"/>
        <w:jc w:val="left"/>
      </w:pPr>
      <w:bookmarkStart w:id="20" w:name="expected_result"/>
      <w:r>
        <w:rPr>
          <w:rFonts w:eastAsia="georgia" w:cs="georgia" w:ascii="georgia" w:hAnsi="georgia"/>
          <w:b/>
          <w:color w:val="000000"/>
          <w:sz w:val="24"/>
        </w:rPr>
        <w:t xml:space="preserve">Expected result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By the end of the lab, PCs should automatically obtain valid IP configuration from the router DHCP service and successfully ping 192.168.10.1 through the switch in a single-VLAN LAN.[cite:8][cite:9]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2026-04-28T00:45:18.261Z</dcterms:created>
  <dcterms:modified xsi:type="dcterms:W3CDTF">2026-04-28T00:45:18.261Z</dcterms:modified>
</cp:coreProperties>
</file>