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แบบจำลองการถดถอยสำหรับการพยากรณ์จำนวนผู้โดยสาร BTS/MRT กรุงเทพฯ (ฉบับ rev10 — bus_stop_mean_dist)</w:t>
      </w:r>
    </w:p>
    <w:p>
      <w:pPr/>
      <w:r>
        <w:rPr>
          <w:b/>
        </w:rPr>
        <w:t>1. บทนำ: การวิเคราะห์ความยืดหยุ่น (Elasticity Analysis)</w:t>
      </w:r>
    </w:p>
    <w:p>
      <w:pPr/>
      <w:r>
        <w:rPr>
          <w:b w:val="0"/>
        </w:rPr>
        <w:t>การวิเคราะห์ความยืดหยุ่น (Elasticity Analysis) เป็นเครื่องมือทางเศรษฐมิติที่ใช้วัดว่าตัวแปรตาม (Dependent Variable) ตอบสนองต่อการเปลี่ยนแปลงของตัวแปรอิสระ (Independent Variable) มากน้อยเพียงใดในเชิงเปอร์เซ็นต์ กล่าวคือ หากตัวแปร X เพิ่มขึ้น 1% ตัวแปร Y จะเปลี่ยนแปลงกี่เปอร์เซ็นต์</w:t>
      </w:r>
    </w:p>
    <w:p>
      <w:pPr/>
      <w:r>
        <w:rPr>
          <w:b w:val="0"/>
        </w:rPr>
        <w:t>ในบริบทของระบบขนส่งสาธารณะ การวิเคราะห์ความยืดหยุ่นถูกนำมาใช้เพื่อทำความเข้าใจว่า ปัจจัยแวดล้อมรอบสถานี เช่น คุณภาพทางเดินเท้า การเข้าถึงระบบขนส่งสาธารณะอื่น ๆ มีผลต่อจำนวนผู้โดยสารอย่างมีนัยสำคัญเพียงใด</w:t>
      </w:r>
    </w:p>
    <w:p>
      <w:pPr/>
      <w:r>
        <w:rPr>
          <w:b w:val="0"/>
        </w:rPr>
        <w:t>การวิเคราะห์นี้ใช้แบบจำลอง Log-Log OLS ซึ่งสัมประสิทธิ์ที่ประมาณได้สามารถแปลงเป็นค่าความยืดหยุ่นได้โดยตรง ทำให้การเปรียบเทียบผลกระทบระหว่างตัวแปรต่าง ๆ ทำได้ง่ายและสื่อความหมายชัดเจน</w:t>
      </w:r>
    </w:p>
    <w:p>
      <w:pPr/>
      <w:r>
        <w:rPr>
          <w:b/>
        </w:rPr>
        <w:t>2. ภาพรวมของแบบจำลอง</w:t>
      </w:r>
    </w:p>
    <w:p>
      <w:pPr/>
      <w:r>
        <w:rPr>
          <w:b w:val="0"/>
        </w:rPr>
        <w:t>แบบจำลองนี้ใช้ OLS แบบ Log-Log เพื่อประมาณค่าความยืดหยุ่นของจำนวนผู้โดยสารสถานีรถไฟฟ้า ครอบคลุมสถานี BTS และ MRT ในกรุงเทพมหานครทั้งหมด 193 สถานี ได้ค่า R² = 0.4328 และ Adjusted R² = 0.4114 ตัวแปรอิสระแบ่งออกเป็นสองกลุ่ม ได้แก่ (1) ตัวแปรคุณภาพทางเดินเท้า 3 มิติ ได้แก่ พื้นผิว (Surface) ร่มเงา (Shade) และความปลอดภัยจากสิ่งกีดขวาง (Obstacle-free) และ (2) ตัวแปรระบบขนส่งเชื่อมต่อ ได้แก่ วินมอเตอร์ไซค์ จักรยานสาธารณะ แท็กซี่ และระยะทางเฉลี่ยถึงป้ายรถเมล์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จำนวนสถานี (n)</w:t>
            </w:r>
          </w:p>
        </w:tc>
        <w:tc>
          <w:tcPr>
            <w:tcW w:type="dxa" w:w="4320"/>
          </w:tcPr>
          <w:p>
            <w:r>
              <w:t>193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0.4328</w:t>
            </w:r>
          </w:p>
        </w:tc>
      </w:tr>
      <w:tr>
        <w:tc>
          <w:tcPr>
            <w:tcW w:type="dxa" w:w="4320"/>
          </w:tcPr>
          <w:p>
            <w:r>
              <w:t>Adjusted R²</w:t>
            </w:r>
          </w:p>
        </w:tc>
        <w:tc>
          <w:tcPr>
            <w:tcW w:type="dxa" w:w="4320"/>
          </w:tcPr>
          <w:p>
            <w:r>
              <w:t>0.4114</w:t>
            </w:r>
          </w:p>
        </w:tc>
      </w:tr>
      <w:tr>
        <w:tc>
          <w:tcPr>
            <w:tcW w:type="dxa" w:w="4320"/>
          </w:tcPr>
          <w:p>
            <w:r>
              <w:t>F-statistic</w:t>
            </w:r>
          </w:p>
        </w:tc>
        <w:tc>
          <w:tcPr>
            <w:tcW w:type="dxa" w:w="4320"/>
          </w:tcPr>
          <w:p>
            <w:r>
              <w:t>32.72</w:t>
            </w:r>
          </w:p>
        </w:tc>
      </w:tr>
      <w:tr>
        <w:tc>
          <w:tcPr>
            <w:tcW w:type="dxa" w:w="4320"/>
          </w:tcPr>
          <w:p>
            <w:r>
              <w:t>p-value (F)</w:t>
            </w:r>
          </w:p>
        </w:tc>
        <w:tc>
          <w:tcPr>
            <w:tcW w:type="dxa" w:w="4320"/>
          </w:tcPr>
          <w:p>
            <w:r>
              <w:t>&lt; 0.0001</w:t>
            </w:r>
          </w:p>
        </w:tc>
      </w:tr>
      <w:tr>
        <w:tc>
          <w:tcPr>
            <w:tcW w:type="dxa" w:w="4320"/>
          </w:tcPr>
          <w:p>
            <w:r>
              <w:t>จำนวนตัวแปรอิสระ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/>
      <w:r>
        <w:rPr>
          <w:b/>
        </w:rPr>
        <w:t>3. รูปแบบสมการ</w:t>
      </w:r>
    </w:p>
    <w:p>
      <w:pPr/>
      <w:r>
        <w:rPr>
          <w:b w:val="0"/>
        </w:rPr>
        <w:t>แบบจำลองอยู่ในรูป Log-Log ดังนี้:</w:t>
      </w:r>
    </w:p>
    <w:p>
      <w:pPr/>
      <w:r>
        <w:rPr>
          <w:b w:val="0"/>
        </w:rPr>
        <w:t>log(Ridership + 1)  =  α  +  Σ  βᵢ · log(Xᵢ + 1)  +  ε</w:t>
      </w:r>
    </w:p>
    <w:p>
      <w:pPr/>
      <w:r>
        <w:rPr>
          <w:b w:val="0"/>
        </w:rPr>
        <w:t>โดยที่ α คือค่าคงที่ (Intercept), βᵢ คือสัมประสิทธิ์ความยืดหยุ่นของตัวแปร Xᵢ และ ε คือค่าความคลาดเคลื่อน ค่า +1 ถูกเพิ่มก่อนการ Log เพื่อป้องกันปัญหากรณีตัวแปรมีค่าเป็นศูนย์</w:t>
      </w:r>
    </w:p>
    <w:p>
      <w:pPr/>
      <w:r>
        <w:rPr>
          <w:b w:val="0"/>
        </w:rPr>
        <w:t>การแปลความหมายสัมประสิทธิ์ βᵢ: หาก Xᵢ เพิ่มขึ้น 1% จำนวนผู้โดยสารจะเปลี่ยนแปลงประมาณ βᵢ% สัมประสิทธิ์บวก = ผลเชิงบวก, สัมประสิทธิ์ลบ = ผลเชิงลบ</w:t>
      </w:r>
    </w:p>
    <w:p>
      <w:pPr/>
      <w:r>
        <w:rPr>
          <w:b/>
        </w:rPr>
        <w:t>4. สมการที่ประมาณค่าได้</w:t>
      </w:r>
    </w:p>
    <w:p>
      <w:pPr/>
      <w:r>
        <w:rPr>
          <w:b w:val="0"/>
        </w:rPr>
        <w:t>ผลการประมาณค่าสัมประสิทธิ์จากข้อมูล 193 สถานี (*** p&lt;0.001, ** p&lt;0.01, * p&lt;0.05, . p&lt;0.10):</w:t>
      </w:r>
    </w:p>
    <w:p>
      <w:pPr/>
      <w:r>
        <w:rPr>
          <w:b w:val="0"/>
        </w:rPr>
        <w:t>log(Ridership + 1)  =  +6.2200  ***  (p &lt; 0.001)</w:t>
      </w:r>
    </w:p>
    <w:p>
      <w:pPr/>
      <w:r>
        <w:rPr>
          <w:b w:val="0"/>
        </w:rPr>
        <w:t xml:space="preserve">  +  0.1771  · log(surface_pct_1 + 1)       .  (p = 0.058)</w:t>
      </w:r>
    </w:p>
    <w:p>
      <w:pPr/>
      <w:r>
        <w:rPr>
          <w:b w:val="0"/>
        </w:rPr>
        <w:t xml:space="preserve">  +  0.0501  · log(shade_pct_1 + 1)             (p = 0.302)</w:t>
      </w:r>
    </w:p>
    <w:p>
      <w:pPr/>
      <w:r>
        <w:rPr>
          <w:b w:val="0"/>
        </w:rPr>
        <w:t xml:space="preserve">  +  0.0529  · log(obs_pct_1 + 1)               (p = 0.489)</w:t>
      </w:r>
    </w:p>
    <w:p>
      <w:pPr/>
      <w:r>
        <w:rPr>
          <w:b w:val="0"/>
        </w:rPr>
        <w:t xml:space="preserve">  +  0.5710  · log(win_count + 1)          ***  (p &lt; 0.001)</w:t>
      </w:r>
    </w:p>
    <w:p>
      <w:pPr/>
      <w:r>
        <w:rPr>
          <w:b w:val="0"/>
        </w:rPr>
        <w:t xml:space="preserve">  +  0.6215  · log(bike_share_count + 1)   ***  (p &lt; 0.001)</w:t>
      </w:r>
    </w:p>
    <w:p>
      <w:pPr/>
      <w:r>
        <w:rPr>
          <w:b w:val="0"/>
        </w:rPr>
        <w:t xml:space="preserve">  +  0.6037  · log(taxi_count + 1)         ***  (p &lt; 0.001)</w:t>
      </w:r>
    </w:p>
    <w:p>
      <w:pPr/>
      <w:r>
        <w:rPr>
          <w:b w:val="0"/>
        </w:rPr>
        <w:t xml:space="preserve">  −  0.0557  · log(bus_stop_mean_dist + 1)      (p = 0.289)</w:t>
      </w:r>
    </w:p>
    <w:p>
      <w:pPr/>
      <w:r>
        <w:rPr>
          <w:b/>
        </w:rPr>
        <w:t>5. คำอธิบายตัวแปร</w:t>
      </w:r>
    </w:p>
    <w:p>
      <w:pPr/>
      <w:r>
        <w:rPr>
          <w:b w:val="0"/>
        </w:rPr>
        <w:t>ตารางต่อไปนี้แสดงรายการตัวแปรทั้งหมดพร้อมคำอธิบาย หน่วย ค่าสัมประสิทธิ์ และนัยสำคัญ: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ตัวแปร</w:t>
            </w:r>
          </w:p>
        </w:tc>
        <w:tc>
          <w:tcPr>
            <w:tcW w:type="dxa" w:w="1728"/>
          </w:tcPr>
          <w:p>
            <w:r>
              <w:t>คำอธิบาย</w:t>
            </w:r>
          </w:p>
        </w:tc>
        <w:tc>
          <w:tcPr>
            <w:tcW w:type="dxa" w:w="1728"/>
          </w:tcPr>
          <w:p>
            <w:r>
              <w:t>หน่วย</w:t>
            </w:r>
          </w:p>
        </w:tc>
        <w:tc>
          <w:tcPr>
            <w:tcW w:type="dxa" w:w="1728"/>
          </w:tcPr>
          <w:p>
            <w:r>
              <w:t>β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</w:tr>
      <w:tr>
        <w:tc>
          <w:tcPr>
            <w:tcW w:type="dxa" w:w="1728"/>
          </w:tcPr>
          <w:p>
            <w:r>
              <w:t>surface_pct_1</w:t>
            </w:r>
          </w:p>
        </w:tc>
        <w:tc>
          <w:tcPr>
            <w:tcW w:type="dxa" w:w="1728"/>
          </w:tcPr>
          <w:p>
            <w:r>
              <w:t>สัดส่วนทางเดินเท้าที่มีคุณภาพพื้นผิวระดับดี (score=1)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+0.1771</w:t>
            </w:r>
          </w:p>
        </w:tc>
        <w:tc>
          <w:tcPr>
            <w:tcW w:type="dxa" w:w="1728"/>
          </w:tcPr>
          <w:p>
            <w:r>
              <w:t>0.058 .</w:t>
            </w:r>
          </w:p>
        </w:tc>
      </w:tr>
      <w:tr>
        <w:tc>
          <w:tcPr>
            <w:tcW w:type="dxa" w:w="1728"/>
          </w:tcPr>
          <w:p>
            <w:r>
              <w:t>shade_pct_1</w:t>
            </w:r>
          </w:p>
        </w:tc>
        <w:tc>
          <w:tcPr>
            <w:tcW w:type="dxa" w:w="1728"/>
          </w:tcPr>
          <w:p>
            <w:r>
              <w:t>สัดส่วนทางเดินเท้าที่มีร่มเงาระดับดี (score=1)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+0.0501</w:t>
            </w:r>
          </w:p>
        </w:tc>
        <w:tc>
          <w:tcPr>
            <w:tcW w:type="dxa" w:w="1728"/>
          </w:tcPr>
          <w:p>
            <w:r>
              <w:t>0.302</w:t>
            </w:r>
          </w:p>
        </w:tc>
      </w:tr>
      <w:tr>
        <w:tc>
          <w:tcPr>
            <w:tcW w:type="dxa" w:w="1728"/>
          </w:tcPr>
          <w:p>
            <w:r>
              <w:t>obs_pct_1</w:t>
            </w:r>
          </w:p>
        </w:tc>
        <w:tc>
          <w:tcPr>
            <w:tcW w:type="dxa" w:w="1728"/>
          </w:tcPr>
          <w:p>
            <w:r>
              <w:t>สัดส่วนทางเดินเท้าที่ปลอดจากสิ่งกีดขวาง (score=1)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+0.0529</w:t>
            </w:r>
          </w:p>
        </w:tc>
        <w:tc>
          <w:tcPr>
            <w:tcW w:type="dxa" w:w="1728"/>
          </w:tcPr>
          <w:p>
            <w:r>
              <w:t>0.489</w:t>
            </w:r>
          </w:p>
        </w:tc>
      </w:tr>
      <w:tr>
        <w:tc>
          <w:tcPr>
            <w:tcW w:type="dxa" w:w="1728"/>
          </w:tcPr>
          <w:p>
            <w:r>
              <w:t>win_count</w:t>
            </w:r>
          </w:p>
        </w:tc>
        <w:tc>
          <w:tcPr>
            <w:tcW w:type="dxa" w:w="1728"/>
          </w:tcPr>
          <w:p>
            <w:r>
              <w:t>จำนวนจุดรับ-ส่งวินมอเตอร์ไซค์รอบสถานี</w:t>
            </w:r>
          </w:p>
        </w:tc>
        <w:tc>
          <w:tcPr>
            <w:tcW w:type="dxa" w:w="1728"/>
          </w:tcPr>
          <w:p>
            <w:r>
              <w:t>จุด</w:t>
            </w:r>
          </w:p>
        </w:tc>
        <w:tc>
          <w:tcPr>
            <w:tcW w:type="dxa" w:w="1728"/>
          </w:tcPr>
          <w:p>
            <w:r>
              <w:t>+0.5710</w:t>
            </w:r>
          </w:p>
        </w:tc>
        <w:tc>
          <w:tcPr>
            <w:tcW w:type="dxa" w:w="1728"/>
          </w:tcPr>
          <w:p>
            <w:r>
              <w:t>&lt;0.001 ***</w:t>
            </w:r>
          </w:p>
        </w:tc>
      </w:tr>
      <w:tr>
        <w:tc>
          <w:tcPr>
            <w:tcW w:type="dxa" w:w="1728"/>
          </w:tcPr>
          <w:p>
            <w:r>
              <w:t>bike_share_count</w:t>
            </w:r>
          </w:p>
        </w:tc>
        <w:tc>
          <w:tcPr>
            <w:tcW w:type="dxa" w:w="1728"/>
          </w:tcPr>
          <w:p>
            <w:r>
              <w:t>จำนวนจุดจอดจักรยานสาธารณะรอบสถานี</w:t>
            </w:r>
          </w:p>
        </w:tc>
        <w:tc>
          <w:tcPr>
            <w:tcW w:type="dxa" w:w="1728"/>
          </w:tcPr>
          <w:p>
            <w:r>
              <w:t>จุด</w:t>
            </w:r>
          </w:p>
        </w:tc>
        <w:tc>
          <w:tcPr>
            <w:tcW w:type="dxa" w:w="1728"/>
          </w:tcPr>
          <w:p>
            <w:r>
              <w:t>+0.6215</w:t>
            </w:r>
          </w:p>
        </w:tc>
        <w:tc>
          <w:tcPr>
            <w:tcW w:type="dxa" w:w="1728"/>
          </w:tcPr>
          <w:p>
            <w:r>
              <w:t>&lt;0.001 ***</w:t>
            </w:r>
          </w:p>
        </w:tc>
      </w:tr>
      <w:tr>
        <w:tc>
          <w:tcPr>
            <w:tcW w:type="dxa" w:w="1728"/>
          </w:tcPr>
          <w:p>
            <w:r>
              <w:t>taxi_count</w:t>
            </w:r>
          </w:p>
        </w:tc>
        <w:tc>
          <w:tcPr>
            <w:tcW w:type="dxa" w:w="1728"/>
          </w:tcPr>
          <w:p>
            <w:r>
              <w:t>จำนวนจุดจอดแท็กซี่รอบสถานี</w:t>
            </w:r>
          </w:p>
        </w:tc>
        <w:tc>
          <w:tcPr>
            <w:tcW w:type="dxa" w:w="1728"/>
          </w:tcPr>
          <w:p>
            <w:r>
              <w:t>จุด</w:t>
            </w:r>
          </w:p>
        </w:tc>
        <w:tc>
          <w:tcPr>
            <w:tcW w:type="dxa" w:w="1728"/>
          </w:tcPr>
          <w:p>
            <w:r>
              <w:t>+0.6037</w:t>
            </w:r>
          </w:p>
        </w:tc>
        <w:tc>
          <w:tcPr>
            <w:tcW w:type="dxa" w:w="1728"/>
          </w:tcPr>
          <w:p>
            <w:r>
              <w:t>&lt;0.001 ***</w:t>
            </w:r>
          </w:p>
        </w:tc>
      </w:tr>
      <w:tr>
        <w:tc>
          <w:tcPr>
            <w:tcW w:type="dxa" w:w="1728"/>
          </w:tcPr>
          <w:p>
            <w:r>
              <w:t>bus_stop_mean_dist</w:t>
            </w:r>
          </w:p>
        </w:tc>
        <w:tc>
          <w:tcPr>
            <w:tcW w:type="dxa" w:w="1728"/>
          </w:tcPr>
          <w:p>
            <w:r>
              <w:t>ระยะทางเฉลี่ยถึงป้ายรถประจำทาง</w:t>
            </w:r>
          </w:p>
        </w:tc>
        <w:tc>
          <w:tcPr>
            <w:tcW w:type="dxa" w:w="1728"/>
          </w:tcPr>
          <w:p>
            <w:r>
              <w:t>เมตร</w:t>
            </w:r>
          </w:p>
        </w:tc>
        <w:tc>
          <w:tcPr>
            <w:tcW w:type="dxa" w:w="1728"/>
          </w:tcPr>
          <w:p>
            <w:r>
              <w:t>−0.0557</w:t>
            </w:r>
          </w:p>
        </w:tc>
        <w:tc>
          <w:tcPr>
            <w:tcW w:type="dxa" w:w="1728"/>
          </w:tcPr>
          <w:p>
            <w:r>
              <w:t>0.289</w:t>
            </w:r>
          </w:p>
        </w:tc>
      </w:tr>
    </w:tbl>
    <w:p/>
    <w:p>
      <w:pPr/>
      <w:r>
        <w:rPr>
          <w:b/>
        </w:rPr>
        <w:t>6. หมายเหตุการแปลผล</w:t>
      </w:r>
    </w:p>
    <w:p>
      <w:pPr>
        <w:pStyle w:val="ListBullet"/>
      </w:pPr>
      <w:r>
        <w:t>*** p&lt;0.001, ** p&lt;0.01, * p&lt;0.05, . p&lt;0.10 (Heteroscedasticity-Consistent Standard Errors: HC3)</w:t>
      </w:r>
    </w:p>
    <w:p>
      <w:pPr>
        <w:pStyle w:val="ListBullet"/>
      </w:pPr>
      <w:r>
        <w:t>ค่าสัมประสิทธิ์ (β) แปลความหมายเป็น Elasticity: หากตัวแปร X เพิ่มขึ้น 1% จำนวนผู้โดยสารจะเปลี่ยนแปลง β%</w:t>
      </w:r>
    </w:p>
    <w:p>
      <w:pPr>
        <w:pStyle w:val="ListBullet"/>
      </w:pPr>
      <w:r>
        <w:t>ระบบคะแนนทางเดินเท้า: −1 = คุณภาพแย่, 0 = ปานกลาง, 1 = ดี ใช้กับมิติ Surface (พื้นผิว), Shade (ร่มเงา) และ Obstacle (สิ่งกีดขวาง)</w:t>
      </w:r>
    </w:p>
    <w:p>
      <w:pPr>
        <w:pStyle w:val="ListBullet"/>
      </w:pPr>
      <w:r>
        <w:t>bus_stop_mean_dist มีเครื่องหมายลบ หมายความว่า สถานีที่อยู่ใกล้ป้ายรถเมล์โดยเฉลี่ยมีผู้โดยสารมากกว่า (ใกล้กว่า = ดีกว่า)</w:t>
      </w:r>
    </w:p>
    <w:p>
      <w:pPr>
        <w:pStyle w:val="ListBullet"/>
      </w:pPr>
      <w:r>
        <w:t>ค่า +1 ก่อน Log (Log Offset = 1) ช่วยให้รวมตัวแปรที่มีค่าเป็น 0 ได้ในแบบจำลอง</w:t>
      </w:r>
    </w:p>
    <w:p>
      <w:pPr>
        <w:pStyle w:val="ListBullet"/>
      </w:pPr>
      <w:r>
        <w:t>ข้อมูลชุด rev10 ครอบคลุม 193 สถานี BTS และ MRT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