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03120" cy="1039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03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sz w:val="26"/>
        </w:rPr>
        <w:t>End-Term Sample Question Paper  - 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4"/>
        <w:gridCol w:w="4874"/>
      </w:tblGrid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Code: CSE563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Course Title: APPLIED MATHEMATICS</w:t>
            </w:r>
          </w:p>
        </w:tc>
      </w:tr>
      <w:tr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Maximum Marks: 60        Duration: 2 Hours</w:t>
            </w:r>
          </w:p>
        </w:tc>
        <w:tc>
          <w:tcPr>
            <w:tcW w:type="dxa" w:w="487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Set A   -   all six units, theory and numerical</w:t>
            </w:r>
          </w:p>
        </w:tc>
      </w:tr>
    </w:tbl>
    <w:p>
      <w:pPr>
        <w:spacing w:after="60"/>
        <w:jc w:val="center"/>
      </w:pPr>
      <w:r>
        <w:rPr>
          <w:rFonts w:ascii="Times New Roman" w:hAnsi="Times New Roman"/>
          <w:b w:val="0"/>
          <w:i w:val="0"/>
          <w:sz w:val="19"/>
        </w:rPr>
        <w:t>Academic Task Type: End-Term Sample    Date: ____________    Registration Number: ____________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Instructions: answer all questions. Part A carries 2 marks each, Part B 5 marks each and Part C 10 marks each; in Part C the marks of each sub-part are shown in brackets. Show all working for numerical parts — an unsupported final answer earns no marks. The unit, course outcome and Bloom level are printed against every question.</w:t>
      </w:r>
    </w:p>
    <w:p>
      <w:pPr>
        <w:spacing w:after="60"/>
      </w:pPr>
      <w:r>
        <w:rPr>
          <w:rFonts w:ascii="Times New Roman" w:hAnsi="Times New Roman"/>
          <w:b w:val="0"/>
          <w:i/>
          <w:sz w:val="19"/>
        </w:rPr>
        <w:t>For the instructor. Every numerical result in this key was recomputed and verified before printing; the marks in brackets give the part-wise marking scheme.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A - Very Short Answer Questions (5 x 2 = 10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Q1. </w:t>
      </w:r>
      <w:r>
        <w:rPr>
          <w:rFonts w:ascii="Times New Roman" w:hAnsi="Times New Roman"/>
          <w:b w:val="0"/>
          <w:i w:val="0"/>
          <w:sz w:val="21"/>
        </w:rPr>
        <w:t>State the division algorithm, and state the exact condition under which an integer a has a multiplicative inverse modulo m.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For any integer a and positive integer d there exist </w:t>
      </w:r>
      <w:r>
        <w:rPr>
          <w:rFonts w:ascii="Times New Roman" w:hAnsi="Times New Roman"/>
          <w:b/>
          <w:i w:val="0"/>
          <w:sz w:val="21"/>
        </w:rPr>
        <w:t>unique</w:t>
      </w:r>
      <w:r>
        <w:rPr>
          <w:rFonts w:ascii="Times New Roman" w:hAnsi="Times New Roman"/>
          <w:b w:val="0"/>
          <w:i w:val="0"/>
          <w:sz w:val="21"/>
        </w:rPr>
        <w:t xml:space="preserve"> integers q and r with a = dq + r and 0 ≤ r &lt; d.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a⁻¹ mod m exists </w:t>
      </w:r>
      <w:r>
        <w:rPr>
          <w:rFonts w:ascii="Times New Roman" w:hAnsi="Times New Roman"/>
          <w:b/>
          <w:i w:val="0"/>
          <w:sz w:val="21"/>
        </w:rPr>
        <w:t>if and only if gcd(a, m) = 1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Q2. </w:t>
      </w:r>
      <w:r>
        <w:rPr>
          <w:rFonts w:ascii="Times New Roman" w:hAnsi="Times New Roman"/>
          <w:b w:val="0"/>
          <w:i w:val="0"/>
          <w:sz w:val="21"/>
        </w:rPr>
        <w:t>For u = (1, −2, 2) and v = (3, 0, 4), compute u · v and ‖u‖.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u · v = 1(3) + (−2)(0) + 2(4) = 3 + 0 + 8 = </w:t>
      </w:r>
      <w:r>
        <w:rPr>
          <w:rFonts w:ascii="Times New Roman" w:hAnsi="Times New Roman"/>
          <w:b/>
          <w:i w:val="0"/>
          <w:sz w:val="21"/>
        </w:rPr>
        <w:t>11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‖u‖ = √(1 + 4 + 4) = √9 = </w:t>
      </w:r>
      <w:r>
        <w:rPr>
          <w:rFonts w:ascii="Times New Roman" w:hAnsi="Times New Roman"/>
          <w:b/>
          <w:i w:val="0"/>
          <w:sz w:val="21"/>
        </w:rPr>
        <w:t>3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Q3. </w:t>
      </w:r>
      <w:r>
        <w:rPr>
          <w:rFonts w:ascii="Times New Roman" w:hAnsi="Times New Roman"/>
          <w:b w:val="0"/>
          <w:i w:val="0"/>
          <w:sz w:val="21"/>
        </w:rPr>
        <w:t>Two fair dice are rolled. Find the probability that the sum is 10, listing the favourable outcomes.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Favourable: (4,6), (5,5), (6,4) — </w:t>
      </w:r>
      <w:r>
        <w:rPr>
          <w:rFonts w:ascii="Times New Roman" w:hAnsi="Times New Roman"/>
          <w:b/>
          <w:i w:val="0"/>
          <w:sz w:val="21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of the 36 outcomes.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P(sum = 10) = 3/36 = </w:t>
      </w:r>
      <w:r>
        <w:rPr>
          <w:rFonts w:ascii="Times New Roman" w:hAnsi="Times New Roman"/>
          <w:b/>
          <w:i w:val="0"/>
          <w:sz w:val="21"/>
        </w:rPr>
        <w:t>1/12</w:t>
      </w:r>
      <w:r>
        <w:rPr>
          <w:rFonts w:ascii="Times New Roman" w:hAnsi="Times New Roman"/>
          <w:b w:val="0"/>
          <w:i w:val="0"/>
          <w:sz w:val="21"/>
        </w:rPr>
        <w:t xml:space="preserve"> ≈ 0.0833.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Q4. </w:t>
      </w:r>
      <w:r>
        <w:rPr>
          <w:rFonts w:ascii="Times New Roman" w:hAnsi="Times New Roman"/>
          <w:b w:val="0"/>
          <w:i w:val="0"/>
          <w:sz w:val="21"/>
        </w:rPr>
        <w:t>State the handshaking lemma, and use it to find the number of edges in a graph whose degree sequence is (4, 3, 3, 2, 2, 2).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L1 - Remember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Handshaking lemma: the degrees of all vertices sum to </w:t>
      </w:r>
      <w:r>
        <w:rPr>
          <w:rFonts w:ascii="Times New Roman" w:hAnsi="Times New Roman"/>
          <w:b/>
          <w:i w:val="0"/>
          <w:sz w:val="21"/>
        </w:rPr>
        <w:t>twice</w:t>
      </w:r>
      <w:r>
        <w:rPr>
          <w:rFonts w:ascii="Times New Roman" w:hAnsi="Times New Roman"/>
          <w:b w:val="0"/>
          <w:i w:val="0"/>
          <w:sz w:val="21"/>
        </w:rPr>
        <w:t xml:space="preserve"> the number of edges, Σ deg(v) = 2E.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Σ deg = 4+3+3+2+2+2 = 16 = 2E, so </w:t>
      </w:r>
      <w:r>
        <w:rPr>
          <w:rFonts w:ascii="Times New Roman" w:hAnsi="Times New Roman"/>
          <w:b/>
          <w:i w:val="0"/>
          <w:sz w:val="21"/>
        </w:rPr>
        <w:t>E = 8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Q5. </w:t>
      </w:r>
      <w:r>
        <w:rPr>
          <w:rFonts w:ascii="Times New Roman" w:hAnsi="Times New Roman"/>
          <w:b w:val="0"/>
          <w:i w:val="0"/>
          <w:sz w:val="21"/>
        </w:rPr>
        <w:t>Define the notations O, Ω and Θ, and state what each one asserts about a running time.</w:t>
      </w:r>
      <w:r>
        <w:rPr>
          <w:rFonts w:ascii="Times New Roman" w:hAnsi="Times New Roman"/>
          <w:b/>
          <w:i w:val="0"/>
          <w:sz w:val="21"/>
        </w:rPr>
        <w:t xml:space="preserve">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f(n) = O(g(n)) if f(n) ≤ c·g(n) beyond some n₀ — an </w:t>
      </w:r>
      <w:r>
        <w:rPr>
          <w:rFonts w:ascii="Times New Roman" w:hAnsi="Times New Roman"/>
          <w:b/>
          <w:i w:val="0"/>
          <w:sz w:val="21"/>
        </w:rPr>
        <w:t>upper</w:t>
      </w:r>
      <w:r>
        <w:rPr>
          <w:rFonts w:ascii="Times New Roman" w:hAnsi="Times New Roman"/>
          <w:b w:val="0"/>
          <w:i w:val="0"/>
          <w:sz w:val="21"/>
        </w:rPr>
        <w:t xml:space="preserve"> bound. f(n) = Ω(g(n)) if f(n) ≥ c·g(n) — a </w:t>
      </w:r>
      <w:r>
        <w:rPr>
          <w:rFonts w:ascii="Times New Roman" w:hAnsi="Times New Roman"/>
          <w:b/>
          <w:i w:val="0"/>
          <w:sz w:val="21"/>
        </w:rPr>
        <w:t>lower</w:t>
      </w:r>
      <w:r>
        <w:rPr>
          <w:rFonts w:ascii="Times New Roman" w:hAnsi="Times New Roman"/>
          <w:b w:val="0"/>
          <w:i w:val="0"/>
          <w:sz w:val="21"/>
        </w:rPr>
        <w:t xml:space="preserve"> bound.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f(n) = Θ(g(n)) if both hold with different constants — a </w:t>
      </w:r>
      <w:r>
        <w:rPr>
          <w:rFonts w:ascii="Times New Roman" w:hAnsi="Times New Roman"/>
          <w:b/>
          <w:i w:val="0"/>
          <w:sz w:val="21"/>
        </w:rPr>
        <w:t>tight</w:t>
      </w:r>
      <w:r>
        <w:rPr>
          <w:rFonts w:ascii="Times New Roman" w:hAnsi="Times New Roman"/>
          <w:b w:val="0"/>
          <w:i w:val="0"/>
          <w:sz w:val="21"/>
        </w:rPr>
        <w:t xml:space="preserve"> bound.  (1 mark)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B - Short Answer Questions (4 x 5 = 20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Q6. </w:t>
      </w:r>
      <w:r>
        <w:rPr>
          <w:rFonts w:ascii="Times New Roman" w:hAnsi="Times New Roman"/>
          <w:b w:val="0"/>
          <w:i w:val="0"/>
          <w:sz w:val="21"/>
        </w:rPr>
        <w:t>For the array [−3, 2, −1, 5, −4, 2], determine the maximum subarray sum and the subarray achieving it. Show the running best at each position, and state the running time of the scan.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Kadane's scan keeps cur = max(x, cur + x) and best = max(best, cur).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Running best position by position: −3, 2, 2,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>, 6, 6.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Maximum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, from the subarray </w:t>
      </w:r>
      <w:r>
        <w:rPr>
          <w:rFonts w:ascii="Times New Roman" w:hAnsi="Times New Roman"/>
          <w:b/>
          <w:i w:val="0"/>
          <w:sz w:val="21"/>
        </w:rPr>
        <w:t>[2, −1, 5]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scan visits each element once, so it runs in </w:t>
      </w:r>
      <w:r>
        <w:rPr>
          <w:rFonts w:ascii="Times New Roman" w:hAnsi="Times New Roman"/>
          <w:b/>
          <w:i w:val="0"/>
          <w:sz w:val="21"/>
        </w:rPr>
        <w:t>Θ(n)</w:t>
      </w:r>
      <w:r>
        <w:rPr>
          <w:rFonts w:ascii="Times New Roman" w:hAnsi="Times New Roman"/>
          <w:b w:val="0"/>
          <w:i w:val="0"/>
          <w:sz w:val="21"/>
        </w:rPr>
        <w:t xml:space="preserve"> — better than the Θ(n log n) divide-and-conquer solution.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Q7. </w:t>
      </w:r>
      <w:r>
        <w:rPr>
          <w:rFonts w:ascii="Times New Roman" w:hAnsi="Times New Roman"/>
          <w:b w:val="0"/>
          <w:i w:val="0"/>
          <w:sz w:val="21"/>
        </w:rPr>
        <w:t>Use the Euclidean algorithm to find gcd(252, 105), then use the extended Euclidean algorithm to find integers x and y with 252x + 105y = gcd(252, 105). Verify your answer.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  ·  CO1  ·  L3 - Apply  · 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252 = 2(105) + 42;  105 = 2(42) + 21;  42 = 2(21) + 0, so </w:t>
      </w:r>
      <w:r>
        <w:rPr>
          <w:rFonts w:ascii="Times New Roman" w:hAnsi="Times New Roman"/>
          <w:b/>
          <w:i w:val="0"/>
          <w:sz w:val="21"/>
        </w:rPr>
        <w:t>gcd = 21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Back-substitute: 21 = 105 − 2(42) = 105 − 2(252 − 2(105)) = 5(105) − 2(252).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So </w:t>
      </w:r>
      <w:r>
        <w:rPr>
          <w:rFonts w:ascii="Times New Roman" w:hAnsi="Times New Roman"/>
          <w:b/>
          <w:i w:val="0"/>
          <w:sz w:val="21"/>
        </w:rPr>
        <w:t>x = −2, y = 5</w:t>
      </w:r>
      <w:r>
        <w:rPr>
          <w:rFonts w:ascii="Times New Roman" w:hAnsi="Times New Roman"/>
          <w:b w:val="0"/>
          <w:i w:val="0"/>
          <w:sz w:val="21"/>
        </w:rPr>
        <w:t>. Check: −2(252) + 5(105) = −504 + 525 = 21. Correct.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Q8. </w:t>
      </w:r>
      <w:r>
        <w:rPr>
          <w:rFonts w:ascii="Times New Roman" w:hAnsi="Times New Roman"/>
          <w:b w:val="0"/>
          <w:i w:val="0"/>
          <w:sz w:val="21"/>
        </w:rPr>
        <w:t>State Bayes' theorem, define prior, likelihood and posterior, and explain in two sentences why a highly accurate screening test can still produce mostly false alarms.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III  ·  CO3  ·  L2 - Understand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P(D | +) = P(+ | D) P(D) / P(+), where P(+) is obtained by the law of total probability.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Prior</w:t>
      </w:r>
      <w:r>
        <w:rPr>
          <w:rFonts w:ascii="Times New Roman" w:hAnsi="Times New Roman"/>
          <w:b w:val="0"/>
          <w:i w:val="0"/>
          <w:sz w:val="21"/>
        </w:rPr>
        <w:t xml:space="preserve"> P(D): belief before the evidence. </w:t>
      </w:r>
      <w:r>
        <w:rPr>
          <w:rFonts w:ascii="Times New Roman" w:hAnsi="Times New Roman"/>
          <w:b/>
          <w:i w:val="0"/>
          <w:sz w:val="21"/>
        </w:rPr>
        <w:t>Likelihood</w:t>
      </w:r>
      <w:r>
        <w:rPr>
          <w:rFonts w:ascii="Times New Roman" w:hAnsi="Times New Roman"/>
          <w:b w:val="0"/>
          <w:i w:val="0"/>
          <w:sz w:val="21"/>
        </w:rPr>
        <w:t xml:space="preserve"> P(+ | D): probability of the observed result if the hypothesis holds. </w:t>
      </w:r>
      <w:r>
        <w:rPr>
          <w:rFonts w:ascii="Times New Roman" w:hAnsi="Times New Roman"/>
          <w:b/>
          <w:i w:val="0"/>
          <w:sz w:val="21"/>
        </w:rPr>
        <w:t>Posterior</w:t>
      </w:r>
      <w:r>
        <w:rPr>
          <w:rFonts w:ascii="Times New Roman" w:hAnsi="Times New Roman"/>
          <w:b w:val="0"/>
          <w:i w:val="0"/>
          <w:sz w:val="21"/>
        </w:rPr>
        <w:t xml:space="preserve"> P(D | +): revised belief after the evidence.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When the condition is rare, the large healthy group generates more false positives than the small ill group generates true positives, so most positives are false — the </w:t>
      </w:r>
      <w:r>
        <w:rPr>
          <w:rFonts w:ascii="Times New Roman" w:hAnsi="Times New Roman"/>
          <w:b/>
          <w:i w:val="0"/>
          <w:sz w:val="21"/>
        </w:rPr>
        <w:t>base-rate fallacy</w:t>
      </w:r>
      <w:r>
        <w:rPr>
          <w:rFonts w:ascii="Times New Roman" w:hAnsi="Times New Roman"/>
          <w:b w:val="0"/>
          <w:i w:val="0"/>
          <w:sz w:val="21"/>
        </w:rPr>
        <w:t>. Sensitivity alone says nothing; the prior dominates.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Q9. </w:t>
      </w:r>
      <w:r>
        <w:rPr>
          <w:rFonts w:ascii="Times New Roman" w:hAnsi="Times New Roman"/>
          <w:b w:val="0"/>
          <w:i w:val="0"/>
          <w:sz w:val="21"/>
        </w:rPr>
        <w:t>Compare linear search and binary search on a sorted array of n elements: give the worst-case comparison count for each, state the precondition binary search needs, and state the lower bound for comparison-based sorting with a one-line reason.</w:t>
      </w:r>
      <w:r>
        <w:rPr>
          <w:rFonts w:ascii="Times New Roman" w:hAnsi="Times New Roman"/>
          <w:b/>
          <w:i w:val="0"/>
          <w:sz w:val="21"/>
        </w:rPr>
        <w:t xml:space="preserve">  (5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  ·  CO5  ·  L4 - Analyse  ·  Theory]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Linear search: </w:t>
      </w:r>
      <w:r>
        <w:rPr>
          <w:rFonts w:ascii="Times New Roman" w:hAnsi="Times New Roman"/>
          <w:b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</w:rPr>
        <w:t xml:space="preserve"> comparisons in the worst case; binary search: </w:t>
      </w:r>
      <w:r>
        <w:rPr>
          <w:rFonts w:ascii="Times New Roman" w:hAnsi="Times New Roman"/>
          <w:b/>
          <w:i w:val="0"/>
          <w:sz w:val="21"/>
        </w:rPr>
        <w:t>⌊log₂ n⌋ + 1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Binary search requires the array to be </w:t>
      </w:r>
      <w:r>
        <w:rPr>
          <w:rFonts w:ascii="Times New Roman" w:hAnsi="Times New Roman"/>
          <w:b/>
          <w:i w:val="0"/>
          <w:sz w:val="21"/>
        </w:rPr>
        <w:t>sorted</w:t>
      </w:r>
      <w:r>
        <w:rPr>
          <w:rFonts w:ascii="Times New Roman" w:hAnsi="Times New Roman"/>
          <w:b w:val="0"/>
          <w:i w:val="0"/>
          <w:sz w:val="21"/>
        </w:rPr>
        <w:t>; it is useless otherwise.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Any comparison-based sort needs </w:t>
      </w:r>
      <w:r>
        <w:rPr>
          <w:rFonts w:ascii="Times New Roman" w:hAnsi="Times New Roman"/>
          <w:b/>
          <w:i w:val="0"/>
          <w:sz w:val="21"/>
        </w:rPr>
        <w:t>Ω(n log n)</w:t>
      </w:r>
      <w:r>
        <w:rPr>
          <w:rFonts w:ascii="Times New Roman" w:hAnsi="Times New Roman"/>
          <w:b w:val="0"/>
          <w:i w:val="0"/>
          <w:sz w:val="21"/>
        </w:rPr>
        <w:t xml:space="preserve"> comparisons: its decision tree must have n! leaves, and a binary tree with n! leaves has height at least log₂(n!) = Ω(n log n).  (2 marks)</w:t>
      </w:r>
    </w:p>
    <w:p>
      <w:pPr>
        <w:spacing w:after="80" w:before="80"/>
      </w:pPr>
      <w:r>
        <w:rPr>
          <w:rFonts w:ascii="Times New Roman" w:hAnsi="Times New Roman"/>
          <w:b/>
          <w:i w:val="0"/>
          <w:sz w:val="24"/>
        </w:rPr>
        <w:t>Part C - Long Answer Questions (3 x 10 = 30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Q10. </w:t>
      </w:r>
      <w:r>
        <w:rPr>
          <w:rFonts w:ascii="Times New Roman" w:hAnsi="Times New Roman"/>
          <w:b w:val="0"/>
          <w:i w:val="0"/>
          <w:sz w:val="21"/>
        </w:rPr>
        <w:t>Principal Component Analysis.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II  ·  CO2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main steps of PCA and explain why the data must be centred before the covariance matrix is formed.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For the points (2,1), (3,2), (4,4), (5,3), (6,5): compute the mean, the 2×2 covariance matrix (divide by n − 1), both eigenvalues, and the percentage of variance carried by PC1.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Centre the data; form the covariance matrix; find its eigenvalues and eigenvectors; order the eigenvectors by decreasing eigenvalue; project onto the leading ones.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PCA seeks directions of greatest </w:t>
      </w:r>
      <w:r>
        <w:rPr>
          <w:rFonts w:ascii="Times New Roman" w:hAnsi="Times New Roman"/>
          <w:b/>
          <w:i w:val="0"/>
          <w:sz w:val="21"/>
        </w:rPr>
        <w:t>variance</w:t>
      </w:r>
      <w:r>
        <w:rPr>
          <w:rFonts w:ascii="Times New Roman" w:hAnsi="Times New Roman"/>
          <w:b w:val="0"/>
          <w:i w:val="0"/>
          <w:sz w:val="21"/>
        </w:rPr>
        <w:t>, and variance is measured about the mean. Without centring the first component merely points at the mean vector rather than at the direction of spread.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Mean = (4, 3). Centred: (−2,−2), (−1,−1), (0,1), (1,0), (2,2).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Σx̃² = 10, Σỹ² = 10, Σx̃ỹ = 9, so S = ¼[[10, 9], [9, 10]] = </w:t>
      </w:r>
      <w:r>
        <w:rPr>
          <w:rFonts w:ascii="Times New Roman" w:hAnsi="Times New Roman"/>
          <w:b/>
          <w:i w:val="0"/>
          <w:sz w:val="21"/>
        </w:rPr>
        <w:t>[[2.5, 2.25], [2.25, 2.5]]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λ² − 5λ + (6.25 − 5.0625) = 0 gives λ = (5 ± 4.5)/2, so </w:t>
      </w:r>
      <w:r>
        <w:rPr>
          <w:rFonts w:ascii="Times New Roman" w:hAnsi="Times New Roman"/>
          <w:b/>
          <w:i w:val="0"/>
          <w:sz w:val="21"/>
        </w:rPr>
        <w:t>λ₁ = 4.75</w:t>
      </w:r>
      <w:r>
        <w:rPr>
          <w:rFonts w:ascii="Times New Roman" w:hAnsi="Times New Roman"/>
          <w:b w:val="0"/>
          <w:i w:val="0"/>
          <w:sz w:val="21"/>
        </w:rPr>
        <w:t xml:space="preserve"> and </w:t>
      </w:r>
      <w:r>
        <w:rPr>
          <w:rFonts w:ascii="Times New Roman" w:hAnsi="Times New Roman"/>
          <w:b/>
          <w:i w:val="0"/>
          <w:sz w:val="21"/>
        </w:rPr>
        <w:t>λ₂ = 0.25</w:t>
      </w:r>
      <w:r>
        <w:rPr>
          <w:rFonts w:ascii="Times New Roman" w:hAnsi="Times New Roman"/>
          <w:b w:val="0"/>
          <w:i w:val="0"/>
          <w:sz w:val="21"/>
        </w:rPr>
        <w:t xml:space="preserve"> (sum 5 = trace, check).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PC1 carries 4.75/5 = </w:t>
      </w:r>
      <w:r>
        <w:rPr>
          <w:rFonts w:ascii="Times New Roman" w:hAnsi="Times New Roman"/>
          <w:b/>
          <w:i w:val="0"/>
          <w:sz w:val="21"/>
        </w:rPr>
        <w:t>95 per cent</w:t>
      </w:r>
      <w:r>
        <w:rPr>
          <w:rFonts w:ascii="Times New Roman" w:hAnsi="Times New Roman"/>
          <w:b w:val="0"/>
          <w:i w:val="0"/>
          <w:sz w:val="21"/>
        </w:rPr>
        <w:t xml:space="preserve"> of the variance.  (0.5 marks)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Q11. </w:t>
      </w:r>
      <w:r>
        <w:rPr>
          <w:rFonts w:ascii="Times New Roman" w:hAnsi="Times New Roman"/>
          <w:b w:val="0"/>
          <w:i w:val="0"/>
          <w:sz w:val="21"/>
        </w:rPr>
        <w:t>Shortest paths in a weighted directed graph.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IV  ·  CO4  ·  L4 - Analyse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Describe the central idea of Dijkstra's algorithm, and explain why it can return a wrong answer when an edge weight is negative.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Apply it from A to the graph with edges A→B = 6, A→C = 2, C→B = 3, B→D = 1, C→D = 7, D→E = 4. Give the distance to every vertex, the finalisation order and each predecessor.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Repeatedly take the unvisited vertex of smallest tentative distance, fix that distance as final, and relax its outgoing edges.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Correctness assumes no later path can be cheaper — i.e. that extending a path never reduces its cost. A negative edge breaks that assumption, so a vertex may be finalised before a cheaper route through the negative edge is discovered. Bellman–Ford is used instead.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d[A] = 0, d[C] = </w:t>
      </w:r>
      <w:r>
        <w:rPr>
          <w:rFonts w:ascii="Times New Roman" w:hAnsi="Times New Roman"/>
          <w:b/>
          <w:i w:val="0"/>
          <w:sz w:val="21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, d[B] = </w:t>
      </w:r>
      <w:r>
        <w:rPr>
          <w:rFonts w:ascii="Times New Roman" w:hAnsi="Times New Roman"/>
          <w:b/>
          <w:i w:val="0"/>
          <w:sz w:val="21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via A–C–B (2+3 beats the direct edge 6), d[D]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 xml:space="preserve"> via B (5+1 beats 2+7 = 9), d[E] = </w:t>
      </w:r>
      <w:r>
        <w:rPr>
          <w:rFonts w:ascii="Times New Roman" w:hAnsi="Times New Roman"/>
          <w:b/>
          <w:i w:val="0"/>
          <w:sz w:val="21"/>
        </w:rPr>
        <w:t>10</w:t>
      </w:r>
      <w:r>
        <w:rPr>
          <w:rFonts w:ascii="Times New Roman" w:hAnsi="Times New Roman"/>
          <w:b w:val="0"/>
          <w:i w:val="0"/>
          <w:sz w:val="21"/>
        </w:rPr>
        <w:t>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Finalisation order: </w:t>
      </w:r>
      <w:r>
        <w:rPr>
          <w:rFonts w:ascii="Times New Roman" w:hAnsi="Times New Roman"/>
          <w:b/>
          <w:i w:val="0"/>
          <w:sz w:val="21"/>
        </w:rPr>
        <w:t>A(0), C(2), B(5), D(6), E(10)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Predecessors: π[C] = A, π[B] = C, π[D] = B, π[E] = D.  (1 mark)</w:t>
      </w:r>
    </w:p>
    <w:p>
      <w:pPr>
        <w:spacing w:after="20"/>
      </w:pPr>
      <w:r>
        <w:rPr>
          <w:rFonts w:ascii="Times New Roman" w:hAnsi="Times New Roman"/>
          <w:b/>
          <w:i w:val="0"/>
          <w:sz w:val="21"/>
        </w:rPr>
        <w:t xml:space="preserve">Q12. </w:t>
      </w:r>
      <w:r>
        <w:rPr>
          <w:rFonts w:ascii="Times New Roman" w:hAnsi="Times New Roman"/>
          <w:b w:val="0"/>
          <w:i w:val="0"/>
          <w:sz w:val="21"/>
        </w:rPr>
        <w:t>Greedy and dynamic programming on the knapsack problem.</w:t>
      </w:r>
      <w:r>
        <w:rPr>
          <w:rFonts w:ascii="Times New Roman" w:hAnsi="Times New Roman"/>
          <w:b/>
          <w:i w:val="0"/>
          <w:sz w:val="21"/>
        </w:rPr>
        <w:t xml:space="preserve">  (10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/>
          <w:sz w:val="18"/>
        </w:rPr>
        <w:t>[Unit VI  ·  CO6  ·  L5 - Evaluate  ·  Theory + Numerical]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(a) State the greedy-choice property and optimal substructure, and say which of the two knapsack versions has each.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>(b) Items are (2 kg, ₹20), (4 kg, ₹32) and (6 kg, ₹36) with capacity 10 kg. Solve the fractional version by the greedy ratio rule, give the true 0/1 optimum, and comment on the gap.</w:t>
      </w:r>
      <w:r>
        <w:rPr>
          <w:rFonts w:ascii="Times New Roman" w:hAnsi="Times New Roman"/>
          <w:b w:val="0"/>
          <w:i/>
          <w:sz w:val="19"/>
        </w:rPr>
        <w:t xml:space="preserve">  [5]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(a)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Greedy-choice property:</w:t>
      </w:r>
      <w:r>
        <w:rPr>
          <w:rFonts w:ascii="Times New Roman" w:hAnsi="Times New Roman"/>
          <w:b w:val="0"/>
          <w:i w:val="0"/>
          <w:sz w:val="21"/>
        </w:rPr>
        <w:t xml:space="preserve"> a globally optimal solution can be reached by taking the locally best option at each step. </w:t>
      </w:r>
      <w:r>
        <w:rPr>
          <w:rFonts w:ascii="Times New Roman" w:hAnsi="Times New Roman"/>
          <w:b/>
          <w:i w:val="0"/>
          <w:sz w:val="21"/>
        </w:rPr>
        <w:t>Optimal substructure:</w:t>
      </w:r>
      <w:r>
        <w:rPr>
          <w:rFonts w:ascii="Times New Roman" w:hAnsi="Times New Roman"/>
          <w:b w:val="0"/>
          <w:i w:val="0"/>
          <w:sz w:val="21"/>
        </w:rPr>
        <w:t xml:space="preserve"> an optimal solution contains optimal solutions to its subproblems.  (3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</w:t>
      </w:r>
      <w:r>
        <w:rPr>
          <w:rFonts w:ascii="Times New Roman" w:hAnsi="Times New Roman"/>
          <w:b/>
          <w:i w:val="0"/>
          <w:sz w:val="21"/>
        </w:rPr>
        <w:t>fractional</w:t>
      </w:r>
      <w:r>
        <w:rPr>
          <w:rFonts w:ascii="Times New Roman" w:hAnsi="Times New Roman"/>
          <w:b w:val="0"/>
          <w:i w:val="0"/>
          <w:sz w:val="21"/>
        </w:rPr>
        <w:t xml:space="preserve"> knapsack has both, so greedy is optimal. The </w:t>
      </w:r>
      <w:r>
        <w:rPr>
          <w:rFonts w:ascii="Times New Roman" w:hAnsi="Times New Roman"/>
          <w:b/>
          <w:i w:val="0"/>
          <w:sz w:val="21"/>
        </w:rPr>
        <w:t>0/1</w:t>
      </w:r>
      <w:r>
        <w:rPr>
          <w:rFonts w:ascii="Times New Roman" w:hAnsi="Times New Roman"/>
          <w:b w:val="0"/>
          <w:i w:val="0"/>
          <w:sz w:val="21"/>
        </w:rPr>
        <w:t xml:space="preserve"> version has optimal substructure but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the greedy-choice property, so it needs dynamic programming.  (2 marks)</w:t>
      </w:r>
    </w:p>
    <w:p>
      <w:pPr>
        <w:spacing w:after="40"/>
        <w:ind w:left="259"/>
      </w:pPr>
      <w:r>
        <w:rPr>
          <w:rFonts w:ascii="Times New Roman" w:hAnsi="Times New Roman"/>
          <w:b/>
          <w:i w:val="0"/>
          <w:sz w:val="21"/>
        </w:rPr>
        <w:t>(b)</w:t>
      </w:r>
      <w:r>
        <w:rPr>
          <w:rFonts w:ascii="Times New Roman" w:hAnsi="Times New Roman"/>
          <w:b w:val="0"/>
          <w:i w:val="0"/>
          <w:sz w:val="21"/>
        </w:rPr>
        <w:t xml:space="preserve"> Ratios: 20/2 = </w:t>
      </w:r>
      <w:r>
        <w:rPr>
          <w:rFonts w:ascii="Times New Roman" w:hAnsi="Times New Roman"/>
          <w:b/>
          <w:i w:val="0"/>
          <w:sz w:val="21"/>
        </w:rPr>
        <w:t>10</w:t>
      </w:r>
      <w:r>
        <w:rPr>
          <w:rFonts w:ascii="Times New Roman" w:hAnsi="Times New Roman"/>
          <w:b w:val="0"/>
          <w:i w:val="0"/>
          <w:sz w:val="21"/>
        </w:rPr>
        <w:t xml:space="preserve">, 32/4 = </w:t>
      </w:r>
      <w:r>
        <w:rPr>
          <w:rFonts w:ascii="Times New Roman" w:hAnsi="Times New Roman"/>
          <w:b/>
          <w:i w:val="0"/>
          <w:sz w:val="21"/>
        </w:rPr>
        <w:t>8</w:t>
      </w:r>
      <w:r>
        <w:rPr>
          <w:rFonts w:ascii="Times New Roman" w:hAnsi="Times New Roman"/>
          <w:b w:val="0"/>
          <w:i w:val="0"/>
          <w:sz w:val="21"/>
        </w:rPr>
        <w:t xml:space="preserve">, 36/6 = </w:t>
      </w:r>
      <w:r>
        <w:rPr>
          <w:rFonts w:ascii="Times New Roman" w:hAnsi="Times New Roman"/>
          <w:b/>
          <w:i w:val="0"/>
          <w:sz w:val="21"/>
        </w:rPr>
        <w:t>6</w:t>
      </w:r>
      <w:r>
        <w:rPr>
          <w:rFonts w:ascii="Times New Roman" w:hAnsi="Times New Roman"/>
          <w:b w:val="0"/>
          <w:i w:val="0"/>
          <w:sz w:val="21"/>
        </w:rPr>
        <w:t>.  (1 mark)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Greedy fractional: all of item 1 (2 kg, 20), all of item 2 (4 kg, 32), then 4 kg of item 3 = (4/6)(36) = 24. Total = </w:t>
      </w:r>
      <w:r>
        <w:rPr>
          <w:rFonts w:ascii="Times New Roman" w:hAnsi="Times New Roman"/>
          <w:b/>
          <w:i w:val="0"/>
          <w:sz w:val="21"/>
        </w:rPr>
        <w:t>₹76</w:t>
      </w:r>
      <w:r>
        <w:rPr>
          <w:rFonts w:ascii="Times New Roman" w:hAnsi="Times New Roman"/>
          <w:b w:val="0"/>
          <w:i w:val="0"/>
          <w:sz w:val="21"/>
        </w:rPr>
        <w:t>.  (2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0/1 optimum: items 2 and 3 weigh 4 + 6 = 10 kg exactly and give 32 + 36 = </w:t>
      </w:r>
      <w:r>
        <w:rPr>
          <w:rFonts w:ascii="Times New Roman" w:hAnsi="Times New Roman"/>
          <w:b/>
          <w:i w:val="0"/>
          <w:sz w:val="21"/>
        </w:rPr>
        <w:t>₹68</w:t>
      </w:r>
      <w:r>
        <w:rPr>
          <w:rFonts w:ascii="Times New Roman" w:hAnsi="Times New Roman"/>
          <w:b w:val="0"/>
          <w:i w:val="0"/>
          <w:sz w:val="21"/>
        </w:rPr>
        <w:t>.  (1.5 marks)</w:t>
      </w:r>
    </w:p>
    <w:p>
      <w:pPr>
        <w:spacing w:after="40"/>
        <w:ind w:left="259"/>
      </w:pPr>
      <w:r>
        <w:rPr>
          <w:rFonts w:ascii="Times New Roman" w:hAnsi="Times New Roman"/>
          <w:b w:val="0"/>
          <w:i w:val="0"/>
          <w:sz w:val="21"/>
        </w:rPr>
        <w:t xml:space="preserve">The 0/1 answer is </w:t>
      </w:r>
      <w:r>
        <w:rPr>
          <w:rFonts w:ascii="Times New Roman" w:hAnsi="Times New Roman"/>
          <w:b/>
          <w:i w:val="0"/>
          <w:sz w:val="21"/>
        </w:rPr>
        <w:t>8 lower</w:t>
      </w:r>
      <w:r>
        <w:rPr>
          <w:rFonts w:ascii="Times New Roman" w:hAnsi="Times New Roman"/>
          <w:b w:val="0"/>
          <w:i w:val="0"/>
          <w:sz w:val="21"/>
        </w:rPr>
        <w:t xml:space="preserve">, and it does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contain the best-ratio item at all — committing 2 kg to item 1 would block the pair that fills the knapsack exactly. That is precisely why greedy fails once items are indivisible.  (0.5 marks)</w:t>
      </w:r>
    </w:p>
    <w:p>
      <w:pPr>
        <w:spacing w:after="40" w:before="120"/>
        <w:jc w:val="center"/>
      </w:pPr>
      <w:r>
        <w:rPr>
          <w:rFonts w:ascii="Times New Roman" w:hAnsi="Times New Roman"/>
          <w:b/>
          <w:i w:val="0"/>
          <w:sz w:val="20"/>
        </w:rPr>
        <w:t>----- End of Answer Key -----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