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rial" w:hAnsi="Arial"/>
          <w:b/>
          <w:color w:val="0F172A"/>
          <w:sz w:val="36"/>
        </w:rPr>
        <w:t>ACTA by Resence — GLBCRI Pitch Question Bank &amp; Master Defense Guide (v2.6 Revised)</w:t>
      </w:r>
    </w:p>
    <w:p>
      <w:pPr>
        <w:spacing w:after="240"/>
      </w:pPr>
      <w:r>
        <w:rPr>
          <w:rFonts w:ascii="Arial" w:hAnsi="Arial"/>
          <w:color w:val="059669"/>
          <w:sz w:val="21"/>
        </w:rPr>
        <w:t>Official Answers, Risk Register &amp; Pitch Defense Guide for Bharat Udyam Sangam 2026 (GLBCRI)</w:t>
        <w:br/>
        <w:t>Tagline: Small Acts. Big Impact. | Founder: Piyush Singh (CEO, Resence - BCA 2nd Year, GLBIM)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Target Conclave: </w:t>
            </w:r>
            <w:r>
              <w:rPr>
                <w:sz w:val="17"/>
              </w:rPr>
              <w:t>Bharat Udyam Sangam 2026 (GLBCRI Incubation)</w:t>
            </w:r>
          </w:p>
        </w:tc>
        <w:tc>
          <w:tcPr>
            <w:tcW w:type="dxa" w:w="4968"/>
            <w:shd w:fill="F1F5F9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Document Status: </w:t>
            </w:r>
            <w:r>
              <w:rPr>
                <w:sz w:val="17"/>
              </w:rPr>
              <w:t>v2.6 Revised (Audited &amp; Grounded)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Total Questions Answered: </w:t>
            </w:r>
            <w:r>
              <w:rPr>
                <w:sz w:val="17"/>
              </w:rPr>
              <w:t>160 Examination Questions + 14 Ground Scenarios</w:t>
            </w:r>
          </w:p>
        </w:tc>
        <w:tc>
          <w:tcPr>
            <w:tcW w:type="dxa" w:w="4968"/>
            <w:shd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Financial Standard: </w:t>
            </w:r>
            <w:r>
              <w:rPr>
                <w:sz w:val="17"/>
              </w:rPr>
              <w:t>Canonical ₹100 Split (₹5 / ₹95) + Continuity Reserve</w:t>
            </w:r>
          </w:p>
        </w:tc>
      </w:tr>
      <w:tr>
        <w:tc>
          <w:tcPr>
            <w:tcW w:type="dxa" w:w="4968"/>
            <w:shd w:fill="F1F5F9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Pilot Footprint: </w:t>
            </w:r>
            <w:r>
              <w:rPr>
                <w:sz w:val="17"/>
              </w:rPr>
              <w:t>1 Campus (GL Bajaj) + 1-2 Curated Local NGOs</w:t>
            </w:r>
          </w:p>
        </w:tc>
        <w:tc>
          <w:tcPr>
            <w:tcW w:type="dxa" w:w="4968"/>
            <w:shd w:fill="F1F5F9"/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Live Prototype: </w:t>
            </w:r>
            <w:r>
              <w:rPr>
                <w:sz w:val="17"/>
              </w:rPr>
              <w:t>resence.in / acta.resence.in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hAnsi="Arial"/>
          <w:color w:val="334155"/>
          <w:sz w:val="18"/>
        </w:rPr>
        <w:t>ACTA by Resence — GLBCRI Pitch Preparation</w:t>
      </w:r>
    </w:p>
    <w:p>
      <w:pPr>
        <w:pStyle w:val="Heading2"/>
        <w:spacing w:before="200" w:after="60"/>
      </w:pPr>
      <w:r>
        <w:rPr>
          <w:rFonts w:ascii="Arial" w:hAnsi="Arial"/>
          <w:color w:val="1E293B"/>
          <w:sz w:val="22"/>
        </w:rPr>
        <w:t>Question Bank, Suggested Answer Frameworks, Risk Register and Pitch Checklist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Tagline: Small Acts. Big Impact.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this as a preparation document. Adapt every answer to the current product. Clearly distinguish implemented features from planned features and hypotheses from validated facts.</w:t>
      </w: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1. Most Important Questions — Suggested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ACTA?</w:t>
              <w:br/>
            </w:r>
            <w:r>
              <w:rPr>
                <w:rFonts w:ascii="Arial" w:hAnsi="Arial"/>
                <w:color w:val="334155"/>
                <w:sz w:val="18"/>
              </w:rPr>
              <w:t>ACTA by Resence is a social-impact technology platform designed to connect people, communities, institutions, NGOs and resources to help solve societal problems collaboratively.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2: </w:t>
            </w:r>
            <w:r>
              <w:rPr>
                <w:rFonts w:ascii="Arial" w:hAnsi="Arial"/>
                <w:b/>
                <w:color w:val="0F172A"/>
                <w:sz w:val="19"/>
              </w:rPr>
              <w:t>What problem are you solving?</w:t>
              <w:br/>
            </w:r>
            <w:r>
              <w:rPr>
                <w:rFonts w:ascii="Arial" w:hAnsi="Arial"/>
                <w:color w:val="334155"/>
                <w:sz w:val="18"/>
              </w:rPr>
              <w:t>Social-impact activities can suffer from disconnected volunteers, institutions, NGOs and resources, along with limited coordination and visibility into progress. ACTA aims to bring these workflows together.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3: </w:t>
            </w:r>
            <w:r>
              <w:rPr>
                <w:rFonts w:ascii="Arial" w:hAnsi="Arial"/>
                <w:b/>
                <w:color w:val="0F172A"/>
                <w:sz w:val="19"/>
              </w:rPr>
              <w:t>How is ACTA different?</w:t>
              <w:br/>
            </w:r>
            <w:r>
              <w:rPr>
                <w:rFonts w:ascii="Arial" w:hAnsi="Arial"/>
                <w:color w:val="334155"/>
                <w:sz w:val="18"/>
              </w:rPr>
              <w:t>ACTA’s proposed differentiation is its connected workflow: challenge discovery, Institutional Guilds, volunteering, resource coordination, evidence-based progress and impact tracking. This needs validation against competitors and through a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4: </w:t>
            </w:r>
            <w:r>
              <w:rPr>
                <w:rFonts w:ascii="Arial" w:hAnsi="Arial"/>
                <w:b/>
                <w:color w:val="0F172A"/>
                <w:sz w:val="19"/>
              </w:rPr>
              <w:t>What have you built?</w:t>
              <w:br/>
            </w:r>
            <w:r>
              <w:rPr>
                <w:rFonts w:ascii="Arial" w:hAnsi="Arial"/>
                <w:color w:val="334155"/>
                <w:sz w:val="18"/>
              </w:rPr>
              <w:t>I have developed and deployed a full-stack prototype. I will demonstrate features that currently work and distinguish them from planned features.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ACTA make money?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model is to provide software, campaign-management and reporting services to NGOs or institutions and charge an agreed service fee or subscription. ACTA operates as a Technology-as-a-Service (SaaS) provider. ACTA earns a proposed 5% platform service fee for software infrastructure, verification telemetry, and donor reporting. Earmarked 20% of fee revenue supports an internal Continuity Reserve for platform stability and emergency replacement execution.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6: </w:t>
            </w:r>
            <w:r>
              <w:rPr>
                <w:rFonts w:ascii="Arial" w:hAnsi="Arial"/>
                <w:b/>
                <w:color w:val="0F172A"/>
                <w:sz w:val="19"/>
              </w:rPr>
              <w:t>Where will donations go?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donations will go directly to an eligible NGO’s payment account. ACTA’s service fee may be handled through a configured provider settlement arrangement, subject to confirmation and compliance review. Canonical proposed allocation for ₹100: ACTA service fee = ₹5.00 (5%); NGO payout = ₹95.00 (95%). Of the NGO's ₹95, up to 10% (₹9.50) may be used for permitted audited logistics if allowed by terms/restrictions, and remaining 90% (₹85.50) is dedicated to direct cause supplies backed by GST invoices. Labeled as proposed accounting illustration.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7: </w:t>
            </w:r>
            <w:r>
              <w:rPr>
                <w:rFonts w:ascii="Arial" w:hAnsi="Arial"/>
                <w:b/>
                <w:color w:val="0F172A"/>
                <w:sz w:val="19"/>
              </w:rPr>
              <w:t>Who are your first users?</w:t>
              <w:br/>
            </w:r>
            <w:r>
              <w:rPr>
                <w:rFonts w:ascii="Arial" w:hAnsi="Arial"/>
                <w:color w:val="334155"/>
                <w:sz w:val="18"/>
              </w:rPr>
              <w:t>The initial target could be one college or institution, its student community and one suitable NGO partner. The pilot will test user needs and adoption.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8: </w:t>
            </w:r>
            <w:r>
              <w:rPr>
                <w:rFonts w:ascii="Arial" w:hAnsi="Arial"/>
                <w:b/>
                <w:color w:val="0F172A"/>
                <w:sz w:val="19"/>
              </w:rPr>
              <w:t>What do you need from GLBCRI?</w:t>
              <w:br/>
            </w:r>
            <w:r>
              <w:rPr>
                <w:rFonts w:ascii="Arial" w:hAnsi="Arial"/>
                <w:color w:val="334155"/>
                <w:sz w:val="18"/>
              </w:rPr>
              <w:t>Incubation support, mentorship, introductions to institutional and NGO partners, market validation and guidance on a compliant payment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9: </w:t>
            </w:r>
            <w:r>
              <w:rPr>
                <w:rFonts w:ascii="Arial" w:hAnsi="Arial"/>
                <w:b/>
                <w:color w:val="0F172A"/>
                <w:sz w:val="19"/>
              </w:rPr>
              <w:t>What is your biggest risk?</w:t>
              <w:br/>
            </w:r>
            <w:r>
              <w:rPr>
                <w:rFonts w:ascii="Arial" w:hAnsi="Arial"/>
                <w:color w:val="334155"/>
                <w:sz w:val="18"/>
              </w:rPr>
              <w:t>Proving real-world adoption and willingness to pay, securing NGO partnerships, making evidence verification reliable and implementing a compliant payment 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10: </w:t>
            </w:r>
            <w:r>
              <w:rPr>
                <w:rFonts w:ascii="Arial" w:hAnsi="Arial"/>
                <w:b/>
                <w:color w:val="0F172A"/>
                <w:sz w:val="19"/>
              </w:rPr>
              <w:t>What will you do in 90 days?</w:t>
              <w:br/>
            </w:r>
            <w:r>
              <w:rPr>
                <w:rFonts w:ascii="Arial" w:hAnsi="Arial"/>
                <w:color w:val="334155"/>
                <w:sz w:val="18"/>
              </w:rPr>
              <w:t>Define a focused pilot, work to onboard an institution and NGO partner, test the core workflow, and measure participation, completed activities, evidence acceptance and partner feedback.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2. Founder and Idea Origin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11: </w:t>
            </w:r>
            <w:r>
              <w:rPr>
                <w:rFonts w:ascii="Arial" w:hAnsi="Arial"/>
                <w:b/>
                <w:color w:val="0F172A"/>
                <w:sz w:val="19"/>
              </w:rPr>
              <w:t>How did ACTA begin?</w:t>
              <w:br/>
            </w:r>
            <w:r>
              <w:rPr>
                <w:rFonts w:ascii="Arial" w:hAnsi="Arial"/>
                <w:color w:val="334155"/>
                <w:sz w:val="18"/>
              </w:rPr>
              <w:t>The idea began with my efforts to recruit volunteers for social-impact activities. Over time, I saw an opportunity to connect volunteers, communities, institutions, NGOs and resources through a coordinated system.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12: </w:t>
            </w:r>
            <w:r>
              <w:rPr>
                <w:rFonts w:ascii="Arial" w:hAnsi="Arial"/>
                <w:b/>
                <w:color w:val="0F172A"/>
                <w:sz w:val="19"/>
              </w:rPr>
              <w:t>How did you move from volunteer recruitment to a platform?</w:t>
              <w:br/>
            </w:r>
            <w:r>
              <w:rPr>
                <w:rFonts w:ascii="Arial" w:hAnsi="Arial"/>
                <w:color w:val="334155"/>
                <w:sz w:val="18"/>
              </w:rPr>
              <w:t>I started with volunteer recruitment, then explored how the process could be organized and scaled. The broader features evolved over time rather than being part of the original idea.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13: </w:t>
            </w:r>
            <w:r>
              <w:rPr>
                <w:rFonts w:ascii="Arial" w:hAnsi="Arial"/>
                <w:b/>
                <w:color w:val="0F172A"/>
                <w:sz w:val="19"/>
              </w:rPr>
              <w:t>Have you experienced this problem?</w:t>
              <w:br/>
            </w:r>
            <w:r>
              <w:rPr>
                <w:rFonts w:ascii="Arial" w:hAnsi="Arial"/>
                <w:color w:val="334155"/>
                <w:sz w:val="18"/>
              </w:rPr>
              <w:t>My initial experience recruiting volunteers motivated me to explore how social-impact participation could be coordinated more effectively.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14: </w:t>
            </w:r>
            <w:r>
              <w:rPr>
                <w:rFonts w:ascii="Arial" w:hAnsi="Arial"/>
                <w:b/>
                <w:color w:val="0F172A"/>
                <w:sz w:val="19"/>
              </w:rPr>
              <w:t>What do ACTA and its tagline represent?</w:t>
              <w:br/>
            </w:r>
            <w:r>
              <w:rPr>
                <w:rFonts w:ascii="Arial" w:hAnsi="Arial"/>
                <w:color w:val="334155"/>
                <w:sz w:val="18"/>
              </w:rPr>
              <w:t>ACTA by Resence uses the tagline “Small Acts. Big Impact.” It reflects the idea that coordinated individual contributions can support broader social outcomes.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15: </w:t>
            </w:r>
            <w:r>
              <w:rPr>
                <w:rFonts w:ascii="Arial" w:hAnsi="Arial"/>
                <w:b/>
                <w:color w:val="0F172A"/>
                <w:sz w:val="19"/>
              </w:rPr>
              <w:t>How much time have you invested?</w:t>
              <w:br/>
            </w:r>
            <w:r>
              <w:rPr>
                <w:rFonts w:ascii="Arial" w:hAnsi="Arial"/>
                <w:color w:val="334155"/>
                <w:sz w:val="18"/>
              </w:rPr>
              <w:t>I have spent roughly a year evolving the concept and working on the prototype and validation activities. I can explain the milestones and work completed.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16: </w:t>
            </w:r>
            <w:r>
              <w:rPr>
                <w:rFonts w:ascii="Arial" w:hAnsi="Arial"/>
                <w:b/>
                <w:color w:val="0F172A"/>
                <w:sz w:val="19"/>
              </w:rPr>
              <w:t>Who is on your team?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each member’s actual responsibilities, skills and contribution, without assigning roles that we have not agreed 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17: </w:t>
            </w:r>
            <w:r>
              <w:rPr>
                <w:rFonts w:ascii="Arial" w:hAnsi="Arial"/>
                <w:b/>
                <w:color w:val="0F172A"/>
                <w:sz w:val="19"/>
              </w:rPr>
              <w:t>Why should people join your team?</w:t>
              <w:br/>
            </w:r>
            <w:r>
              <w:rPr>
                <w:rFonts w:ascii="Arial" w:hAnsi="Arial"/>
                <w:color w:val="334155"/>
                <w:sz w:val="18"/>
              </w:rPr>
              <w:t>The opportunity is to work on a meaningful social-impact problem, build a real product and test it with actual communities and NGO partners.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18: </w:t>
            </w:r>
            <w:r>
              <w:rPr>
                <w:rFonts w:ascii="Arial" w:hAnsi="Arial"/>
                <w:b/>
                <w:color w:val="0F172A"/>
                <w:sz w:val="19"/>
              </w:rPr>
              <w:t>What if college exams conflict with the startup?</w:t>
              <w:br/>
            </w:r>
            <w:r>
              <w:rPr>
                <w:rFonts w:ascii="Arial" w:hAnsi="Arial"/>
                <w:color w:val="334155"/>
                <w:sz w:val="18"/>
              </w:rPr>
              <w:t>I will set a realistic schedule, define responsibilities and establish measurable weekly goals.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19: </w:t>
            </w:r>
            <w:r>
              <w:rPr>
                <w:rFonts w:ascii="Arial" w:hAnsi="Arial"/>
                <w:b/>
                <w:color w:val="0F172A"/>
                <w:sz w:val="19"/>
              </w:rPr>
              <w:t>What if a team member leaves?</w:t>
              <w:br/>
            </w:r>
            <w:r>
              <w:rPr>
                <w:rFonts w:ascii="Arial" w:hAnsi="Arial"/>
                <w:color w:val="334155"/>
                <w:sz w:val="18"/>
              </w:rPr>
              <w:t>We will document the product, maintain version control and define ownership and responsibilities so work can continue.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20: </w:t>
            </w:r>
            <w:r>
              <w:rPr>
                <w:rFonts w:ascii="Arial" w:hAnsi="Arial"/>
                <w:b/>
                <w:color w:val="0F172A"/>
                <w:sz w:val="19"/>
              </w:rPr>
              <w:t>What are your strengths and gaps?</w:t>
              <w:br/>
            </w:r>
            <w:r>
              <w:rPr>
                <w:rFonts w:ascii="Arial" w:hAnsi="Arial"/>
                <w:color w:val="334155"/>
                <w:sz w:val="18"/>
              </w:rPr>
              <w:t>I have taken the idea from volunteer recruitment to a deployed prototype. I still need to strengthen validation, operations, compliance and scaling, and I am seeking mentorship for those gaps.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3. Problem and Market Validation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21: </w:t>
            </w:r>
            <w:r>
              <w:rPr>
                <w:rFonts w:ascii="Arial" w:hAnsi="Arial"/>
                <w:b/>
                <w:color w:val="0F172A"/>
                <w:sz w:val="19"/>
              </w:rPr>
              <w:t>Who are your target users?</w:t>
              <w:br/>
            </w:r>
            <w:r>
              <w:rPr>
                <w:rFonts w:ascii="Arial" w:hAnsi="Arial"/>
                <w:color w:val="334155"/>
                <w:sz w:val="18"/>
              </w:rPr>
              <w:t>Potential users include volunteers, students, institutions and NGO teams. Potential paying customers may include NGOs or institutions, depending on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22: </w:t>
            </w:r>
            <w:r>
              <w:rPr>
                <w:rFonts w:ascii="Arial" w:hAnsi="Arial"/>
                <w:b/>
                <w:color w:val="0F172A"/>
                <w:sz w:val="19"/>
              </w:rPr>
              <w:t>What evidence supports the problem?</w:t>
              <w:br/>
            </w:r>
            <w:r>
              <w:rPr>
                <w:rFonts w:ascii="Arial" w:hAnsi="Arial"/>
                <w:color w:val="334155"/>
                <w:sz w:val="18"/>
              </w:rPr>
              <w:t>My experience and outreach motivated the concept. I will present actual interview findings, survey results or partner feedback where available, without overstating the evidence.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23: </w:t>
            </w:r>
            <w:r>
              <w:rPr>
                <w:rFonts w:ascii="Arial" w:hAnsi="Arial"/>
                <w:b/>
                <w:color w:val="0F172A"/>
                <w:sz w:val="19"/>
              </w:rPr>
              <w:t>Have you interviewed users?</w:t>
              <w:br/>
            </w:r>
            <w:r>
              <w:rPr>
                <w:rFonts w:ascii="Arial" w:hAnsi="Arial"/>
                <w:color w:val="334155"/>
                <w:sz w:val="18"/>
              </w:rPr>
              <w:t>I have reached out to NGOs for feedback. I will distinguish the number contacted from the number who replied and the insights actually received.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24: </w:t>
            </w:r>
            <w:r>
              <w:rPr>
                <w:rFonts w:ascii="Arial" w:hAnsi="Arial"/>
                <w:b/>
                <w:color w:val="0F172A"/>
                <w:sz w:val="19"/>
              </w:rPr>
              <w:t>What did NGO outreach teach you?</w:t>
              <w:br/>
            </w:r>
            <w:r>
              <w:rPr>
                <w:rFonts w:ascii="Arial" w:hAnsi="Arial"/>
                <w:color w:val="334155"/>
                <w:sz w:val="18"/>
              </w:rPr>
              <w:t>I will share actual responses and recurring pain points documented during outreach, without claiming a consensus unless the feedback supports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25: </w:t>
            </w:r>
            <w:r>
              <w:rPr>
                <w:rFonts w:ascii="Arial" w:hAnsi="Arial"/>
                <w:b/>
                <w:color w:val="0F172A"/>
                <w:sz w:val="19"/>
              </w:rPr>
              <w:t>Has an NGO formally agreed to use ACTA?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the current status accurately. Outreach or a positive conversation is not the same as a signed pilot agreement.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26: </w:t>
            </w:r>
            <w:r>
              <w:rPr>
                <w:rFonts w:ascii="Arial" w:hAnsi="Arial"/>
                <w:b/>
                <w:color w:val="0F172A"/>
                <w:sz w:val="19"/>
              </w:rPr>
              <w:t>Has an institution committed to a pilot?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whether a formal commitment exists. If not, securing a pilot partner is a next milestone.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27: </w:t>
            </w:r>
            <w:r>
              <w:rPr>
                <w:rFonts w:ascii="Arial" w:hAnsi="Arial"/>
                <w:b/>
                <w:color w:val="0F172A"/>
                <w:sz w:val="19"/>
              </w:rPr>
              <w:t>How do people solve this today?</w:t>
              <w:br/>
            </w:r>
            <w:r>
              <w:rPr>
                <w:rFonts w:ascii="Arial" w:hAnsi="Arial"/>
                <w:color w:val="334155"/>
                <w:sz w:val="18"/>
              </w:rPr>
              <w:t>They may use NGO systems, messaging groups, forms, spreadsheets or separate platforms. The pilot will test whether a connected workflow adds enough value.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28: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users choose ACTA?</w:t>
              <w:br/>
            </w:r>
            <w:r>
              <w:rPr>
                <w:rFonts w:ascii="Arial" w:hAnsi="Arial"/>
                <w:color w:val="334155"/>
                <w:sz w:val="18"/>
              </w:rPr>
              <w:t>ACTA aims to make it easier to discover campaigns, coordinate participation and follow progress in one workflow. Pilot results must establish its value.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29: </w:t>
            </w:r>
            <w:r>
              <w:rPr>
                <w:rFonts w:ascii="Arial" w:hAnsi="Arial"/>
                <w:b/>
                <w:color w:val="0F172A"/>
                <w:sz w:val="19"/>
              </w:rPr>
              <w:t>How large is your market?</w:t>
              <w:br/>
            </w:r>
            <w:r>
              <w:rPr>
                <w:rFonts w:ascii="Arial" w:hAnsi="Arial"/>
                <w:color w:val="334155"/>
                <w:sz w:val="18"/>
              </w:rPr>
              <w:t>I need to estimate the addressable market using credible counts of institutions and NGOs, realistic adoption assumptions and the segment ACTA can initially serve.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30: </w:t>
            </w:r>
            <w:r>
              <w:rPr>
                <w:rFonts w:ascii="Arial" w:hAnsi="Arial"/>
                <w:b/>
                <w:color w:val="0F172A"/>
                <w:sz w:val="19"/>
              </w:rPr>
              <w:t>How did you calculate market size?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sources and assumptions behind any estimate. Unvalidated figures will be labelled estimates, not facts.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31: </w:t>
            </w:r>
            <w:r>
              <w:rPr>
                <w:rFonts w:ascii="Arial" w:hAnsi="Arial"/>
                <w:b/>
                <w:color w:val="0F172A"/>
                <w:sz w:val="19"/>
              </w:rPr>
              <w:t>Who uses ACTA and who pays?</w:t>
              <w:br/>
            </w:r>
            <w:r>
              <w:rPr>
                <w:rFonts w:ascii="Arial" w:hAnsi="Arial"/>
                <w:color w:val="334155"/>
                <w:sz w:val="18"/>
              </w:rPr>
              <w:t>Users may include volunteers, students and NGO teams. Potential payers include NGOs or institutions purchasing software and services; this still needs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32: </w:t>
            </w:r>
            <w:r>
              <w:rPr>
                <w:rFonts w:ascii="Arial" w:hAnsi="Arial"/>
                <w:b/>
                <w:color w:val="0F172A"/>
                <w:sz w:val="19"/>
              </w:rPr>
              <w:t>Will NGOs pay for software?</w:t>
              <w:br/>
            </w:r>
            <w:r>
              <w:rPr>
                <w:rFonts w:ascii="Arial" w:hAnsi="Arial"/>
                <w:color w:val="334155"/>
                <w:sz w:val="18"/>
              </w:rPr>
              <w:t>That is an assumption to test through interviews, pilot offers and discussions about the value of reporting and campaign management.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33: </w:t>
            </w:r>
            <w:r>
              <w:rPr>
                <w:rFonts w:ascii="Arial" w:hAnsi="Arial"/>
                <w:b/>
                <w:color w:val="0F172A"/>
                <w:sz w:val="19"/>
              </w:rPr>
              <w:t>Why pay when free tools exist?</w:t>
              <w:br/>
            </w:r>
            <w:r>
              <w:rPr>
                <w:rFonts w:ascii="Arial" w:hAnsi="Arial"/>
                <w:color w:val="334155"/>
                <w:sz w:val="18"/>
              </w:rPr>
              <w:t>ACTA must demonstrate that its coordinated workflow, reporting and evidence management save effort or improve outcomes enough to justify the price.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prove impact?</w:t>
              <w:br/>
            </w:r>
            <w:r>
              <w:rPr>
                <w:rFonts w:ascii="Arial" w:hAnsi="Arial"/>
                <w:color w:val="334155"/>
                <w:sz w:val="18"/>
              </w:rPr>
              <w:t>I will track measurable outputs and outcomes, such as completed activities, accepted evidence, participation, milestones and partner feedback.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35: </w:t>
            </w:r>
            <w:r>
              <w:rPr>
                <w:rFonts w:ascii="Arial" w:hAnsi="Arial"/>
                <w:b/>
                <w:color w:val="0F172A"/>
                <w:sz w:val="19"/>
              </w:rPr>
              <w:t>Have you changed the product based on feedback?</w:t>
              <w:br/>
            </w:r>
            <w:r>
              <w:rPr>
                <w:rFonts w:ascii="Arial" w:hAnsi="Arial"/>
                <w:color w:val="334155"/>
                <w:sz w:val="18"/>
              </w:rPr>
              <w:t>I will describe specific feedback and the product changes it caused, without claiming a change was user-driven unless I can explain the evidence.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4. Product, Technology and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36: </w:t>
            </w:r>
            <w:r>
              <w:rPr>
                <w:rFonts w:ascii="Arial" w:hAnsi="Arial"/>
                <w:b/>
                <w:color w:val="0F172A"/>
                <w:sz w:val="19"/>
              </w:rPr>
              <w:t>Can you demonstrate ACTA?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the current prototype, focus on a short core workflow and keep a recording or screenshots ready in case of connectivity problems.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37: </w:t>
            </w:r>
            <w:r>
              <w:rPr>
                <w:rFonts w:ascii="Arial" w:hAnsi="Arial"/>
                <w:b/>
                <w:color w:val="0F172A"/>
                <w:sz w:val="19"/>
              </w:rPr>
              <w:t>Which features currently work?</w:t>
              <w:br/>
            </w:r>
            <w:r>
              <w:rPr>
                <w:rFonts w:ascii="Arial" w:hAnsi="Arial"/>
                <w:color w:val="334155"/>
                <w:sz w:val="18"/>
              </w:rPr>
              <w:t>I will list only features tested and working in the current build.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38: </w:t>
            </w:r>
            <w:r>
              <w:rPr>
                <w:rFonts w:ascii="Arial" w:hAnsi="Arial"/>
                <w:b/>
                <w:color w:val="0F172A"/>
                <w:sz w:val="19"/>
              </w:rPr>
              <w:t>Which features are planned?</w:t>
              <w:br/>
            </w:r>
            <w:r>
              <w:rPr>
                <w:rFonts w:ascii="Arial" w:hAnsi="Arial"/>
                <w:color w:val="334155"/>
                <w:sz w:val="18"/>
              </w:rPr>
              <w:t>I will label advanced verification, AI assistance, CSR matching or government-facing tools as planned unless they are implemented.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39: </w:t>
            </w:r>
            <w:r>
              <w:rPr>
                <w:rFonts w:ascii="Arial" w:hAnsi="Arial"/>
                <w:b/>
                <w:color w:val="0F172A"/>
                <w:sz w:val="19"/>
              </w:rPr>
              <w:t>What is your technology stack?</w:t>
              <w:br/>
            </w:r>
            <w:r>
              <w:rPr>
                <w:rFonts w:ascii="Arial" w:hAnsi="Arial"/>
                <w:color w:val="334155"/>
                <w:sz w:val="18"/>
              </w:rPr>
              <w:t>The prototype has used React/Next.js, Node/Express, MongoDB, JWT and Vercel/Render. I will confirm the exact stack in the current codebase before presenting.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color w:val="334155"/>
          <w:sz w:val="18"/>
        </w:rPr>
        <w:t>40. Explain your architecture.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 will explain how the frontend communicates with the backend, how the backend accesses the database, how authentication works and which external services are integrated.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41: </w:t>
            </w:r>
            <w:r>
              <w:rPr>
                <w:rFonts w:ascii="Arial" w:hAnsi="Arial"/>
                <w:b/>
                <w:color w:val="0F172A"/>
                <w:sz w:val="19"/>
              </w:rPr>
              <w:t>How do authentication and permissions work?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current implementation of login, roles and access control and avoid claiming complete role separation unless verified.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42: </w:t>
            </w:r>
            <w:r>
              <w:rPr>
                <w:rFonts w:ascii="Arial" w:hAnsi="Arial"/>
                <w:b/>
                <w:color w:val="0F172A"/>
                <w:sz w:val="19"/>
              </w:rPr>
              <w:t>How will NGOs be verified?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process can include checking registration and organizational documents, validating authorized contacts and reviewing campaign details.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43: </w:t>
            </w:r>
            <w:r>
              <w:rPr>
                <w:rFonts w:ascii="Arial" w:hAnsi="Arial"/>
                <w:b/>
                <w:color w:val="0F172A"/>
                <w:sz w:val="19"/>
              </w:rPr>
              <w:t>How is a campaign created?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the actual campaign-creation workflow if implemented. Otherwise, I will describe it as planned.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44: </w:t>
            </w:r>
            <w:r>
              <w:rPr>
                <w:rFonts w:ascii="Arial" w:hAnsi="Arial"/>
                <w:b/>
                <w:color w:val="0F172A"/>
                <w:sz w:val="19"/>
              </w:rPr>
              <w:t>How is proof submitted?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workflow allows campaign teams to submit supporting evidence, such as photos, videos, timestamps or reports, depending on the campaign.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45: </w:t>
            </w:r>
            <w:r>
              <w:rPr>
                <w:rFonts w:ascii="Arial" w:hAnsi="Arial"/>
                <w:b/>
                <w:color w:val="0F172A"/>
                <w:sz w:val="19"/>
              </w:rPr>
              <w:t>Who approves evidence?</w:t>
              <w:br/>
            </w:r>
            <w:r>
              <w:rPr>
                <w:rFonts w:ascii="Arial" w:hAnsi="Arial"/>
                <w:color w:val="334155"/>
                <w:sz w:val="18"/>
              </w:rPr>
              <w:t>An authorized reviewer should evaluate submissions against defined criteria. The roles and workflow need to be implemented and documented.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46: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detect fake evidence?</w:t>
              <w:br/>
            </w:r>
            <w:r>
              <w:rPr>
                <w:rFonts w:ascii="Arial" w:hAnsi="Arial"/>
                <w:color w:val="334155"/>
                <w:sz w:val="18"/>
              </w:rPr>
              <w:t>Potential controls include reviewer checks, timestamps, duplicate detection and contextual verification. They reduce risk but cannot guarantee all fraud is detected.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47: </w:t>
            </w:r>
            <w:r>
              <w:rPr>
                <w:rFonts w:ascii="Arial" w:hAnsi="Arial"/>
                <w:b/>
                <w:color w:val="0F172A"/>
                <w:sz w:val="19"/>
              </w:rPr>
              <w:t>Can an NGO appeal a rejection?</w:t>
              <w:br/>
            </w:r>
            <w:r>
              <w:rPr>
                <w:rFonts w:ascii="Arial" w:hAnsi="Arial"/>
                <w:color w:val="334155"/>
                <w:sz w:val="18"/>
              </w:rPr>
              <w:t>A fair system should explain rejection reasons and allow correction or review under a documented process. I will identify whether this is implemented or planned.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48: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server goes down?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current hosting and backup arrangements and establish monitoring, recovery and backup procedures appropriate to the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49: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protect data?</w:t>
              <w:br/>
            </w:r>
            <w:r>
              <w:rPr>
                <w:rFonts w:ascii="Arial" w:hAnsi="Arial"/>
                <w:color w:val="334155"/>
                <w:sz w:val="18"/>
              </w:rPr>
              <w:t>I will minimize collected data, restrict access, protect credentials, use secure transport and storage, and establish backup, retention and incident-response practices.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50: </w:t>
            </w:r>
            <w:r>
              <w:rPr>
                <w:rFonts w:ascii="Arial" w:hAnsi="Arial"/>
                <w:b/>
                <w:color w:val="0F172A"/>
                <w:sz w:val="19"/>
              </w:rPr>
              <w:t>Does it work on mobile?</w:t>
              <w:br/>
            </w:r>
            <w:r>
              <w:rPr>
                <w:rFonts w:ascii="Arial" w:hAnsi="Arial"/>
                <w:color w:val="334155"/>
                <w:sz w:val="18"/>
              </w:rPr>
              <w:t>I will test the current responsive experience on common mobile devices and present the actual result.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51: </w:t>
            </w:r>
            <w:r>
              <w:rPr>
                <w:rFonts w:ascii="Arial" w:hAnsi="Arial"/>
                <w:b/>
                <w:color w:val="0F172A"/>
                <w:sz w:val="19"/>
              </w:rPr>
              <w:t>Can it scale to 100,000 users?</w:t>
              <w:br/>
            </w:r>
            <w:r>
              <w:rPr>
                <w:rFonts w:ascii="Arial" w:hAnsi="Arial"/>
                <w:color w:val="334155"/>
                <w:sz w:val="18"/>
              </w:rPr>
              <w:t>The prototype is not proof of that scale. I would assess load, database performance, caching, monitoring and infrastructure before claiming readiness.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52: </w:t>
            </w:r>
            <w:r>
              <w:rPr>
                <w:rFonts w:ascii="Arial" w:hAnsi="Arial"/>
                <w:b/>
                <w:color w:val="0F172A"/>
                <w:sz w:val="19"/>
              </w:rPr>
              <w:t>What does hosting cost?</w:t>
              <w:br/>
            </w:r>
            <w:r>
              <w:rPr>
                <w:rFonts w:ascii="Arial" w:hAnsi="Arial"/>
                <w:color w:val="334155"/>
                <w:sz w:val="18"/>
              </w:rPr>
              <w:t>I will provide actual current hosting and service costs where available and label future scaling costs as estimates.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53: </w:t>
            </w:r>
            <w:r>
              <w:rPr>
                <w:rFonts w:ascii="Arial" w:hAnsi="Arial"/>
                <w:b/>
                <w:color w:val="0F172A"/>
                <w:sz w:val="19"/>
              </w:rPr>
              <w:t>Has there been an independent security review?</w:t>
              <w:br/>
            </w:r>
            <w:r>
              <w:rPr>
                <w:rFonts w:ascii="Arial" w:hAnsi="Arial"/>
                <w:color w:val="334155"/>
                <w:sz w:val="18"/>
              </w:rPr>
              <w:t>I will answer honestly. If no review has taken place, I will list it as a pre-launch task.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54: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demo fails?</w:t>
              <w:br/>
            </w:r>
            <w:r>
              <w:rPr>
                <w:rFonts w:ascii="Arial" w:hAnsi="Arial"/>
                <w:color w:val="334155"/>
                <w:sz w:val="18"/>
              </w:rPr>
              <w:t>I will have a short recording, screenshots, a stable demo account and a simple explanation of the core workflow ready.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5. Institutional Guilds and Gamification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55: </w:t>
            </w:r>
            <w:r>
              <w:rPr>
                <w:rFonts w:ascii="Arial" w:hAnsi="Arial"/>
                <w:b/>
                <w:color w:val="0F172A"/>
                <w:sz w:val="19"/>
              </w:rPr>
              <w:t>What is an Institutional Guild?</w:t>
              <w:br/>
            </w:r>
            <w:r>
              <w:rPr>
                <w:rFonts w:ascii="Arial" w:hAnsi="Arial"/>
                <w:color w:val="334155"/>
                <w:sz w:val="18"/>
              </w:rPr>
              <w:t>A proposed community structure through which a college or institution can organize participants and coordinate social-impact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56: </w:t>
            </w:r>
            <w:r>
              <w:rPr>
                <w:rFonts w:ascii="Arial" w:hAnsi="Arial"/>
                <w:b/>
                <w:color w:val="0F172A"/>
                <w:sz w:val="19"/>
              </w:rPr>
              <w:t>How is a Guild different from a college club?</w:t>
              <w:br/>
            </w:r>
            <w:r>
              <w:rPr>
                <w:rFonts w:ascii="Arial" w:hAnsi="Arial"/>
                <w:color w:val="334155"/>
                <w:sz w:val="18"/>
              </w:rPr>
              <w:t>A Guild is intended to connect participation to campaigns, verified activities and measurable progress. Its added value must be demonstrated in a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57: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colleges create Guilds?</w:t>
              <w:br/>
            </w:r>
            <w:r>
              <w:rPr>
                <w:rFonts w:ascii="Arial" w:hAnsi="Arial"/>
                <w:color w:val="334155"/>
                <w:sz w:val="18"/>
              </w:rPr>
              <w:t>Guilds could help institutions organize student participation, coordinate NGO campaigns and track verified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58: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students stay active?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aims to combine meaningful activities, visible progress, recognition and community participation. Retention must be measured.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59: </w:t>
            </w:r>
            <w:r>
              <w:rPr>
                <w:rFonts w:ascii="Arial" w:hAnsi="Arial"/>
                <w:b/>
                <w:color w:val="0F172A"/>
                <w:sz w:val="19"/>
              </w:rPr>
              <w:t>How does gamification support impact?</w:t>
              <w:br/>
            </w:r>
            <w:r>
              <w:rPr>
                <w:rFonts w:ascii="Arial" w:hAnsi="Arial"/>
                <w:color w:val="334155"/>
                <w:sz w:val="18"/>
              </w:rPr>
              <w:t>Points and badges should recognize verified participation and meaningful contributions, not replace the real-world objective.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60: </w:t>
            </w:r>
            <w:r>
              <w:rPr>
                <w:rFonts w:ascii="Arial" w:hAnsi="Arial"/>
                <w:b/>
                <w:color w:val="0F172A"/>
                <w:sz w:val="19"/>
              </w:rPr>
              <w:t>What stops people gaming the points system?</w:t>
              <w:br/>
            </w:r>
            <w:r>
              <w:rPr>
                <w:rFonts w:ascii="Arial" w:hAnsi="Arial"/>
                <w:color w:val="334155"/>
                <w:sz w:val="18"/>
              </w:rPr>
              <w:t>Possible controls include evidence requirements, review, duplicate checks, activity limits and audit logs. No system can promise zero abuse.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Guild competitions be fair?</w:t>
              <w:br/>
            </w:r>
            <w:r>
              <w:rPr>
                <w:rFonts w:ascii="Arial" w:hAnsi="Arial"/>
                <w:color w:val="334155"/>
                <w:sz w:val="18"/>
              </w:rPr>
              <w:t>Use transparent scoring rules, comparable activity categories and review processes, and avoid rewarding quantity without considering quality.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62: </w:t>
            </w:r>
            <w:r>
              <w:rPr>
                <w:rFonts w:ascii="Arial" w:hAnsi="Arial"/>
                <w:b/>
                <w:color w:val="0F172A"/>
                <w:sz w:val="19"/>
              </w:rPr>
              <w:t>Will participants receive certificates?</w:t>
              <w:br/>
            </w:r>
            <w:r>
              <w:rPr>
                <w:rFonts w:ascii="Arial" w:hAnsi="Arial"/>
                <w:color w:val="334155"/>
                <w:sz w:val="18"/>
              </w:rPr>
              <w:t>Certificates could be offered if the platform and participating institution agree on criteria and verification. I will not promise institutional recognition without approval.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63: </w:t>
            </w:r>
            <w:r>
              <w:rPr>
                <w:rFonts w:ascii="Arial" w:hAnsi="Arial"/>
                <w:b/>
                <w:color w:val="0F172A"/>
                <w:sz w:val="19"/>
              </w:rPr>
              <w:t>What if someone does not submit proof?</w:t>
              <w:br/>
            </w:r>
            <w:r>
              <w:rPr>
                <w:rFonts w:ascii="Arial" w:hAnsi="Arial"/>
                <w:color w:val="334155"/>
                <w:sz w:val="18"/>
              </w:rPr>
              <w:t>The activity should remain unverified until the required evidence is submitted and reviewed, according to campaign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64: </w:t>
            </w:r>
            <w:r>
              <w:rPr>
                <w:rFonts w:ascii="Arial" w:hAnsi="Arial"/>
                <w:b/>
                <w:color w:val="0F172A"/>
                <w:sz w:val="19"/>
              </w:rPr>
              <w:t>Can Guilds participate without donations?</w:t>
              <w:br/>
            </w:r>
            <w:r>
              <w:rPr>
                <w:rFonts w:ascii="Arial" w:hAnsi="Arial"/>
                <w:color w:val="334155"/>
                <w:sz w:val="18"/>
              </w:rPr>
              <w:t>Yes. The intended platform includes non-financial participation such as volunteering, skills and verified activities.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include people who cannot donate?</w:t>
              <w:br/>
            </w:r>
            <w:r>
              <w:rPr>
                <w:rFonts w:ascii="Arial" w:hAnsi="Arial"/>
                <w:color w:val="334155"/>
                <w:sz w:val="18"/>
              </w:rPr>
              <w:t>ACTA is intended to recognize time, skills and participation as well as financial contributions.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6. NGO and Campaign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66: </w:t>
            </w:r>
            <w:r>
              <w:rPr>
                <w:rFonts w:ascii="Arial" w:hAnsi="Arial"/>
                <w:b/>
                <w:color w:val="0F172A"/>
                <w:sz w:val="19"/>
              </w:rPr>
              <w:t>Who will onboard NGOs?</w:t>
              <w:br/>
            </w:r>
            <w:r>
              <w:rPr>
                <w:rFonts w:ascii="Arial" w:hAnsi="Arial"/>
                <w:color w:val="334155"/>
                <w:sz w:val="18"/>
              </w:rPr>
              <w:t>Initially, the founding team would approach suitable organizations and guide them through onboarding and verification.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67: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verify an NGO?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process includes checking relevant registration documents, authorized contacts, organizational details and campaign information.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68: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misuses funds?</w:t>
              <w:br/>
            </w:r>
            <w:r>
              <w:rPr>
                <w:rFonts w:ascii="Arial" w:hAnsi="Arial"/>
                <w:color w:val="334155"/>
                <w:sz w:val="18"/>
              </w:rPr>
              <w:t>The NGO is responsible for its fund use under the applicable arrangements. ACTA should maintain transparent records, escalation procedures and partner agreements, without claiming the platform alone can prevent misuse.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69: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does not finish a campaign?</w:t>
              <w:br/>
            </w:r>
            <w:r>
              <w:rPr>
                <w:rFonts w:ascii="Arial" w:hAnsi="Arial"/>
                <w:color w:val="334155"/>
                <w:sz w:val="18"/>
              </w:rPr>
              <w:t>The campaign should be marked delayed or incomplete, with an explanation and updated evidence. Donor remedies depend on campaign terms and applicable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70: </w:t>
            </w:r>
            <w:r>
              <w:rPr>
                <w:rFonts w:ascii="Arial" w:hAnsi="Arial"/>
                <w:b/>
                <w:color w:val="0F172A"/>
                <w:sz w:val="19"/>
              </w:rPr>
              <w:t>Who sets milestones?</w:t>
              <w:br/>
            </w:r>
            <w:r>
              <w:rPr>
                <w:rFonts w:ascii="Arial" w:hAnsi="Arial"/>
                <w:color w:val="334155"/>
                <w:sz w:val="18"/>
              </w:rPr>
              <w:t>The NGO and campaign team should define realistic milestones, with ACTA supporting documentation and tracking.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donors see utilization?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system can show campaign status, supporting evidence and available utilization records, subject to privacy and verification limits.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72: </w:t>
            </w:r>
            <w:r>
              <w:rPr>
                <w:rFonts w:ascii="Arial" w:hAnsi="Arial"/>
                <w:b/>
                <w:color w:val="0F172A"/>
                <w:sz w:val="19"/>
              </w:rPr>
              <w:t>What if expected impact is not achieved?</w:t>
              <w:br/>
            </w:r>
            <w:r>
              <w:rPr>
                <w:rFonts w:ascii="Arial" w:hAnsi="Arial"/>
                <w:color w:val="334155"/>
                <w:sz w:val="18"/>
              </w:rPr>
              <w:t>The result should be reported transparently, including what was completed, what was not achieved and why, where known.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73: </w:t>
            </w:r>
            <w:r>
              <w:rPr>
                <w:rFonts w:ascii="Arial" w:hAnsi="Arial"/>
                <w:b/>
                <w:color w:val="0F172A"/>
                <w:sz w:val="19"/>
              </w:rPr>
              <w:t>Who resolves disputes?</w:t>
              <w:br/>
            </w:r>
            <w:r>
              <w:rPr>
                <w:rFonts w:ascii="Arial" w:hAnsi="Arial"/>
                <w:color w:val="334155"/>
                <w:sz w:val="18"/>
              </w:rPr>
              <w:t>The NGO agreement and platform terms should define responsibilities, complaint handling and escalation routes.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74: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does not pay ACTA?</w:t>
              <w:br/>
            </w:r>
            <w:r>
              <w:rPr>
                <w:rFonts w:ascii="Arial" w:hAnsi="Arial"/>
                <w:color w:val="334155"/>
                <w:sz w:val="18"/>
              </w:rPr>
              <w:t>The service agreement should define invoices, payment terms, renewal and suspension. ACTA should not take unauthorized deductions from donations.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75: </w:t>
            </w:r>
            <w:r>
              <w:rPr>
                <w:rFonts w:ascii="Arial" w:hAnsi="Arial"/>
                <w:b/>
                <w:color w:val="0F172A"/>
                <w:sz w:val="19"/>
              </w:rPr>
              <w:t>Can an NGO manage its own campaign?</w:t>
              <w:br/>
            </w:r>
            <w:r>
              <w:rPr>
                <w:rFonts w:ascii="Arial" w:hAnsi="Arial"/>
                <w:color w:val="334155"/>
                <w:sz w:val="18"/>
              </w:rPr>
              <w:t>That is part of the intended product direction. I will explain the current self-service capabilities accurately.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76: </w:t>
            </w:r>
            <w:r>
              <w:rPr>
                <w:rFonts w:ascii="Arial" w:hAnsi="Arial"/>
                <w:b/>
                <w:color w:val="0F172A"/>
                <w:sz w:val="19"/>
              </w:rPr>
              <w:t>What if NGO staff are not tech-savvy?</w:t>
              <w:br/>
            </w:r>
            <w:r>
              <w:rPr>
                <w:rFonts w:ascii="Arial" w:hAnsi="Arial"/>
                <w:color w:val="334155"/>
                <w:sz w:val="18"/>
              </w:rPr>
              <w:t>Start with simple onboarding, templates, training and support, and test whether staff can complete the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77: </w:t>
            </w:r>
            <w:r>
              <w:rPr>
                <w:rFonts w:ascii="Arial" w:hAnsi="Arial"/>
                <w:b/>
                <w:color w:val="0F172A"/>
                <w:sz w:val="19"/>
              </w:rPr>
              <w:t>What about weak internet in rural areas?</w:t>
              <w:br/>
            </w:r>
            <w:r>
              <w:rPr>
                <w:rFonts w:ascii="Arial" w:hAnsi="Arial"/>
                <w:color w:val="334155"/>
                <w:sz w:val="18"/>
              </w:rPr>
              <w:t>The pilot should test mobile usability and low-bandwidth performance. Offline support should only be promised if implemented.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78: </w:t>
            </w:r>
            <w:r>
              <w:rPr>
                <w:rFonts w:ascii="Arial" w:hAnsi="Arial"/>
                <w:b/>
                <w:color w:val="0F172A"/>
                <w:sz w:val="19"/>
              </w:rPr>
              <w:t>Will there be written NGO agreements?</w:t>
              <w:br/>
            </w:r>
            <w:r>
              <w:rPr>
                <w:rFonts w:ascii="Arial" w:hAnsi="Arial"/>
                <w:color w:val="334155"/>
                <w:sz w:val="18"/>
              </w:rPr>
              <w:t>Written agreements should define services, fees, campaign responsibilities, evidence, data handling and dispute processes before formal operation.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79: </w:t>
            </w:r>
            <w:r>
              <w:rPr>
                <w:rFonts w:ascii="Arial" w:hAnsi="Arial"/>
                <w:b/>
                <w:color w:val="0F172A"/>
                <w:sz w:val="19"/>
              </w:rPr>
              <w:t>What happens to records if an NGO leaves?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should define data access, export, retention and deletion rules in the agreement and privacy policy.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color w:val="334155"/>
          <w:sz w:val="18"/>
        </w:rPr>
        <w:t>7. Donations, 5% Service Fee and Legal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80: </w:t>
            </w:r>
            <w:r>
              <w:rPr>
                <w:rFonts w:ascii="Arial" w:hAnsi="Arial"/>
                <w:b/>
                <w:color w:val="0F172A"/>
                <w:sz w:val="19"/>
              </w:rPr>
              <w:t>Does ACTA collect donations?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donations are intended to go directly to the eligible NGO’s payment account. ACTA provides technology services. The exact payment flow needs provider and legal review.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81: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5% fee for?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fee compensates ACTA for agreed platform, campaign-management and reporting services. The service scope and fee must be documented.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82: </w:t>
            </w:r>
            <w:r>
              <w:rPr>
                <w:rFonts w:ascii="Arial" w:hAnsi="Arial"/>
                <w:b/>
                <w:color w:val="0F172A"/>
                <w:sz w:val="19"/>
              </w:rPr>
              <w:t>Who pays the 5% fee?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flow allocates 5% of the donation amount as ACTA’s service fee and 95% to the NGO. The final payer, accounting and settlement treatment must be confirmed.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83: </w:t>
            </w:r>
            <w:r>
              <w:rPr>
                <w:rFonts w:ascii="Arial" w:hAnsi="Arial"/>
                <w:b/>
                <w:color w:val="0F172A"/>
                <w:sz w:val="19"/>
              </w:rPr>
              <w:t>Will donors see the fee before paying?</w:t>
              <w:br/>
            </w:r>
            <w:r>
              <w:rPr>
                <w:rFonts w:ascii="Arial" w:hAnsi="Arial"/>
                <w:color w:val="334155"/>
                <w:sz w:val="18"/>
              </w:rPr>
              <w:t>The fee and allocation should be clearly disclosed before the donor confirms the transaction.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84: </w:t>
            </w:r>
            <w:r>
              <w:rPr>
                <w:rFonts w:ascii="Arial" w:hAnsi="Arial"/>
                <w:b/>
                <w:color w:val="0F172A"/>
                <w:sz w:val="19"/>
              </w:rPr>
              <w:t>Why use escrow?</w:t>
              <w:br/>
            </w:r>
            <w:r>
              <w:rPr>
                <w:rFonts w:ascii="Arial" w:hAnsi="Arial"/>
                <w:color w:val="334155"/>
                <w:sz w:val="18"/>
              </w:rPr>
              <w:t>The proposed idea is to use a provider-supported settlement mechanism if appropriate. Whether escrow is necessary or permitted depends on the actual flow and provider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85: </w:t>
            </w:r>
            <w:r>
              <w:rPr>
                <w:rFonts w:ascii="Arial" w:hAnsi="Arial"/>
                <w:b/>
                <w:color w:val="0F172A"/>
                <w:sz w:val="19"/>
              </w:rPr>
              <w:t>Does the provider support automatic 5%/95% settlement?</w:t>
              <w:br/>
            </w:r>
            <w:r>
              <w:rPr>
                <w:rFonts w:ascii="Arial" w:hAnsi="Arial"/>
                <w:color w:val="334155"/>
                <w:sz w:val="18"/>
              </w:rPr>
              <w:t>I need written confirmation from the provider. I will not claim the split is approved until the exact arrangement is confirmed.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86: </w:t>
            </w:r>
            <w:r>
              <w:rPr>
                <w:rFonts w:ascii="Arial" w:hAnsi="Arial"/>
                <w:b/>
                <w:color w:val="0F172A"/>
                <w:sz w:val="19"/>
              </w:rPr>
              <w:t>Is ACTA a payment aggregator, gateway or SaaS provider?</w:t>
              <w:br/>
            </w:r>
            <w:r>
              <w:rPr>
                <w:rFonts w:ascii="Arial" w:hAnsi="Arial"/>
                <w:color w:val="334155"/>
                <w:sz w:val="18"/>
              </w:rPr>
              <w:t>ACTA is intended primarily as a social-impact technology service. Its regulatory classification depends on actual payment activities and must be confirmed by a qualified advisor.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87: </w:t>
            </w:r>
            <w:r>
              <w:rPr>
                <w:rFonts w:ascii="Arial" w:hAnsi="Arial"/>
                <w:b/>
                <w:color w:val="0F172A"/>
                <w:sz w:val="19"/>
              </w:rPr>
              <w:t>What if split settlement is not supported?</w:t>
              <w:br/>
            </w:r>
            <w:r>
              <w:rPr>
                <w:rFonts w:ascii="Arial" w:hAnsi="Arial"/>
                <w:color w:val="334155"/>
                <w:sz w:val="18"/>
              </w:rPr>
              <w:t>I will redesign the billing and settlement model with the provider and legal advisor rather than implement an unapproved workaround.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88: </w:t>
            </w:r>
            <w:r>
              <w:rPr>
                <w:rFonts w:ascii="Arial" w:hAnsi="Arial"/>
                <w:b/>
                <w:color w:val="0F172A"/>
                <w:sz w:val="19"/>
              </w:rPr>
              <w:t>Who pays payment processing fees?</w:t>
              <w:br/>
            </w:r>
            <w:r>
              <w:rPr>
                <w:rFonts w:ascii="Arial" w:hAnsi="Arial"/>
                <w:color w:val="334155"/>
                <w:sz w:val="18"/>
              </w:rPr>
              <w:t>This must be stated in the provider agreement and disclosed where relevant, and included in campaign financial calculations.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89: </w:t>
            </w:r>
            <w:r>
              <w:rPr>
                <w:rFonts w:ascii="Arial" w:hAnsi="Arial"/>
                <w:b/>
                <w:color w:val="0F172A"/>
                <w:sz w:val="19"/>
              </w:rPr>
              <w:t>What happens to ACTA’s fee after a refund?</w:t>
              <w:br/>
            </w:r>
            <w:r>
              <w:rPr>
                <w:rFonts w:ascii="Arial" w:hAnsi="Arial"/>
                <w:color w:val="334155"/>
                <w:sz w:val="18"/>
              </w:rPr>
              <w:t>The refund and fee-reversal policy must be agreed with the provider and documented in NGO and donor terms.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90: </w:t>
            </w:r>
            <w:r>
              <w:rPr>
                <w:rFonts w:ascii="Arial" w:hAnsi="Arial"/>
                <w:b/>
                <w:color w:val="0F172A"/>
                <w:sz w:val="19"/>
              </w:rPr>
              <w:t>Who bears chargebacks or fraudulent payment losses?</w:t>
              <w:br/>
            </w:r>
            <w:r>
              <w:rPr>
                <w:rFonts w:ascii="Arial" w:hAnsi="Arial"/>
                <w:color w:val="334155"/>
                <w:sz w:val="18"/>
              </w:rPr>
              <w:t>The payment-provider contract and applicable rules determine responsibility. ACTA must clarify this before live transactions.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91: </w:t>
            </w:r>
            <w:r>
              <w:rPr>
                <w:rFonts w:ascii="Arial" w:hAnsi="Arial"/>
                <w:b/>
                <w:color w:val="0F172A"/>
                <w:sz w:val="19"/>
              </w:rPr>
              <w:t>Will ACTA ever control donor funds?</w:t>
              <w:br/>
            </w:r>
            <w:r>
              <w:rPr>
                <w:rFonts w:ascii="Arial" w:hAnsi="Arial"/>
                <w:color w:val="334155"/>
                <w:sz w:val="18"/>
              </w:rPr>
              <w:t>The intended design is to avoid holding or pooling donations and have donations go directly to the NGO. The actual arrangement must ensure the flow matches that intention.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92: </w:t>
            </w:r>
            <w:r>
              <w:rPr>
                <w:rFonts w:ascii="Arial" w:hAnsi="Arial"/>
                <w:b/>
                <w:color w:val="0F172A"/>
                <w:sz w:val="19"/>
              </w:rPr>
              <w:t>Whose account receives the donation?</w:t>
              <w:br/>
            </w:r>
            <w:r>
              <w:rPr>
                <w:rFonts w:ascii="Arial" w:hAnsi="Arial"/>
                <w:color w:val="334155"/>
                <w:sz w:val="18"/>
              </w:rPr>
              <w:t>Under the proposed model, the eligible NGO’s appropriately configured payment account receives the donation.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93: </w:t>
            </w:r>
            <w:r>
              <w:rPr>
                <w:rFonts w:ascii="Arial" w:hAnsi="Arial"/>
                <w:b/>
                <w:color w:val="0F172A"/>
                <w:sz w:val="19"/>
              </w:rPr>
              <w:t>How will the NGO reconcile settlement?</w:t>
              <w:br/>
            </w:r>
            <w:r>
              <w:rPr>
                <w:rFonts w:ascii="Arial" w:hAnsi="Arial"/>
                <w:color w:val="334155"/>
                <w:sz w:val="18"/>
              </w:rPr>
              <w:t>The system should reconcile payment IDs, gross donations, fees, provider charges, refunds and net settlement against provider reports.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94: </w:t>
            </w:r>
            <w:r>
              <w:rPr>
                <w:rFonts w:ascii="Arial" w:hAnsi="Arial"/>
                <w:b/>
                <w:color w:val="0F172A"/>
                <w:sz w:val="19"/>
              </w:rPr>
              <w:t>Is the NGO’s 10% general-use allocation automatically legal?</w:t>
              <w:br/>
            </w:r>
            <w:r>
              <w:rPr>
                <w:rFonts w:ascii="Arial" w:hAnsi="Arial"/>
                <w:color w:val="334155"/>
                <w:sz w:val="18"/>
              </w:rPr>
              <w:t>No universal assumption should be made. It depends on donor restrictions, campaign terms, the NGO’s legal and tax obligations and applicable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95: </w:t>
            </w:r>
            <w:r>
              <w:rPr>
                <w:rFonts w:ascii="Arial" w:hAnsi="Arial"/>
                <w:b/>
                <w:color w:val="0F172A"/>
                <w:sz w:val="19"/>
              </w:rPr>
              <w:t>Will donors know how the 10% is used?</w:t>
              <w:br/>
            </w:r>
            <w:r>
              <w:rPr>
                <w:rFonts w:ascii="Arial" w:hAnsi="Arial"/>
                <w:color w:val="334155"/>
                <w:sz w:val="18"/>
              </w:rPr>
              <w:t>Campaign terms should clearly disclose the proposed allocation and what counts as permitted administrative or general use.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96: </w:t>
            </w:r>
            <w:r>
              <w:rPr>
                <w:rFonts w:ascii="Arial" w:hAnsi="Arial"/>
                <w:b/>
                <w:color w:val="0F172A"/>
                <w:sz w:val="19"/>
              </w:rPr>
              <w:t>Will every campaign use the same 10% allocation?</w:t>
              <w:br/>
            </w:r>
            <w:r>
              <w:rPr>
                <w:rFonts w:ascii="Arial" w:hAnsi="Arial"/>
                <w:color w:val="334155"/>
                <w:sz w:val="18"/>
              </w:rPr>
              <w:t>This policy must be defined transparently and checked against each campaign’s restrictions and NGO obligations.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97: </w:t>
            </w:r>
            <w:r>
              <w:rPr>
                <w:rFonts w:ascii="Arial" w:hAnsi="Arial"/>
                <w:b/>
                <w:color w:val="0F172A"/>
                <w:sz w:val="19"/>
              </w:rPr>
              <w:t>What if a donor restricts the donation to a specific purpose?</w:t>
              <w:br/>
            </w:r>
            <w:r>
              <w:rPr>
                <w:rFonts w:ascii="Arial" w:hAnsi="Arial"/>
                <w:color w:val="334155"/>
                <w:sz w:val="18"/>
              </w:rPr>
              <w:t>The restriction must be respected. Funds should not be allocated contrary to donor conditions or applicable rules.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98: </w:t>
            </w:r>
            <w:r>
              <w:rPr>
                <w:rFonts w:ascii="Arial" w:hAnsi="Arial"/>
                <w:b/>
                <w:color w:val="0F172A"/>
                <w:sz w:val="19"/>
              </w:rPr>
              <w:t>Will ACTA need GST registration or charge GST?</w:t>
              <w:br/>
            </w:r>
            <w:r>
              <w:rPr>
                <w:rFonts w:ascii="Arial" w:hAnsi="Arial"/>
                <w:color w:val="334155"/>
                <w:sz w:val="18"/>
              </w:rPr>
              <w:t>This depends on business structure, turnover and applicable tax rules. A tax professional should confirm registration and invoicing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99: </w:t>
            </w:r>
            <w:r>
              <w:rPr>
                <w:rFonts w:ascii="Arial" w:hAnsi="Arial"/>
                <w:b/>
                <w:color w:val="0F172A"/>
                <w:sz w:val="19"/>
              </w:rPr>
              <w:t>Who issues the donation receipt?</w:t>
              <w:br/>
            </w:r>
            <w:r>
              <w:rPr>
                <w:rFonts w:ascii="Arial" w:hAnsi="Arial"/>
                <w:color w:val="334155"/>
                <w:sz w:val="18"/>
              </w:rPr>
              <w:t>The recipient NGO should handle the donation receipt under the agreed process. ACTA’s service invoice is separate.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100: </w:t>
            </w:r>
            <w:r>
              <w:rPr>
                <w:rFonts w:ascii="Arial" w:hAnsi="Arial"/>
                <w:b/>
                <w:color w:val="0F172A"/>
                <w:sz w:val="19"/>
              </w:rPr>
              <w:t>Will the donation qualify for a tax deduction?</w:t>
              <w:br/>
            </w:r>
            <w:r>
              <w:rPr>
                <w:rFonts w:ascii="Arial" w:hAnsi="Arial"/>
                <w:color w:val="334155"/>
                <w:sz w:val="18"/>
              </w:rPr>
              <w:t>That is not automatic. Eligibility depends on the recipient’s status, the donation and applicable requirements. ACTA should not promise tax benefits without confirmation.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101: </w:t>
            </w:r>
            <w:r>
              <w:rPr>
                <w:rFonts w:ascii="Arial" w:hAnsi="Arial"/>
                <w:b/>
                <w:color w:val="0F172A"/>
                <w:sz w:val="19"/>
              </w:rPr>
              <w:t>What registrations or approvals does the NGO need?</w:t>
              <w:br/>
            </w:r>
            <w:r>
              <w:rPr>
                <w:rFonts w:ascii="Arial" w:hAnsi="Arial"/>
                <w:color w:val="334155"/>
                <w:sz w:val="18"/>
              </w:rPr>
              <w:t>This depends on the organization and campaign. ACTA should verify relevant documents and obtain professional guidance.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102: </w:t>
            </w:r>
            <w:r>
              <w:rPr>
                <w:rFonts w:ascii="Arial" w:hAnsi="Arial"/>
                <w:b/>
                <w:color w:val="0F172A"/>
                <w:sz w:val="19"/>
              </w:rPr>
              <w:t>What if foreign donations are involved?</w:t>
              <w:br/>
            </w:r>
            <w:r>
              <w:rPr>
                <w:rFonts w:ascii="Arial" w:hAnsi="Arial"/>
                <w:color w:val="334155"/>
                <w:sz w:val="18"/>
              </w:rPr>
              <w:t>Foreign contributions can trigger additional requirements. The pilot should not assume domestic and foreign donations follow the same process.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103: </w:t>
            </w:r>
            <w:r>
              <w:rPr>
                <w:rFonts w:ascii="Arial" w:hAnsi="Arial"/>
                <w:b/>
                <w:color w:val="0F172A"/>
                <w:sz w:val="19"/>
              </w:rPr>
              <w:t>Does ACTA need authorization to handle funds?</w:t>
              <w:br/>
            </w:r>
            <w:r>
              <w:rPr>
                <w:rFonts w:ascii="Arial" w:hAnsi="Arial"/>
                <w:color w:val="334155"/>
                <w:sz w:val="18"/>
              </w:rPr>
              <w:t>The intended model is to provide technology and avoid holding donations, but obligations depend on the actual payment flow and require qualified review.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ACTA account for service-fee revenue?</w:t>
              <w:br/>
            </w:r>
            <w:r>
              <w:rPr>
                <w:rFonts w:ascii="Arial" w:hAnsi="Arial"/>
                <w:color w:val="334155"/>
                <w:sz w:val="18"/>
              </w:rPr>
              <w:t>ACTA should maintain separate service invoices, payment-provider settlement records, bookkeeping and tax compliance as advised by an accountant.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8. Competitors and Differentiation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105: </w:t>
            </w:r>
            <w:r>
              <w:rPr>
                <w:rFonts w:ascii="Arial" w:hAnsi="Arial"/>
                <w:b/>
                <w:color w:val="0F172A"/>
                <w:sz w:val="19"/>
              </w:rPr>
              <w:t>Who are ACTA’s competitors?</w:t>
              <w:br/>
            </w:r>
            <w:r>
              <w:rPr>
                <w:rFonts w:ascii="Arial" w:hAnsi="Arial"/>
                <w:color w:val="334155"/>
                <w:sz w:val="18"/>
              </w:rPr>
              <w:t>Adjacent platforms include volunteer-engagement, NGO-management, donation and civic-participation services. I will compare their actual features rather than claim there are no competitors.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106: </w:t>
            </w:r>
            <w:r>
              <w:rPr>
                <w:rFonts w:ascii="Arial" w:hAnsi="Arial"/>
                <w:b/>
                <w:color w:val="0F172A"/>
                <w:sz w:val="19"/>
              </w:rPr>
              <w:t>How is ACTA different from MY Bharat or other platforms?</w:t>
              <w:br/>
            </w:r>
            <w:r>
              <w:rPr>
                <w:rFonts w:ascii="Arial" w:hAnsi="Arial"/>
                <w:color w:val="334155"/>
                <w:sz w:val="18"/>
              </w:rPr>
              <w:t>ACTA’s intended focus is its connected workflow combining challenge discovery, Institutional Guilds, participation and transparent campaign tracking. A current feature-by-feature comparison is needed.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107: </w:t>
            </w:r>
            <w:r>
              <w:rPr>
                <w:rFonts w:ascii="Arial" w:hAnsi="Arial"/>
                <w:b/>
                <w:color w:val="0F172A"/>
                <w:sz w:val="19"/>
              </w:rPr>
              <w:t>Why not use WhatsApp, forms and spreadsheets?</w:t>
              <w:br/>
            </w:r>
            <w:r>
              <w:rPr>
                <w:rFonts w:ascii="Arial" w:hAnsi="Arial"/>
                <w:color w:val="334155"/>
                <w:sz w:val="18"/>
              </w:rPr>
              <w:t>ACTA must prove that an integrated workflow reduces coordination effort, improves records or increases verified participation enough to justify switching.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108: </w:t>
            </w:r>
            <w:r>
              <w:rPr>
                <w:rFonts w:ascii="Arial" w:hAnsi="Arial"/>
                <w:b/>
                <w:color w:val="0F172A"/>
                <w:sz w:val="19"/>
              </w:rPr>
              <w:t>Does every ACTA feature already exist elsewhere?</w:t>
              <w:br/>
            </w:r>
            <w:r>
              <w:rPr>
                <w:rFonts w:ascii="Arial" w:hAnsi="Arial"/>
                <w:color w:val="334155"/>
                <w:sz w:val="18"/>
              </w:rPr>
              <w:t>Individual features may exist elsewhere. The hypothesis is that connecting them could be useful; this needs competitive analysis and pilot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109: </w:t>
            </w:r>
            <w:r>
              <w:rPr>
                <w:rFonts w:ascii="Arial" w:hAnsi="Arial"/>
                <w:b/>
                <w:color w:val="0F172A"/>
                <w:sz w:val="19"/>
              </w:rPr>
              <w:t>What if competitors copy ACTA?</w:t>
              <w:br/>
            </w:r>
            <w:r>
              <w:rPr>
                <w:rFonts w:ascii="Arial" w:hAnsi="Arial"/>
                <w:color w:val="334155"/>
                <w:sz w:val="18"/>
              </w:rPr>
              <w:t>The response is better execution, trusted partner relationships, reliable operations, strong user experience and evidence of outcomes.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110: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ACTA’s defensible advantage?</w:t>
              <w:br/>
            </w:r>
            <w:r>
              <w:rPr>
                <w:rFonts w:ascii="Arial" w:hAnsi="Arial"/>
                <w:color w:val="334155"/>
                <w:sz w:val="18"/>
              </w:rPr>
              <w:t>At this stage, the potential advantage is the connected workflow and future partner network. A durable advantage must be earned through execution and trust.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111: </w:t>
            </w:r>
            <w:r>
              <w:rPr>
                <w:rFonts w:ascii="Arial" w:hAnsi="Arial"/>
                <w:b/>
                <w:color w:val="0F172A"/>
                <w:sz w:val="19"/>
              </w:rPr>
              <w:t>Have you built a competitor comparison?</w:t>
              <w:br/>
            </w:r>
            <w:r>
              <w:rPr>
                <w:rFonts w:ascii="Arial" w:hAnsi="Arial"/>
                <w:color w:val="334155"/>
                <w:sz w:val="18"/>
              </w:rPr>
              <w:t>I should prepare a current comparison of target users, campaigns, Guilds, evidence verification, reporting, payment flow and pricing.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112: </w:t>
            </w:r>
            <w:r>
              <w:rPr>
                <w:rFonts w:ascii="Arial" w:hAnsi="Arial"/>
                <w:b/>
                <w:color w:val="0F172A"/>
                <w:sz w:val="19"/>
              </w:rPr>
              <w:t>What is ACTA’s USP in one sentence?</w:t>
              <w:br/>
            </w:r>
            <w:r>
              <w:rPr>
                <w:rFonts w:ascii="Arial" w:hAnsi="Arial"/>
                <w:color w:val="334155"/>
                <w:sz w:val="18"/>
              </w:rPr>
              <w:t>ACTA aims to connect societal challenges, institutional participation, NGO campaigns and transparent impact tracking in one coordinated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113: </w:t>
            </w:r>
            <w:r>
              <w:rPr>
                <w:rFonts w:ascii="Arial" w:hAnsi="Arial"/>
                <w:b/>
                <w:color w:val="0F172A"/>
                <w:sz w:val="19"/>
              </w:rPr>
              <w:t>Is ACTA India’s first or only platform of its kind?</w:t>
              <w:br/>
            </w:r>
            <w:r>
              <w:rPr>
                <w:rFonts w:ascii="Arial" w:hAnsi="Arial"/>
                <w:color w:val="334155"/>
                <w:sz w:val="18"/>
              </w:rPr>
              <w:t>I will not claim first or only without strong evidence. I will explain the workflow I am building and how it compares with alternatives.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114: </w:t>
            </w:r>
            <w:r>
              <w:rPr>
                <w:rFonts w:ascii="Arial" w:hAnsi="Arial"/>
                <w:b/>
                <w:color w:val="0F172A"/>
                <w:sz w:val="19"/>
              </w:rPr>
              <w:t>Are you targeting everyone?</w:t>
              <w:br/>
            </w:r>
            <w:r>
              <w:rPr>
                <w:rFonts w:ascii="Arial" w:hAnsi="Arial"/>
                <w:color w:val="334155"/>
                <w:sz w:val="18"/>
              </w:rPr>
              <w:t>No. The initial focus should be narrow—for example, one institution and one NGO campaign—before expanding.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9. Business Model and Financial Sustainability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115: </w:t>
            </w:r>
            <w:r>
              <w:rPr>
                <w:rFonts w:ascii="Arial" w:hAnsi="Arial"/>
                <w:b/>
                <w:color w:val="0F172A"/>
                <w:sz w:val="19"/>
              </w:rPr>
              <w:t>Who is the first paying customer?</w:t>
              <w:br/>
            </w:r>
            <w:r>
              <w:rPr>
                <w:rFonts w:ascii="Arial" w:hAnsi="Arial"/>
                <w:color w:val="334155"/>
                <w:sz w:val="18"/>
              </w:rPr>
              <w:t>The first likely paying customer could be an NGO or institution that values campaign-management and reporting services. This needs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116: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primary revenue source?</w:t>
              <w:br/>
            </w:r>
            <w:r>
              <w:rPr>
                <w:rFonts w:ascii="Arial" w:hAnsi="Arial"/>
                <w:color w:val="334155"/>
                <w:sz w:val="18"/>
              </w:rPr>
              <w:t>The initial options are a fixed service fee or subscription. The 5% donation-linked fee is proposed and requires provider and compliance confirmation.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117: </w:t>
            </w:r>
            <w:r>
              <w:rPr>
                <w:rFonts w:ascii="Arial" w:hAnsi="Arial"/>
                <w:b/>
                <w:color w:val="0F172A"/>
                <w:sz w:val="19"/>
              </w:rPr>
              <w:t>What if donation volume is low?</w:t>
              <w:br/>
            </w:r>
            <w:r>
              <w:rPr>
                <w:rFonts w:ascii="Arial" w:hAnsi="Arial"/>
                <w:color w:val="334155"/>
                <w:sz w:val="18"/>
              </w:rPr>
              <w:t>A subscription or fixed service fee could reduce dependence on donation volume, but willingness to pay must be validated.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118: </w:t>
            </w:r>
            <w:r>
              <w:rPr>
                <w:rFonts w:ascii="Arial" w:hAnsi="Arial"/>
                <w:b/>
                <w:color w:val="0F172A"/>
                <w:sz w:val="19"/>
              </w:rPr>
              <w:t>Will every NGO pay the same fee?</w:t>
              <w:br/>
            </w:r>
            <w:r>
              <w:rPr>
                <w:rFonts w:ascii="Arial" w:hAnsi="Arial"/>
                <w:color w:val="334155"/>
                <w:sz w:val="18"/>
              </w:rPr>
              <w:t>Pricing could depend on service scope and partner needs, but tiers must be transparent and tested.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119: </w:t>
            </w:r>
            <w:r>
              <w:rPr>
                <w:rFonts w:ascii="Arial" w:hAnsi="Arial"/>
                <w:b/>
                <w:color w:val="0F172A"/>
                <w:sz w:val="19"/>
              </w:rPr>
              <w:t>How much revenue would ₹1 lakh in donations generate at 5%?</w:t>
              <w:br/>
            </w:r>
            <w:r>
              <w:rPr>
                <w:rFonts w:ascii="Arial" w:hAnsi="Arial"/>
                <w:color w:val="334155"/>
                <w:sz w:val="18"/>
              </w:rPr>
              <w:t>₹5,000 gross fee revenue if the full ₹1 lakh is eligible for a 5% fee. It is not profit; costs, refunds and applicable taxes are separate.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120: </w:t>
            </w:r>
            <w:r>
              <w:rPr>
                <w:rFonts w:ascii="Arial" w:hAnsi="Arial"/>
                <w:b/>
                <w:color w:val="0F172A"/>
                <w:sz w:val="19"/>
              </w:rPr>
              <w:t>How much would ₹10 lakh monthly donation volume generate at 5%?</w:t>
              <w:br/>
            </w:r>
            <w:r>
              <w:rPr>
                <w:rFonts w:ascii="Arial" w:hAnsi="Arial"/>
                <w:color w:val="334155"/>
                <w:sz w:val="18"/>
              </w:rPr>
              <w:t>₹50,000 gross fee revenue under the same assumption. This is a scenario, not a forecast.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121: </w:t>
            </w:r>
            <w:r>
              <w:rPr>
                <w:rFonts w:ascii="Arial" w:hAnsi="Arial"/>
                <w:b/>
                <w:color w:val="0F172A"/>
                <w:sz w:val="19"/>
              </w:rPr>
              <w:t>What are the operating costs?</w:t>
              <w:br/>
            </w:r>
            <w:r>
              <w:rPr>
                <w:rFonts w:ascii="Arial" w:hAnsi="Arial"/>
                <w:color w:val="334155"/>
                <w:sz w:val="18"/>
              </w:rPr>
              <w:t>I need to calculate hosting, payment processing, support, verification, development, administration and applicable compliance costs.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122: </w:t>
            </w:r>
            <w:r>
              <w:rPr>
                <w:rFonts w:ascii="Arial" w:hAnsi="Arial"/>
                <w:b/>
                <w:color w:val="0F172A"/>
                <w:sz w:val="19"/>
              </w:rPr>
              <w:t>What is customer acquisition cost?</w:t>
              <w:br/>
            </w:r>
            <w:r>
              <w:rPr>
                <w:rFonts w:ascii="Arial" w:hAnsi="Arial"/>
                <w:color w:val="334155"/>
                <w:sz w:val="18"/>
              </w:rPr>
              <w:t>I need pilot data on outreach time, travel, onboarding effort and marketing costs before claiming a reliable cost.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123: </w:t>
            </w:r>
            <w:r>
              <w:rPr>
                <w:rFonts w:ascii="Arial" w:hAnsi="Arial"/>
                <w:b/>
                <w:color w:val="0F172A"/>
                <w:sz w:val="19"/>
              </w:rPr>
              <w:t>What does onboarding one NGO cost?</w:t>
              <w:br/>
            </w:r>
            <w:r>
              <w:rPr>
                <w:rFonts w:ascii="Arial" w:hAnsi="Arial"/>
                <w:color w:val="334155"/>
                <w:sz w:val="18"/>
              </w:rPr>
              <w:t>I will measure staff time, training, verification and support effort during the pilot.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124: </w:t>
            </w:r>
            <w:r>
              <w:rPr>
                <w:rFonts w:ascii="Arial" w:hAnsi="Arial"/>
                <w:b/>
                <w:color w:val="0F172A"/>
                <w:sz w:val="19"/>
              </w:rPr>
              <w:t>Can ACTA become profitable?</w:t>
              <w:br/>
            </w:r>
            <w:r>
              <w:rPr>
                <w:rFonts w:ascii="Arial" w:hAnsi="Arial"/>
                <w:color w:val="334155"/>
                <w:sz w:val="18"/>
              </w:rPr>
              <w:t>Potentially, but profitability depends on pricing, paying customers, retention, service costs and scale. Those assumptions need validation.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125: </w:t>
            </w:r>
            <w:r>
              <w:rPr>
                <w:rFonts w:ascii="Arial" w:hAnsi="Arial"/>
                <w:b/>
                <w:color w:val="0F172A"/>
                <w:sz w:val="19"/>
              </w:rPr>
              <w:t>How will free users become paying customers?</w:t>
              <w:br/>
            </w:r>
            <w:r>
              <w:rPr>
                <w:rFonts w:ascii="Arial" w:hAnsi="Arial"/>
                <w:color w:val="334155"/>
                <w:sz w:val="18"/>
              </w:rPr>
              <w:t>I will demonstrate value through a pilot and offer paid services to partners that need ongoing campaign management, coordination or reporting.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126: </w:t>
            </w:r>
            <w:r>
              <w:rPr>
                <w:rFonts w:ascii="Arial" w:hAnsi="Arial"/>
                <w:b/>
                <w:color w:val="0F172A"/>
                <w:sz w:val="19"/>
              </w:rPr>
              <w:t>What if NGOs will not pay?</w:t>
              <w:br/>
            </w:r>
            <w:r>
              <w:rPr>
                <w:rFonts w:ascii="Arial" w:hAnsi="Arial"/>
                <w:color w:val="334155"/>
                <w:sz w:val="18"/>
              </w:rPr>
              <w:t>I will test institutional subscriptions, fixed service contracts or sponsor-funded software services rather than assume the original model must work.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127: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CSR partners pay?</w:t>
              <w:br/>
            </w:r>
            <w:r>
              <w:rPr>
                <w:rFonts w:ascii="Arial" w:hAnsi="Arial"/>
                <w:color w:val="334155"/>
                <w:sz w:val="18"/>
              </w:rPr>
              <w:t>Potentially for campaign coordination, reporting or evidence workflows, but this requires customer discovery and must not be presented as existing demand or partnership.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128: </w:t>
            </w:r>
            <w:r>
              <w:rPr>
                <w:rFonts w:ascii="Arial" w:hAnsi="Arial"/>
                <w:b/>
                <w:color w:val="0F172A"/>
                <w:sz w:val="19"/>
              </w:rPr>
              <w:t>Do you need funding?</w:t>
              <w:br/>
            </w:r>
            <w:r>
              <w:rPr>
                <w:rFonts w:ascii="Arial" w:hAnsi="Arial"/>
                <w:color w:val="334155"/>
                <w:sz w:val="18"/>
              </w:rPr>
              <w:t>My immediate priority is to validate the model and run a focused pilot. Any funding request should be tied to a specific budget and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129: </w:t>
            </w:r>
            <w:r>
              <w:rPr>
                <w:rFonts w:ascii="Arial" w:hAnsi="Arial"/>
                <w:b/>
                <w:color w:val="0F172A"/>
                <w:sz w:val="19"/>
              </w:rPr>
              <w:t>Can you continue without incubation?</w:t>
              <w:br/>
            </w:r>
            <w:r>
              <w:rPr>
                <w:rFonts w:ascii="Arial" w:hAnsi="Arial"/>
                <w:color w:val="334155"/>
                <w:sz w:val="18"/>
              </w:rPr>
              <w:t>I can continue refining the prototype and validating the problem, while incubation could help with mentoring, partner introductions and structured pilot access.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10. AI, CSR and Future Expansion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130: </w:t>
            </w:r>
            <w:r>
              <w:rPr>
                <w:rFonts w:ascii="Arial" w:hAnsi="Arial"/>
                <w:b/>
                <w:color w:val="0F172A"/>
                <w:sz w:val="19"/>
              </w:rPr>
              <w:t>What exactly will AI do?</w:t>
              <w:br/>
            </w:r>
            <w:r>
              <w:rPr>
                <w:rFonts w:ascii="Arial" w:hAnsi="Arial"/>
                <w:color w:val="334155"/>
                <w:sz w:val="18"/>
              </w:rPr>
              <w:t>AI may assist with challenge categorization, personalized recommendations or evidence-review support. I will distinguish planned AI features from implemented functionality.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131: </w:t>
            </w:r>
            <w:r>
              <w:rPr>
                <w:rFonts w:ascii="Arial" w:hAnsi="Arial"/>
                <w:b/>
                <w:color w:val="0F172A"/>
                <w:sz w:val="19"/>
              </w:rPr>
              <w:t>Will AI automatically approve proof?</w:t>
              <w:br/>
            </w:r>
            <w:r>
              <w:rPr>
                <w:rFonts w:ascii="Arial" w:hAnsi="Arial"/>
                <w:color w:val="334155"/>
                <w:sz w:val="18"/>
              </w:rPr>
              <w:t>It should not be treated as a perfect or sole authority. Important verification decisions should have defined criteria and human oversight.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132: </w:t>
            </w:r>
            <w:r>
              <w:rPr>
                <w:rFonts w:ascii="Arial" w:hAnsi="Arial"/>
                <w:b/>
                <w:color w:val="0F172A"/>
                <w:sz w:val="19"/>
              </w:rPr>
              <w:t>Who is responsible if AI makes a mistake?</w:t>
              <w:br/>
            </w:r>
            <w:r>
              <w:rPr>
                <w:rFonts w:ascii="Arial" w:hAnsi="Arial"/>
                <w:color w:val="334155"/>
                <w:sz w:val="18"/>
              </w:rPr>
              <w:t>The platform needs a documented review, correction and appeal process, with responsibilities defined in its terms. AI should not be presented as infallible.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133: </w:t>
            </w:r>
            <w:r>
              <w:rPr>
                <w:rFonts w:ascii="Arial" w:hAnsi="Arial"/>
                <w:b/>
                <w:color w:val="0F172A"/>
                <w:sz w:val="19"/>
              </w:rPr>
              <w:t>Is ACTA useful without AI?</w:t>
              <w:br/>
            </w:r>
            <w:r>
              <w:rPr>
                <w:rFonts w:ascii="Arial" w:hAnsi="Arial"/>
                <w:color w:val="334155"/>
                <w:sz w:val="18"/>
              </w:rPr>
              <w:t>Yes. The core value proposition is coordination and impact tracking. AI is an optional enhancement, not a prerequisite for testing the basic workflow.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134: </w:t>
            </w:r>
            <w:r>
              <w:rPr>
                <w:rFonts w:ascii="Arial" w:hAnsi="Arial"/>
                <w:b/>
                <w:color w:val="0F172A"/>
                <w:sz w:val="19"/>
              </w:rPr>
              <w:t>How would CSR matching work?</w:t>
              <w:br/>
            </w:r>
            <w:r>
              <w:rPr>
                <w:rFonts w:ascii="Arial" w:hAnsi="Arial"/>
                <w:color w:val="334155"/>
                <w:sz w:val="18"/>
              </w:rPr>
              <w:t>It is a proposed future model in which eligible sponsors may support campaigns or milestones under agreed criteria. Mechanics and compliance need to be designed with partners.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135: </w:t>
            </w:r>
            <w:r>
              <w:rPr>
                <w:rFonts w:ascii="Arial" w:hAnsi="Arial"/>
                <w:b/>
                <w:color w:val="0F172A"/>
                <w:sz w:val="19"/>
              </w:rPr>
              <w:t>Why would a CSR company trust ACTA?</w:t>
              <w:br/>
            </w:r>
            <w:r>
              <w:rPr>
                <w:rFonts w:ascii="Arial" w:hAnsi="Arial"/>
                <w:color w:val="334155"/>
                <w:sz w:val="18"/>
              </w:rPr>
              <w:t>Trust would depend on credible NGO partners, reliable evidence, clear reporting, governance and demonstrated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136: </w:t>
            </w:r>
            <w:r>
              <w:rPr>
                <w:rFonts w:ascii="Arial" w:hAnsi="Arial"/>
                <w:b/>
                <w:color w:val="0F172A"/>
                <w:sz w:val="19"/>
              </w:rPr>
              <w:t>Is ACTA partnered with the government?</w:t>
              <w:br/>
            </w:r>
            <w:r>
              <w:rPr>
                <w:rFonts w:ascii="Arial" w:hAnsi="Arial"/>
                <w:color w:val="334155"/>
                <w:sz w:val="18"/>
              </w:rPr>
              <w:t>I will not claim a government partnership unless a formal relationship exists. A public-authority console is a proposed roadmap feature.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137: </w:t>
            </w:r>
            <w:r>
              <w:rPr>
                <w:rFonts w:ascii="Arial" w:hAnsi="Arial"/>
                <w:b/>
                <w:color w:val="0F172A"/>
                <w:sz w:val="19"/>
              </w:rPr>
              <w:t>Why include a government console in the roadmap?</w:t>
              <w:br/>
            </w:r>
            <w:r>
              <w:rPr>
                <w:rFonts w:ascii="Arial" w:hAnsi="Arial"/>
                <w:color w:val="334155"/>
                <w:sz w:val="18"/>
              </w:rPr>
              <w:t>It could eventually support coordination and reporting for public-sector stakeholders, but the initial pilot does not depend on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138: </w:t>
            </w:r>
            <w:r>
              <w:rPr>
                <w:rFonts w:ascii="Arial" w:hAnsi="Arial"/>
                <w:b/>
                <w:color w:val="0F172A"/>
                <w:sz w:val="19"/>
              </w:rPr>
              <w:t>Will CSR funds be tracked separately?</w:t>
              <w:br/>
            </w:r>
            <w:r>
              <w:rPr>
                <w:rFonts w:ascii="Arial" w:hAnsi="Arial"/>
                <w:color w:val="334155"/>
                <w:sz w:val="18"/>
              </w:rPr>
              <w:t>Separate accounting and clear reporting would be important if CSR sponsorship is introduced, subject to partner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139: </w:t>
            </w:r>
            <w:r>
              <w:rPr>
                <w:rFonts w:ascii="Arial" w:hAnsi="Arial"/>
                <w:b/>
                <w:color w:val="0F172A"/>
                <w:sz w:val="19"/>
              </w:rPr>
              <w:t>Will personalization use personal data?</w:t>
              <w:br/>
            </w:r>
            <w:r>
              <w:rPr>
                <w:rFonts w:ascii="Arial" w:hAnsi="Arial"/>
                <w:color w:val="334155"/>
                <w:sz w:val="18"/>
              </w:rPr>
              <w:t>Only necessary data should be used, with clear purpose, access controls and appropriate consent or other lawful basis as required.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140: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handle privacy?</w:t>
              <w:br/>
            </w:r>
            <w:r>
              <w:rPr>
                <w:rFonts w:ascii="Arial" w:hAnsi="Arial"/>
                <w:color w:val="334155"/>
                <w:sz w:val="18"/>
              </w:rPr>
              <w:t>I will minimize data collection, document purposes and retention, restrict access, protect information and follow applicable privacy requirements.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11. Tough Questions and Pressure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141: </w:t>
            </w:r>
            <w:r>
              <w:rPr>
                <w:rFonts w:ascii="Arial" w:hAnsi="Arial"/>
                <w:b/>
                <w:color w:val="0F172A"/>
                <w:sz w:val="19"/>
              </w:rPr>
              <w:t>What would users lose if ACTA shut down tomorrow?</w:t>
              <w:br/>
            </w:r>
            <w:r>
              <w:rPr>
                <w:rFonts w:ascii="Arial" w:hAnsi="Arial"/>
                <w:color w:val="334155"/>
                <w:sz w:val="18"/>
              </w:rPr>
              <w:t>At this stage, the value depends on the pilot. The goal is to create reliable records of participation, campaign progress and evidence that partners find useful.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142: </w:t>
            </w:r>
            <w:r>
              <w:rPr>
                <w:rFonts w:ascii="Arial" w:hAnsi="Arial"/>
                <w:b/>
                <w:color w:val="0F172A"/>
                <w:sz w:val="19"/>
              </w:rPr>
              <w:t>Why not use WhatsApp directly?</w:t>
              <w:br/>
            </w:r>
            <w:r>
              <w:rPr>
                <w:rFonts w:ascii="Arial" w:hAnsi="Arial"/>
                <w:color w:val="334155"/>
                <w:sz w:val="18"/>
              </w:rPr>
              <w:t>WhatsApp can coordinate conversations, but ACTA aims to add structured campaign workflows, evidence review and progress reporting. The pilot must show these additions solve a real problem.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143: </w:t>
            </w:r>
            <w:r>
              <w:rPr>
                <w:rFonts w:ascii="Arial" w:hAnsi="Arial"/>
                <w:b/>
                <w:color w:val="0F172A"/>
                <w:sz w:val="19"/>
              </w:rPr>
              <w:t>Why incubate ACTA when traction is limited?</w:t>
              <w:br/>
            </w:r>
            <w:r>
              <w:rPr>
                <w:rFonts w:ascii="Arial" w:hAnsi="Arial"/>
                <w:color w:val="334155"/>
                <w:sz w:val="18"/>
              </w:rPr>
              <w:t>I have a prototype and a defined hypothesis, but still need validation. Incubation could help test the model with real partners and measurable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144: </w:t>
            </w:r>
            <w:r>
              <w:rPr>
                <w:rFonts w:ascii="Arial" w:hAnsi="Arial"/>
                <w:b/>
                <w:color w:val="0F172A"/>
                <w:sz w:val="19"/>
              </w:rPr>
              <w:t>Are you building a product or collecting features?</w:t>
              <w:br/>
            </w:r>
            <w:r>
              <w:rPr>
                <w:rFonts w:ascii="Arial" w:hAnsi="Arial"/>
                <w:color w:val="334155"/>
                <w:sz w:val="18"/>
              </w:rPr>
              <w:t>The product should be organized around one core workflow. I will prioritize the pilot’s essential features and defer advanced features.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145: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MVP?</w:t>
              <w:br/>
            </w:r>
            <w:r>
              <w:rPr>
                <w:rFonts w:ascii="Arial" w:hAnsi="Arial"/>
                <w:color w:val="334155"/>
                <w:sz w:val="18"/>
              </w:rPr>
              <w:t>A focused version that lets a partner create a campaign, participants join and complete activities, evidence gets reviewed and progress is visible.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146: </w:t>
            </w:r>
            <w:r>
              <w:rPr>
                <w:rFonts w:ascii="Arial" w:hAnsi="Arial"/>
                <w:b/>
                <w:color w:val="0F172A"/>
                <w:sz w:val="19"/>
              </w:rPr>
              <w:t>What can you deliver in 30 days?</w:t>
              <w:br/>
            </w:r>
            <w:r>
              <w:rPr>
                <w:rFonts w:ascii="Arial" w:hAnsi="Arial"/>
                <w:color w:val="334155"/>
                <w:sz w:val="18"/>
              </w:rPr>
              <w:t>A realistic target is a defined pilot workflow, partner discovery, a tested demo and a measurement plan. External commitments depend on actual agreements.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147: </w:t>
            </w:r>
            <w:r>
              <w:rPr>
                <w:rFonts w:ascii="Arial" w:hAnsi="Arial"/>
                <w:b/>
                <w:color w:val="0F172A"/>
                <w:sz w:val="19"/>
              </w:rPr>
              <w:t>What will you deliberately not build now?</w:t>
              <w:br/>
            </w:r>
            <w:r>
              <w:rPr>
                <w:rFonts w:ascii="Arial" w:hAnsi="Arial"/>
                <w:color w:val="334155"/>
                <w:sz w:val="18"/>
              </w:rPr>
              <w:t>I would defer complex AI verification, government-facing tools, large-scale CSR matching and advanced gamification until the core pilot works.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148: </w:t>
            </w:r>
            <w:r>
              <w:rPr>
                <w:rFonts w:ascii="Arial" w:hAnsi="Arial"/>
                <w:b/>
                <w:color w:val="0F172A"/>
                <w:sz w:val="19"/>
              </w:rPr>
              <w:t>What if an NGO rejects the 5% fee?</w:t>
              <w:br/>
            </w:r>
            <w:r>
              <w:rPr>
                <w:rFonts w:ascii="Arial" w:hAnsi="Arial"/>
                <w:color w:val="334155"/>
                <w:sz w:val="18"/>
              </w:rPr>
              <w:t>I will understand the objection and test fixed service fees, subscriptions or sponsor-funded software services.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149: </w:t>
            </w:r>
            <w:r>
              <w:rPr>
                <w:rFonts w:ascii="Arial" w:hAnsi="Arial"/>
                <w:b/>
                <w:color w:val="0F172A"/>
                <w:sz w:val="19"/>
              </w:rPr>
              <w:t>What if the campaign succeeds but ACTA earns nothing?</w:t>
              <w:br/>
            </w:r>
            <w:r>
              <w:rPr>
                <w:rFonts w:ascii="Arial" w:hAnsi="Arial"/>
                <w:color w:val="334155"/>
                <w:sz w:val="18"/>
              </w:rPr>
              <w:t>The pilot can still validate the workflow, but long-term sustainability requires a separately validated paying customer and pricing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150: </w:t>
            </w:r>
            <w:r>
              <w:rPr>
                <w:rFonts w:ascii="Arial" w:hAnsi="Arial"/>
                <w:b/>
                <w:color w:val="0F172A"/>
                <w:sz w:val="19"/>
              </w:rPr>
              <w:t>What would show that the approach is not working?</w:t>
              <w:br/>
            </w:r>
            <w:r>
              <w:rPr>
                <w:rFonts w:ascii="Arial" w:hAnsi="Arial"/>
                <w:color w:val="334155"/>
                <w:sz w:val="18"/>
              </w:rPr>
              <w:t>Repeated low participation, no partner willingness to continue, high verification costs, weak evidence quality or no willingness to pay would indicate a need to revise the model.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151: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test your biggest assumption?</w:t>
              <w:br/>
            </w:r>
            <w:r>
              <w:rPr>
                <w:rFonts w:ascii="Arial" w:hAnsi="Arial"/>
                <w:color w:val="334155"/>
                <w:sz w:val="18"/>
              </w:rPr>
              <w:t>I will run a small pilot and measure whether users complete activities, partners find the workflow useful and a potential customer is willing to pay.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152: </w:t>
            </w:r>
            <w:r>
              <w:rPr>
                <w:rFonts w:ascii="Arial" w:hAnsi="Arial"/>
                <w:b/>
                <w:color w:val="0F172A"/>
                <w:sz w:val="19"/>
              </w:rPr>
              <w:t>What if only 10 users participate?</w:t>
              <w:br/>
            </w:r>
            <w:r>
              <w:rPr>
                <w:rFonts w:ascii="Arial" w:hAnsi="Arial"/>
                <w:color w:val="334155"/>
                <w:sz w:val="18"/>
              </w:rPr>
              <w:t>I would interview participants and non-participants, examine onboarding friction and partner value, and improve the workflow before scaling.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153: </w:t>
            </w:r>
            <w:r>
              <w:rPr>
                <w:rFonts w:ascii="Arial" w:hAnsi="Arial"/>
                <w:b/>
                <w:color w:val="0F172A"/>
                <w:sz w:val="19"/>
              </w:rPr>
              <w:t>What impact metrics will you use?</w:t>
              <w:br/>
            </w:r>
            <w:r>
              <w:rPr>
                <w:rFonts w:ascii="Arial" w:hAnsi="Arial"/>
                <w:color w:val="334155"/>
                <w:sz w:val="18"/>
              </w:rPr>
              <w:t>Metrics may include active participants, completed activities, accepted evidence, campaign milestones, repeat participation and partner satisfaction.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154: </w:t>
            </w:r>
            <w:r>
              <w:rPr>
                <w:rFonts w:ascii="Arial" w:hAnsi="Arial"/>
                <w:b/>
                <w:color w:val="0F172A"/>
                <w:sz w:val="19"/>
              </w:rPr>
              <w:t>How will you evaluate failure?</w:t>
              <w:br/>
            </w:r>
            <w:r>
              <w:rPr>
                <w:rFonts w:ascii="Arial" w:hAnsi="Arial"/>
                <w:color w:val="334155"/>
                <w:sz w:val="18"/>
              </w:rPr>
              <w:t>I will define success criteria in advance, review the data honestly and change the product or target segment if the evidence does not support the current assumptions.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155: </w:t>
            </w:r>
            <w:r>
              <w:rPr>
                <w:rFonts w:ascii="Arial" w:hAnsi="Arial"/>
                <w:b/>
                <w:color w:val="0F172A"/>
                <w:sz w:val="19"/>
              </w:rPr>
              <w:t>Do you need money, users or institutional access?</w:t>
              <w:br/>
            </w:r>
            <w:r>
              <w:rPr>
                <w:rFonts w:ascii="Arial" w:hAnsi="Arial"/>
                <w:color w:val="334155"/>
                <w:sz w:val="18"/>
              </w:rPr>
              <w:t>My immediate priority is partner access and mentorship to validate a focused pilot. Any funding request should be tied to a specific budget and milestones.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[PROPOSED ARCHITECTURE (PENDING REVIEW)]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156: </w:t>
            </w:r>
            <w:r>
              <w:rPr>
                <w:rFonts w:ascii="Arial" w:hAnsi="Arial"/>
                <w:b/>
                <w:color w:val="0F172A"/>
                <w:sz w:val="19"/>
              </w:rPr>
              <w:t>Where do you see ACTA in three years?</w:t>
              <w:br/>
            </w:r>
            <w:r>
              <w:rPr>
                <w:rFonts w:ascii="Arial" w:hAnsi="Arial"/>
                <w:color w:val="334155"/>
                <w:sz w:val="18"/>
              </w:rPr>
              <w:t>The goal is to build a sustainable platform with validated institutional and NGO workflows, repeat usage and measurable outcomes. Scale will depend on pilot results.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157: </w:t>
            </w:r>
            <w:r>
              <w:rPr>
                <w:rFonts w:ascii="Arial" w:hAnsi="Arial"/>
                <w:b/>
                <w:color w:val="0F172A"/>
                <w:sz w:val="19"/>
              </w:rPr>
              <w:t>Why is your team suitable?</w:t>
              <w:br/>
            </w:r>
            <w:r>
              <w:rPr>
                <w:rFonts w:ascii="Arial" w:hAnsi="Arial"/>
                <w:color w:val="334155"/>
                <w:sz w:val="18"/>
              </w:rPr>
              <w:t>I will explain the team’s actual skills, product work and relevant experience, and identify where we need mentors or additional expertise.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158: </w:t>
            </w:r>
            <w:r>
              <w:rPr>
                <w:rFonts w:ascii="Arial" w:hAnsi="Arial"/>
                <w:b/>
                <w:color w:val="0F172A"/>
                <w:sz w:val="19"/>
              </w:rPr>
              <w:t>What is the weakest part of your prototype?</w:t>
              <w:br/>
            </w:r>
            <w:r>
              <w:rPr>
                <w:rFonts w:ascii="Arial" w:hAnsi="Arial"/>
                <w:color w:val="334155"/>
                <w:sz w:val="18"/>
              </w:rPr>
              <w:t>I will honestly identify the largest technical or operational gap, explain its impact and state how I plan to address it.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[LIVE PROTOTYPE STATUS]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159: </w:t>
            </w:r>
            <w:r>
              <w:rPr>
                <w:rFonts w:ascii="Arial" w:hAnsi="Arial"/>
                <w:b/>
                <w:color w:val="0F172A"/>
                <w:sz w:val="19"/>
              </w:rPr>
              <w:t>Has the architecture been independently reviewed?</w:t>
              <w:br/>
            </w:r>
            <w:r>
              <w:rPr>
                <w:rFonts w:ascii="Arial" w:hAnsi="Arial"/>
                <w:color w:val="334155"/>
                <w:sz w:val="18"/>
              </w:rPr>
              <w:t>I will state whether a review has occurred. If not, an independent security and architecture review is a future task.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[STRATEGIC DEFENSE]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FFF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59669"/>
                <w:sz w:val="18"/>
              </w:rPr>
              <w:t xml:space="preserve">QUESTION 160: </w:t>
            </w:r>
            <w:r>
              <w:rPr>
                <w:rFonts w:ascii="Arial" w:hAnsi="Arial"/>
                <w:b/>
                <w:color w:val="0F172A"/>
                <w:sz w:val="19"/>
              </w:rPr>
              <w:t>What should we expect in the first 90 days of incubation?</w:t>
              <w:br/>
            </w:r>
            <w:r>
              <w:rPr>
                <w:rFonts w:ascii="Arial" w:hAnsi="Arial"/>
                <w:color w:val="334155"/>
                <w:sz w:val="18"/>
              </w:rPr>
              <w:t>A focused pilot plan, partner discovery, tested core workflow, measurable usage and evidence of partner feedback and willingness to continue.</w:t>
              <w:br/>
            </w:r>
            <w:r>
              <w:rPr>
                <w:rFonts w:ascii="Arial" w:hAnsi="Arial"/>
                <w:b/>
                <w:color w:val="64748B"/>
                <w:sz w:val="15"/>
              </w:rPr>
              <w:t>[GROUNDED PILOT EXECUTION]</w:t>
            </w:r>
          </w:p>
        </w:tc>
      </w:tr>
    </w:tbl>
    <w:p>
      <w:pPr>
        <w:spacing w:after="40"/>
      </w:pP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12. Practical Problems and Responses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NGO partners are difficult to secure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Start with a narrow use case, personalize outreach and focus on one realistic pilot partner.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Users register but do not return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Simplify onboarding, offer meaningful activities and measure repeat participation.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NGOs are unwilling to pay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Demonstrate value through a pilot and test willingness to pay before locking the pricing model.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Payment split is not approved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Confirm the exact flow with the provider and redesign the billing arrangement with qualified advice.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Fake evidence is submitted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reviewer workflows, timestamps, duplicate checks and audit trails; do not claim fraud can be eliminated completely.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Donation and campaign records do not match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Reconcile provider transaction IDs, gross amounts, fees, refunds and net settlements.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demo or server fails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tested demo account, recording, screenshots and a concise offline explanation.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Team disagreements occur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Document roles, ownership, weekly goals and decision-making rules.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product scope keeps expanding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Start with one institution, one NGO and one campaign; defer advanced features.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Personal data is exposed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Minimize collection, restrict access, secure storage and backups, and prepare an incident-response process.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Campaign outcomes are not achieved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Report results transparently, explain what was completed and document lessons learned.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A competitor launches similar features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Improve execution, partner relationships, operations, usability and demonstrated outcomes.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The incubator does not provide funding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 mentorship, partner introductions and feedback where available, and explore other funding options separately.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Users think ACTA is only a donation app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Demonstrate volunteering, institutional participation, evidence and impact tracking—not just donations.</w:t>
      </w:r>
    </w:p>
    <w:p>
      <w:pPr>
        <w:pStyle w:val="Heading1"/>
        <w:spacing w:before="320" w:after="80"/>
      </w:pPr>
      <w:r>
        <w:rPr>
          <w:rFonts w:ascii="Arial" w:hAnsi="Arial"/>
          <w:color w:val="0F172A"/>
          <w:sz w:val="28"/>
        </w:rPr>
        <w:t>13. Pitch Readiness Checklist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Founder story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two-minute explanation of how the idea began with volunteer recruitment.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Problem and solution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Explain the problem and ACTA’s proposed solution in one sentence each.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Prototype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Test every feature you plan to demonstrate.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Feature status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list separating implemented, partially implemented and planned features.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Revenue model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Explain the proposed 5% service fee and any subscription alternative.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Payment flow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Show the proposed NGO-direct donation flow and label it as subject to provider and compliance confirmation.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Pilot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realistic plan for one institution, one NGO and one campaign.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Competition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Prepare a current feature-by-feature comparison without unsupported first/only claims.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Validation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Document actual outreach, responses, feedback and partner commitments separately.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Incubation ask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State the specific mentorship, partner introductions, validation and compliance support you want.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Demo backup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Keep a screen recording, screenshots and a tested demo account ready.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Honesty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 not claim revenue, active users, formal partnerships, approvals or implemented features unless verified.</w:t>
      </w:r>
    </w:p>
    <w:p>
      <w:pPr>
        <w:pStyle w:val="Heading2"/>
        <w:spacing w:before="200" w:after="60"/>
      </w:pPr>
      <w:r>
        <w:rPr>
          <w:rFonts w:ascii="Arial" w:hAnsi="Arial"/>
          <w:color w:val="1E293B"/>
          <w:sz w:val="22"/>
        </w:rPr>
        <w:t>Final Preparation Advice</w:t>
      </w:r>
    </w:p>
    <w:p>
      <w:pPr>
        <w:spacing w:after="60"/>
      </w:pPr>
      <w:r>
        <w:rPr>
          <w:rFonts w:ascii="Arial" w:hAnsi="Arial"/>
          <w:color w:val="334155"/>
          <w:sz w:val="18"/>
        </w:rPr>
        <w:t>Do not memorize every answer word for word. Prioritize the problem, differentiation, prototype, revenue model, payment compliance and pilot plan. Be candid about gaps and explain how you will test assumptions.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