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Assignment 6</w:t>
      </w:r>
    </w:p>
    <w:p>
      <w:pPr>
        <w:pStyle w:val="Heading2"/>
      </w:pPr>
      <w:r>
        <w:rPr/>
        <w:t xml:space="preserve">Vanilla LSTM</w:t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352176" cy="3414319"/>
            <wp:wrapTopAndBottom/>
            <wp:effectExtent l="0" t="0" r="0" b="0"/>
            <wp:docPr id="9" name="media/ZMCbd2f77c208094dad95d7dc51c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ZMCbd2f77c208094dad95d7dc51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176" cy="341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352176" cy="3808601"/>
            <wp:wrapTopAndBottom/>
            <wp:effectExtent l="0" t="0" r="0" b="0"/>
            <wp:docPr id="10" name="media/ZMC31c02b5a8431495d9e2071ee9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ZMC31c02b5a8431495d9e2071e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176" cy="3808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/>
        <w:t xml:space="preserve">LSTM with Attention</w:t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352176" cy="3414319"/>
            <wp:wrapTopAndBottom/>
            <wp:effectExtent l="0" t="0" r="0" b="0"/>
            <wp:docPr id="11" name="media/ZMCe8e6d1469a4e44d8a2cf19b8e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ZMCe8e6d1469a4e44d8a2cf19b8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176" cy="341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352176" cy="3775045"/>
            <wp:wrapTopAndBottom/>
            <wp:effectExtent l="0" t="0" r="0" b="0"/>
            <wp:docPr id="12" name="media/ZMCc13389d7b7dd400da80a75263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ZMCc13389d7b7dd400da80a752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2176" cy="377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>
      <w:pPr>
        <w:pStyle w:val="Heading2"/>
      </w:pPr>
      <w:r>
        <w:rPr/>
        <w:t xml:space="preserve">Comparison: Vanilla LSTM vs LSTM with Attention</w:t>
      </w:r>
    </w:p>
    <w:p>
      <w:pPr>
        <w:pStyle w:val="Heading3"/>
      </w:pPr>
      <w:r>
        <w:rPr/>
        <w:t xml:space="preserve">Accuracy </w:t>
      </w:r>
      <w:r>
        <w:rPr/>
        <w:t xml:space="preserve">&amp;</w:t>
      </w:r>
      <w:r>
        <w:rPr/>
        <w:t xml:space="preserve"> Loss Comparison</w:t>
      </w:r>
    </w:p>
    <w:p/>
    <w:tbl>
      <w:tblPr>
        <w:tblStyle w:val="TableGrid"/>
        <w:tblW w:w="0" w:type="auto"/>
        <w:tblLook/>
      </w:tblPr>
      <w:tblGrid>
        <w:gridCol w:w="2214"/>
        <w:gridCol w:w="1320"/>
        <w:gridCol w:w="1320"/>
      </w:tblGrid>
      <w:tr>
        <w:trPr>
          <w:cnfStyle/>
        </w:trPr>
        <w:tc>
          <w:tcPr>
            <w:cnfStyle/>
            <w:tcW w:w="2214" w:type="dxa"/>
          </w:tcPr>
          <w:p>
            <w:r>
              <w:rPr/>
              <w:t xml:space="preserve">Model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Test Accuracy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Test Loss</w:t>
            </w:r>
          </w:p>
        </w:tc>
      </w:tr>
      <w:tr>
        <w:trPr>
          <w:cnfStyle/>
        </w:trPr>
        <w:tc>
          <w:tcPr>
            <w:cnfStyle/>
            <w:tcW w:w="2214" w:type="dxa"/>
          </w:tcPr>
          <w:p>
            <w:r>
              <w:rPr/>
              <w:t xml:space="preserve">Vanilla LSTM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65.69%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0.7777</w:t>
            </w:r>
          </w:p>
        </w:tc>
      </w:tr>
      <w:tr>
        <w:trPr>
          <w:cnfStyle/>
        </w:trPr>
        <w:tc>
          <w:tcPr>
            <w:cnfStyle/>
            <w:tcW w:w="2214" w:type="dxa"/>
          </w:tcPr>
          <w:p>
            <w:r>
              <w:rPr/>
              <w:t xml:space="preserve">LSTM with Attention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67.75%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0.7131</w:t>
            </w:r>
          </w:p>
        </w:tc>
      </w:tr>
    </w:tbl>
    <w:p/>
    <w:p>
      <w:pPr>
        <w:pStyle w:val="Heading3"/>
      </w:pPr>
      <w:r>
        <w:rPr/>
        <w:t xml:space="preserve">Confusion Matrix Analysis</w:t>
      </w:r>
    </w:p>
    <w:p>
      <w:br/>
      <w:r>
        <w:rPr/>
        <w:t xml:space="preserve">Vanilla LSTM Confusion Matrix</w:t>
      </w:r>
    </w:p>
    <w:p/>
    <w:p>
      <w:pPr>
        <w:pStyle w:val="Code"/>
      </w:pPr>
      <w:r>
        <w:rPr/>
        <w:t xml:space="preserve">[[  0  65 107]</w:t>
      </w:r>
      <w:r>
        <w:br/>
      </w:r>
      <w:r>
        <w:rPr/>
        <w:t xml:space="preserve"> [  0 527  99]</w:t>
      </w:r>
      <w:r>
        <w:br/>
      </w:r>
      <w:r>
        <w:rPr/>
        <w:t xml:space="preserve"> [ 0 130 241]]</w:t>
      </w:r>
    </w:p>
    <w:p/>
    <w:p>
      <w:r>
        <w:rPr/>
        <w:t xml:space="preserve">LSTM with Attention Confusion Matrix</w:t>
      </w:r>
    </w:p>
    <w:p/>
    <w:p>
      <w:pPr>
        <w:pStyle w:val="Code"/>
      </w:pPr>
      <w:r>
        <w:rPr/>
        <w:t xml:space="preserve">[[ 73 46  53]</w:t>
      </w:r>
      <w:r>
        <w:br/>
      </w:r>
      <w:r>
        <w:rPr/>
        <w:t xml:space="preserve"> [ 52 458  116]</w:t>
      </w:r>
      <w:r>
        <w:br/>
      </w:r>
      <w:r>
        <w:rPr/>
        <w:t xml:space="preserve"> [ 26 73 272]]</w:t>
      </w:r>
    </w:p>
    <w:p/>
    <w:p>
      <w:r>
        <w:rPr/>
        <w:t xml:space="preserve">Observations:</w:t>
      </w:r>
    </w:p>
    <w:p>
      <w:pPr>
        <w:pStyle w:val="ListParagraph"/>
        <w:numPr>
          <w:ilvl w:val="0"/>
          <w:numId w:val="2"/>
        </w:numPr>
      </w:pPr>
      <w:r>
        <w:rPr/>
        <w:t xml:space="preserve">Vanilla LSTM misclassifies most Class 0 samples (0 correct predictions).</w:t>
      </w:r>
    </w:p>
    <w:p>
      <w:pPr>
        <w:pStyle w:val="ListParagraph"/>
        <w:numPr>
          <w:ilvl w:val="0"/>
          <w:numId w:val="2"/>
        </w:numPr>
      </w:pPr>
      <w:r>
        <w:rPr/>
        <w:t xml:space="preserve">LSTM with Attention correctly classifies 73 samples in Class 0, showing improved handling of minority classes.</w:t>
      </w:r>
    </w:p>
    <w:p>
      <w:pPr>
        <w:pStyle w:val="ListParagraph"/>
        <w:numPr>
          <w:ilvl w:val="0"/>
          <w:numId w:val="2"/>
        </w:numPr>
      </w:pPr>
      <w:r>
        <w:rPr/>
        <w:t xml:space="preserve">The performance for Class 1 slightly drops in the attention model, likely due to better balancing across classes.</w:t>
      </w:r>
    </w:p>
    <w:p>
      <w:pPr>
        <w:pStyle w:val="ListParagraph"/>
        <w:numPr>
          <w:ilvl w:val="0"/>
          <w:numId w:val="2"/>
        </w:numPr>
      </w:pPr>
      <w:r>
        <w:rPr/>
        <w:t xml:space="preserve">Class 2 predictions is slightly better for attention model</w:t>
      </w:r>
    </w:p>
    <w:p>
      <w:pPr>
        <w:pStyle w:val="Heading3"/>
      </w:pPr>
      <w:r>
        <w:rPr/>
        <w:t xml:space="preserve">Key Takeaways</w:t>
      </w:r>
    </w:p>
    <w:p>
      <w:pPr>
        <w:pStyle w:val="ListParagraph"/>
        <w:numPr>
          <w:ilvl w:val="0"/>
          <w:numId w:val="3"/>
        </w:numPr>
      </w:pPr>
      <w:r>
        <w:rPr/>
        <w:t xml:space="preserve">LSTM with Attention improves classification for underrepresented classes by helping the model focus on key parts of sequences.</w:t>
      </w:r>
    </w:p>
    <w:p>
      <w:pPr>
        <w:pStyle w:val="ListParagraph"/>
        <w:numPr>
          <w:ilvl w:val="0"/>
          <w:numId w:val="3"/>
        </w:numPr>
      </w:pPr>
      <w:r>
        <w:rPr/>
        <w:t xml:space="preserve">Higher accuracy and lower loss suggest that the attention mechanism enhances performance.</w:t>
      </w:r>
    </w:p>
    <w:p/>
    <w:p/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Id="rId9" Type="http://schemas.openxmlformats.org/officeDocument/2006/relationships/image" Target="media/ZMCbd2f77c208094dad95d7dc51c.png"/>
<Relationship Id="rId10" Type="http://schemas.openxmlformats.org/officeDocument/2006/relationships/image" Target="media/ZMC31c02b5a8431495d9e2071ee9.png"/>
<Relationship Id="rId11" Type="http://schemas.openxmlformats.org/officeDocument/2006/relationships/image" Target="media/ZMCe8e6d1469a4e44d8a2cf19b8e.png"/>
<Relationship Id="rId12" Type="http://schemas.openxmlformats.org/officeDocument/2006/relationships/image" Target="media/ZMCc13389d7b7dd400da80a75263.png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6</dc:title>
  <dc:subject>
  </dc:subject>
  <dc:creator>PIYUSH AGRAWAL</dc:creator>
  <cp:keywords>
  </cp:keywords>
  <dc:description>
  </dc:description>
  <cp:lastModifiedBy>PIYUSH AGRAWAL</cp:lastModifiedBy>
  <cp:revision>1</cp:revision>
  <dcterms:created xsi:type="dcterms:W3CDTF">2025-03-06T01:42:16Z</dcterms:created>
  <dcterms:modified xsi:type="dcterms:W3CDTF">2025-03-06T02:24:20Z</dcterms:modified>
</cp:coreProperties>
</file>