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B6F04" w14:textId="77777777" w:rsidR="0073556A" w:rsidRPr="009A76E6" w:rsidRDefault="0073556A" w:rsidP="009A76E6">
      <w:pPr>
        <w:jc w:val="center"/>
      </w:pPr>
      <w:r w:rsidRPr="009A76E6">
        <w:rPr>
          <w:noProof/>
        </w:rPr>
        <w:drawing>
          <wp:inline distT="0" distB="0" distL="0" distR="0" wp14:anchorId="6C435CDA" wp14:editId="7A85AA2B">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94" t="22728" r="7785" b="16664"/>
                    <a:stretch/>
                  </pic:blipFill>
                  <pic:spPr bwMode="auto">
                    <a:xfrm>
                      <a:off x="0" y="0"/>
                      <a:ext cx="3876826" cy="1143044"/>
                    </a:xfrm>
                    <a:prstGeom prst="rect">
                      <a:avLst/>
                    </a:prstGeom>
                    <a:noFill/>
                    <a:ln>
                      <a:noFill/>
                    </a:ln>
                    <a:extLst>
                      <a:ext uri="{53640926-AAD7-44D8-BBD7-CCE9431645EC}">
                        <a14:shadowObscured xmlns:a14="http://schemas.microsoft.com/office/drawing/2010/main"/>
                      </a:ext>
                    </a:extLst>
                  </pic:spPr>
                </pic:pic>
              </a:graphicData>
            </a:graphic>
          </wp:inline>
        </w:drawing>
      </w:r>
    </w:p>
    <w:p w14:paraId="366EA972" w14:textId="0854049D" w:rsidR="0073556A" w:rsidRPr="004A21F8" w:rsidRDefault="004A21F8" w:rsidP="009A76E6">
      <w:pPr>
        <w:pStyle w:val="Heading1"/>
        <w:rPr>
          <w:color w:val="000000" w:themeColor="text1"/>
        </w:rPr>
      </w:pPr>
      <w:r w:rsidRPr="004A21F8">
        <w:rPr>
          <w:color w:val="000000" w:themeColor="text1"/>
        </w:rPr>
        <w:t>Machine Learning</w:t>
      </w:r>
      <w:r w:rsidR="004D0F04">
        <w:rPr>
          <w:color w:val="000000" w:themeColor="text1"/>
        </w:rPr>
        <w:t>: Design and Deployment</w:t>
      </w:r>
    </w:p>
    <w:p w14:paraId="4E674EB5" w14:textId="5C285088" w:rsidR="0073556A" w:rsidRPr="004A21F8" w:rsidRDefault="004A21F8" w:rsidP="009A76E6">
      <w:pPr>
        <w:rPr>
          <w:color w:val="000000" w:themeColor="text1"/>
        </w:rPr>
      </w:pPr>
      <w:r w:rsidRPr="004A21F8">
        <w:rPr>
          <w:color w:val="000000" w:themeColor="text1"/>
        </w:rPr>
        <w:t>2</w:t>
      </w:r>
      <w:r w:rsidR="0073556A" w:rsidRPr="004A21F8">
        <w:rPr>
          <w:color w:val="000000" w:themeColor="text1"/>
        </w:rPr>
        <w:t xml:space="preserve"> Credits</w:t>
      </w:r>
    </w:p>
    <w:p w14:paraId="1EF33E36" w14:textId="77777777" w:rsidR="0073556A" w:rsidRPr="009A76E6" w:rsidRDefault="0073556A" w:rsidP="009A76E6">
      <w:pPr>
        <w:rPr>
          <w:color w:val="C00000"/>
        </w:rPr>
      </w:pPr>
    </w:p>
    <w:p w14:paraId="74A66997" w14:textId="79B337F5" w:rsidR="0073556A" w:rsidRPr="00FE5E81" w:rsidRDefault="00FE40C1" w:rsidP="009A76E6">
      <w:pPr>
        <w:rPr>
          <w:color w:val="C00000"/>
          <w:u w:val="single"/>
        </w:rPr>
      </w:pPr>
      <w:r w:rsidRPr="00256830">
        <w:rPr>
          <w:color w:val="000000" w:themeColor="text1"/>
        </w:rPr>
        <w:t>BU.</w:t>
      </w:r>
      <w:r w:rsidR="00256830" w:rsidRPr="00256830">
        <w:rPr>
          <w:color w:val="000000" w:themeColor="text1"/>
        </w:rPr>
        <w:t>330.775.51</w:t>
      </w:r>
    </w:p>
    <w:p w14:paraId="2F2DCD1A" w14:textId="77777777" w:rsidR="0073556A" w:rsidRPr="00FE5E81" w:rsidRDefault="0073556A" w:rsidP="009A76E6">
      <w:pPr>
        <w:shd w:val="clear" w:color="auto" w:fill="auto"/>
        <w:rPr>
          <w:color w:val="C00000"/>
        </w:rPr>
      </w:pPr>
    </w:p>
    <w:p w14:paraId="1EE0C52A" w14:textId="3CF27B94" w:rsidR="00FE5E81" w:rsidRPr="00F97F59" w:rsidRDefault="00F97F59" w:rsidP="00FE5E81">
      <w:pPr>
        <w:shd w:val="clear" w:color="auto" w:fill="auto"/>
      </w:pPr>
      <w:r w:rsidRPr="00F97F59">
        <w:t>Monday 2:30pm-5:30pm</w:t>
      </w:r>
    </w:p>
    <w:p w14:paraId="2FF891AF" w14:textId="6B0C218F" w:rsidR="00FE5E81" w:rsidRPr="00F97F59" w:rsidRDefault="00F97F59" w:rsidP="00FE5E81">
      <w:pPr>
        <w:shd w:val="clear" w:color="auto" w:fill="auto"/>
      </w:pPr>
      <w:r w:rsidRPr="00F97F59">
        <w:t>10/28/2024-12/16/2024</w:t>
      </w:r>
    </w:p>
    <w:p w14:paraId="14070F9F" w14:textId="77777777" w:rsidR="00FE5E81" w:rsidRPr="00FE5E81" w:rsidRDefault="00FE5E81" w:rsidP="00FE5E81">
      <w:pPr>
        <w:rPr>
          <w:color w:val="C00000"/>
        </w:rPr>
      </w:pPr>
    </w:p>
    <w:p w14:paraId="6DEF0AA5" w14:textId="4F288F74" w:rsidR="00FE5E81" w:rsidRPr="00F97F59" w:rsidRDefault="00F97F59" w:rsidP="00FE5E81">
      <w:r w:rsidRPr="00F97F59">
        <w:t>Fall 2024</w:t>
      </w:r>
    </w:p>
    <w:p w14:paraId="06784B83" w14:textId="54D2939A" w:rsidR="00FE5E81" w:rsidRPr="00F97F59" w:rsidRDefault="00F97F59" w:rsidP="00FE5E81">
      <w:pPr>
        <w:shd w:val="clear" w:color="auto" w:fill="auto"/>
      </w:pPr>
      <w:r w:rsidRPr="00F97F59">
        <w:t>Washington, DC.</w:t>
      </w:r>
    </w:p>
    <w:p w14:paraId="78C96B8E" w14:textId="77777777" w:rsidR="0073556A" w:rsidRPr="009A76E6" w:rsidRDefault="0073556A" w:rsidP="009A76E6">
      <w:pPr>
        <w:rPr>
          <w:color w:val="C00000"/>
        </w:rPr>
      </w:pPr>
    </w:p>
    <w:p w14:paraId="2BE8CAFB" w14:textId="77777777" w:rsidR="00DD6816" w:rsidRPr="009A76E6" w:rsidRDefault="00DD6816" w:rsidP="009A76E6">
      <w:pPr>
        <w:pStyle w:val="Heading2"/>
      </w:pPr>
      <w:r w:rsidRPr="009A76E6">
        <w:t>Instructor</w:t>
      </w:r>
    </w:p>
    <w:p w14:paraId="06243449" w14:textId="6FDB9072" w:rsidR="009511D1" w:rsidRPr="009511D1" w:rsidRDefault="00D33166" w:rsidP="009511D1">
      <w:pPr>
        <w:rPr>
          <w:color w:val="000000" w:themeColor="text1"/>
        </w:rPr>
      </w:pPr>
      <w:r>
        <w:rPr>
          <w:color w:val="000000" w:themeColor="text1"/>
        </w:rPr>
        <w:t>Minghong Xu, PhD.</w:t>
      </w:r>
    </w:p>
    <w:p w14:paraId="07882642" w14:textId="77777777" w:rsidR="005E4818" w:rsidRPr="009A76E6" w:rsidRDefault="005E4818" w:rsidP="009A76E6"/>
    <w:p w14:paraId="0D307903" w14:textId="77777777" w:rsidR="00DD6816" w:rsidRPr="009A76E6" w:rsidRDefault="00DD6816" w:rsidP="009A76E6">
      <w:pPr>
        <w:pStyle w:val="Heading2"/>
      </w:pPr>
      <w:r w:rsidRPr="009A76E6">
        <w:t>Contact Information</w:t>
      </w:r>
    </w:p>
    <w:p w14:paraId="226B391C" w14:textId="07097D95" w:rsidR="009511D1" w:rsidRDefault="00986875" w:rsidP="009511D1">
      <w:pPr>
        <w:rPr>
          <w:color w:val="000000" w:themeColor="text1"/>
        </w:rPr>
      </w:pPr>
      <w:r>
        <w:rPr>
          <w:color w:val="000000" w:themeColor="text1"/>
        </w:rPr>
        <w:t xml:space="preserve">Email: </w:t>
      </w:r>
      <w:hyperlink r:id="rId12" w:history="1">
        <w:r w:rsidR="00D33166" w:rsidRPr="00A27502">
          <w:rPr>
            <w:rStyle w:val="Hyperlink"/>
          </w:rPr>
          <w:t>xu.minghong@jhu.edu</w:t>
        </w:r>
      </w:hyperlink>
    </w:p>
    <w:p w14:paraId="4F10CE6A" w14:textId="3D6680F3" w:rsidR="00DD6816" w:rsidRPr="009A76E6" w:rsidRDefault="00DD6816" w:rsidP="009A76E6">
      <w:pPr>
        <w:rPr>
          <w:color w:val="C00000"/>
        </w:rPr>
      </w:pPr>
    </w:p>
    <w:p w14:paraId="52CB9BC9" w14:textId="77777777" w:rsidR="005E4818" w:rsidRPr="009A76E6" w:rsidRDefault="005E4818" w:rsidP="009A76E6"/>
    <w:p w14:paraId="682461B5" w14:textId="77777777" w:rsidR="00DD6816" w:rsidRPr="009A76E6" w:rsidRDefault="00DD6816" w:rsidP="009A76E6">
      <w:pPr>
        <w:pStyle w:val="Heading2"/>
      </w:pPr>
      <w:r w:rsidRPr="009A76E6">
        <w:t>Office Hours</w:t>
      </w:r>
    </w:p>
    <w:p w14:paraId="56C547FA" w14:textId="3C30ECDD" w:rsidR="00DD6816" w:rsidRPr="000B319E" w:rsidRDefault="000B319E" w:rsidP="009A76E6">
      <w:pPr>
        <w:shd w:val="clear" w:color="auto" w:fill="auto"/>
      </w:pPr>
      <w:r w:rsidRPr="000B319E">
        <w:t>Tuesday 11:30 am-1:30 pm, and by appointment</w:t>
      </w:r>
    </w:p>
    <w:p w14:paraId="3CA8787D" w14:textId="25C30310" w:rsidR="004440AD" w:rsidRPr="009A76E6" w:rsidRDefault="004440AD" w:rsidP="009A76E6"/>
    <w:p w14:paraId="1A8AB3CE" w14:textId="77777777" w:rsidR="00FE40C1" w:rsidRPr="009A76E6" w:rsidRDefault="00FE40C1" w:rsidP="009A76E6">
      <w:pPr>
        <w:pStyle w:val="Heading2"/>
      </w:pPr>
      <w:r w:rsidRPr="009A76E6">
        <w:t>Teaching Assistant</w:t>
      </w:r>
    </w:p>
    <w:p w14:paraId="05A58F91" w14:textId="308F0018" w:rsidR="000B319E" w:rsidRPr="000B319E" w:rsidRDefault="000B319E" w:rsidP="009A76E6">
      <w:r w:rsidRPr="000B319E">
        <w:t>TBA</w:t>
      </w:r>
    </w:p>
    <w:p w14:paraId="1320D734" w14:textId="77777777" w:rsidR="000B319E" w:rsidRDefault="000B319E" w:rsidP="009A76E6">
      <w:pPr>
        <w:rPr>
          <w:color w:val="C00000"/>
        </w:rPr>
      </w:pPr>
    </w:p>
    <w:p w14:paraId="6B8A7D15" w14:textId="77777777" w:rsidR="000B319E" w:rsidRPr="009A76E6" w:rsidRDefault="000B319E" w:rsidP="009A76E6"/>
    <w:p w14:paraId="5A4F428C" w14:textId="77777777" w:rsidR="005129C9" w:rsidRPr="00D01D4C" w:rsidRDefault="005129C9" w:rsidP="005129C9">
      <w:pPr>
        <w:pStyle w:val="Heading2"/>
      </w:pPr>
      <w:r w:rsidRPr="00D01D4C">
        <w:t>Required Texts &amp; Learning Materials</w:t>
      </w:r>
    </w:p>
    <w:p w14:paraId="2DB8DEE2" w14:textId="3620B2BB" w:rsidR="005129C9" w:rsidRDefault="005129C9" w:rsidP="005129C9">
      <w:pPr>
        <w:rPr>
          <w:lang w:eastAsia="x-none"/>
        </w:rPr>
      </w:pPr>
      <w:r w:rsidRPr="00013FB4">
        <w:rPr>
          <w:lang w:eastAsia="x-none"/>
        </w:rPr>
        <w:t xml:space="preserve">There is </w:t>
      </w:r>
      <w:r w:rsidRPr="008E4E9F">
        <w:rPr>
          <w:i/>
          <w:lang w:eastAsia="x-none"/>
        </w:rPr>
        <w:t>no required</w:t>
      </w:r>
      <w:r w:rsidRPr="00013FB4">
        <w:rPr>
          <w:lang w:eastAsia="x-none"/>
        </w:rPr>
        <w:t xml:space="preserve"> textbook: all class materials will be available on our </w:t>
      </w:r>
      <w:r>
        <w:rPr>
          <w:lang w:eastAsia="x-none"/>
        </w:rPr>
        <w:t>Canvas</w:t>
      </w:r>
      <w:r w:rsidRPr="00013FB4">
        <w:rPr>
          <w:lang w:eastAsia="x-none"/>
        </w:rPr>
        <w:t xml:space="preserve"> website. However, some </w:t>
      </w:r>
      <w:r>
        <w:rPr>
          <w:lang w:eastAsia="x-none"/>
        </w:rPr>
        <w:t xml:space="preserve">machine learning </w:t>
      </w:r>
      <w:r w:rsidRPr="00013FB4">
        <w:rPr>
          <w:lang w:eastAsia="x-none"/>
        </w:rPr>
        <w:t>books</w:t>
      </w:r>
      <w:r>
        <w:rPr>
          <w:lang w:eastAsia="x-none"/>
        </w:rPr>
        <w:t xml:space="preserve"> </w:t>
      </w:r>
      <w:r w:rsidRPr="00013FB4">
        <w:rPr>
          <w:lang w:eastAsia="x-none"/>
        </w:rPr>
        <w:t>are very useful</w:t>
      </w:r>
      <w:r>
        <w:rPr>
          <w:lang w:eastAsia="x-none"/>
        </w:rPr>
        <w:t>.</w:t>
      </w:r>
    </w:p>
    <w:p w14:paraId="284B5EC4" w14:textId="77777777" w:rsidR="005129C9" w:rsidRPr="00AC7173" w:rsidRDefault="005129C9" w:rsidP="005129C9"/>
    <w:p w14:paraId="6E7F56CC" w14:textId="77777777" w:rsidR="005129C9" w:rsidRPr="00D01D4C" w:rsidRDefault="005129C9" w:rsidP="005129C9">
      <w:pPr>
        <w:pStyle w:val="Heading2"/>
      </w:pPr>
      <w:r w:rsidRPr="00D01D4C">
        <w:t>Recommended Texts</w:t>
      </w:r>
    </w:p>
    <w:p w14:paraId="3C0F3B4E" w14:textId="77777777" w:rsidR="000B319E" w:rsidRPr="000B319E" w:rsidRDefault="000B319E" w:rsidP="000B319E"/>
    <w:p w14:paraId="4D3E1DD7" w14:textId="77777777" w:rsidR="00C129A9" w:rsidRPr="002D0F7E" w:rsidRDefault="00C129A9" w:rsidP="00C129A9">
      <w:pPr>
        <w:pStyle w:val="ListParagraph"/>
        <w:numPr>
          <w:ilvl w:val="0"/>
          <w:numId w:val="39"/>
        </w:numPr>
        <w:rPr>
          <w:b/>
          <w:bCs/>
          <w:color w:val="000000" w:themeColor="text1"/>
        </w:rPr>
      </w:pPr>
      <w:r w:rsidRPr="002D0F7E">
        <w:rPr>
          <w:b/>
          <w:bCs/>
          <w:color w:val="000000" w:themeColor="text1"/>
        </w:rPr>
        <w:t xml:space="preserve">Hands-On Machine Learning with Scikit-Learn, </w:t>
      </w:r>
      <w:proofErr w:type="spellStart"/>
      <w:r w:rsidRPr="002D0F7E">
        <w:rPr>
          <w:b/>
          <w:bCs/>
          <w:color w:val="000000" w:themeColor="text1"/>
        </w:rPr>
        <w:t>Keras</w:t>
      </w:r>
      <w:proofErr w:type="spellEnd"/>
      <w:r w:rsidRPr="002D0F7E">
        <w:rPr>
          <w:b/>
          <w:bCs/>
          <w:color w:val="000000" w:themeColor="text1"/>
        </w:rPr>
        <w:t>, and TensorFlow: Concepts, Tools, and Techniques to Build Intelligent Systems </w:t>
      </w:r>
      <w:r w:rsidRPr="002D0F7E">
        <w:rPr>
          <w:color w:val="000000" w:themeColor="text1"/>
        </w:rPr>
        <w:t>3rd Edition</w:t>
      </w:r>
      <w:r>
        <w:rPr>
          <w:color w:val="000000" w:themeColor="text1"/>
        </w:rPr>
        <w:t xml:space="preserve"> – </w:t>
      </w:r>
      <w:proofErr w:type="spellStart"/>
      <w:r>
        <w:rPr>
          <w:color w:val="000000" w:themeColor="text1"/>
        </w:rPr>
        <w:t>Aurelien</w:t>
      </w:r>
      <w:proofErr w:type="spellEnd"/>
      <w:r>
        <w:rPr>
          <w:color w:val="000000" w:themeColor="text1"/>
        </w:rPr>
        <w:t xml:space="preserve"> </w:t>
      </w:r>
      <w:proofErr w:type="spellStart"/>
      <w:r>
        <w:rPr>
          <w:color w:val="000000" w:themeColor="text1"/>
        </w:rPr>
        <w:t>Geron</w:t>
      </w:r>
      <w:proofErr w:type="spellEnd"/>
      <w:r>
        <w:rPr>
          <w:color w:val="000000" w:themeColor="text1"/>
        </w:rPr>
        <w:t xml:space="preserve">, O’Reilly, 2022, </w:t>
      </w:r>
      <w:r w:rsidRPr="002D0F7E">
        <w:rPr>
          <w:b/>
          <w:bCs/>
          <w:color w:val="000000" w:themeColor="text1"/>
        </w:rPr>
        <w:t>ISBN-13</w:t>
      </w:r>
      <w:r>
        <w:rPr>
          <w:color w:val="000000" w:themeColor="text1"/>
        </w:rPr>
        <w:t>: 978-1098125974</w:t>
      </w:r>
    </w:p>
    <w:p w14:paraId="0EF3D8F7" w14:textId="717067CC" w:rsidR="00C129A9" w:rsidRPr="00C129A9" w:rsidRDefault="00000000" w:rsidP="00C129A9">
      <w:pPr>
        <w:pStyle w:val="ListParagraph"/>
        <w:rPr>
          <w:color w:val="000000" w:themeColor="text1"/>
        </w:rPr>
      </w:pPr>
      <w:hyperlink r:id="rId13" w:history="1">
        <w:r w:rsidR="00C129A9" w:rsidRPr="00AC682A">
          <w:rPr>
            <w:rStyle w:val="Hyperlink"/>
          </w:rPr>
          <w:t>https://github.com/Akramz/Hands-on-Machine-Learning-with-Scikit-Learn-Keras-and-TensorFlow</w:t>
        </w:r>
      </w:hyperlink>
    </w:p>
    <w:p w14:paraId="4C2BF40B" w14:textId="77777777" w:rsidR="00C129A9" w:rsidRPr="00C129A9" w:rsidRDefault="00C129A9" w:rsidP="00C129A9">
      <w:pPr>
        <w:pStyle w:val="Heading2"/>
        <w:ind w:left="720"/>
      </w:pPr>
    </w:p>
    <w:p w14:paraId="569F855E" w14:textId="3BD742D7" w:rsidR="00311DC9" w:rsidRPr="000B319E" w:rsidRDefault="00311DC9" w:rsidP="000B319E">
      <w:pPr>
        <w:pStyle w:val="Heading2"/>
        <w:numPr>
          <w:ilvl w:val="0"/>
          <w:numId w:val="42"/>
        </w:numPr>
      </w:pPr>
      <w:r w:rsidRPr="000B319E">
        <w:rPr>
          <w:bCs/>
          <w:color w:val="000000" w:themeColor="text1"/>
        </w:rPr>
        <w:t>Introduction to Machine Learning with Python: A Guide for Data Scientists</w:t>
      </w:r>
      <w:r w:rsidRPr="000B319E">
        <w:rPr>
          <w:bCs/>
        </w:rPr>
        <w:t xml:space="preserve"> </w:t>
      </w:r>
      <w:r w:rsidRPr="008A721E">
        <w:rPr>
          <w:b w:val="0"/>
          <w:bCs/>
          <w:color w:val="000000" w:themeColor="text1"/>
        </w:rPr>
        <w:t>–</w:t>
      </w:r>
      <w:r w:rsidRPr="000B319E">
        <w:rPr>
          <w:color w:val="000000" w:themeColor="text1"/>
        </w:rPr>
        <w:t xml:space="preserve"> </w:t>
      </w:r>
      <w:r w:rsidRPr="008A721E">
        <w:rPr>
          <w:b w:val="0"/>
          <w:bCs/>
          <w:color w:val="000000" w:themeColor="text1"/>
        </w:rPr>
        <w:t>Andreas Muller and Sarah Guido, O’Reilly, 2016,</w:t>
      </w:r>
      <w:r w:rsidRPr="000B319E">
        <w:rPr>
          <w:color w:val="000000" w:themeColor="text1"/>
        </w:rPr>
        <w:t xml:space="preserve"> </w:t>
      </w:r>
      <w:r w:rsidRPr="000B319E">
        <w:rPr>
          <w:bCs/>
          <w:color w:val="000000" w:themeColor="text1"/>
        </w:rPr>
        <w:t>ISBN-13</w:t>
      </w:r>
      <w:r w:rsidRPr="008A721E">
        <w:rPr>
          <w:b w:val="0"/>
          <w:bCs/>
          <w:color w:val="000000" w:themeColor="text1"/>
        </w:rPr>
        <w:t>: 978-1449369415</w:t>
      </w:r>
    </w:p>
    <w:p w14:paraId="132AE746" w14:textId="26D7C237" w:rsidR="00311DC9" w:rsidRDefault="00000000" w:rsidP="00311DC9">
      <w:pPr>
        <w:pStyle w:val="ListParagraph"/>
        <w:rPr>
          <w:rStyle w:val="Hyperlink"/>
        </w:rPr>
      </w:pPr>
      <w:hyperlink r:id="rId14" w:history="1">
        <w:r w:rsidR="00311DC9" w:rsidRPr="00311DC9">
          <w:rPr>
            <w:rStyle w:val="Hyperlink"/>
          </w:rPr>
          <w:t>https://github.com/amueller/introduction_to_ml_with_python</w:t>
        </w:r>
      </w:hyperlink>
    </w:p>
    <w:p w14:paraId="1E0391E1" w14:textId="77777777" w:rsidR="002D0F7E" w:rsidRDefault="002D0F7E" w:rsidP="00311DC9">
      <w:pPr>
        <w:pStyle w:val="ListParagraph"/>
        <w:rPr>
          <w:rStyle w:val="Hyperlink"/>
        </w:rPr>
      </w:pPr>
    </w:p>
    <w:p w14:paraId="474C4B1D" w14:textId="77777777" w:rsidR="00193B60" w:rsidRPr="0086481C" w:rsidRDefault="00193B60" w:rsidP="0086481C">
      <w:pPr>
        <w:rPr>
          <w:b/>
          <w:bCs/>
          <w:color w:val="000000" w:themeColor="text1"/>
        </w:rPr>
      </w:pPr>
    </w:p>
    <w:p w14:paraId="716456BC" w14:textId="77777777" w:rsidR="00FE40C1" w:rsidRPr="009A76E6" w:rsidRDefault="00FE40C1" w:rsidP="009A76E6"/>
    <w:p w14:paraId="31604E41" w14:textId="77777777" w:rsidR="00FE40C1" w:rsidRPr="00FE5E81" w:rsidRDefault="00FE40C1" w:rsidP="009A76E6">
      <w:pPr>
        <w:pStyle w:val="Heading2"/>
      </w:pPr>
      <w:r w:rsidRPr="00FE5E81">
        <w:t>Technology Requirements</w:t>
      </w:r>
    </w:p>
    <w:p w14:paraId="289BF831" w14:textId="6A843CB0" w:rsidR="00FE5E81" w:rsidRDefault="00C252BF" w:rsidP="009A76E6">
      <w:pPr>
        <w:rPr>
          <w:color w:val="000000" w:themeColor="text1"/>
        </w:rPr>
      </w:pPr>
      <w:r w:rsidRPr="00C252BF">
        <w:rPr>
          <w:color w:val="000000" w:themeColor="text1"/>
        </w:rPr>
        <w:t xml:space="preserve">In this course, we will be using </w:t>
      </w:r>
      <w:r w:rsidR="001F459E">
        <w:rPr>
          <w:color w:val="000000" w:themeColor="text1"/>
        </w:rPr>
        <w:t xml:space="preserve">Google </w:t>
      </w:r>
      <w:proofErr w:type="spellStart"/>
      <w:r w:rsidR="001F459E">
        <w:rPr>
          <w:color w:val="000000" w:themeColor="text1"/>
        </w:rPr>
        <w:t>Colab</w:t>
      </w:r>
      <w:proofErr w:type="spellEnd"/>
      <w:r w:rsidRPr="00C252BF">
        <w:rPr>
          <w:color w:val="000000" w:themeColor="text1"/>
        </w:rPr>
        <w:t xml:space="preserve"> for Python programming. Details on how to </w:t>
      </w:r>
      <w:r w:rsidR="001F459E">
        <w:rPr>
          <w:color w:val="000000" w:themeColor="text1"/>
        </w:rPr>
        <w:t>use</w:t>
      </w:r>
      <w:r w:rsidRPr="00C252BF">
        <w:rPr>
          <w:color w:val="000000" w:themeColor="text1"/>
        </w:rPr>
        <w:t xml:space="preserve"> it will be provided during the first class.</w:t>
      </w:r>
    </w:p>
    <w:p w14:paraId="301CFDD2" w14:textId="77777777" w:rsidR="00C252BF" w:rsidRPr="00FE5E81" w:rsidRDefault="00C252BF" w:rsidP="009A76E6"/>
    <w:p w14:paraId="4D7D3DF6" w14:textId="77777777" w:rsidR="00B33EA4" w:rsidRDefault="00B33EA4" w:rsidP="009A76E6">
      <w:pPr>
        <w:pStyle w:val="Heading2"/>
      </w:pPr>
    </w:p>
    <w:p w14:paraId="5D2A9B1D" w14:textId="162967BB" w:rsidR="00DD6816" w:rsidRPr="00FE5E81" w:rsidRDefault="00DD6816" w:rsidP="009A76E6">
      <w:pPr>
        <w:pStyle w:val="Heading2"/>
      </w:pPr>
      <w:r w:rsidRPr="00FE5E81">
        <w:t>Course Description</w:t>
      </w:r>
    </w:p>
    <w:p w14:paraId="78CEF23C" w14:textId="3032B682" w:rsidR="00B32E0E" w:rsidRPr="00B32E0E" w:rsidRDefault="00B32E0E" w:rsidP="00B32E0E">
      <w:pPr>
        <w:rPr>
          <w:color w:val="000000" w:themeColor="text1"/>
        </w:rPr>
      </w:pPr>
      <w:r w:rsidRPr="00B32E0E">
        <w:rPr>
          <w:color w:val="000000" w:themeColor="text1"/>
        </w:rPr>
        <w:t xml:space="preserve">This course is designed to help students gain proficiency in creating robust machine learning models and deploying them in </w:t>
      </w:r>
      <w:r w:rsidR="00BA383C">
        <w:rPr>
          <w:color w:val="000000" w:themeColor="text1"/>
        </w:rPr>
        <w:t>business</w:t>
      </w:r>
      <w:r w:rsidRPr="00B32E0E">
        <w:rPr>
          <w:color w:val="000000" w:themeColor="text1"/>
        </w:rPr>
        <w:t xml:space="preserve"> environments. Throughout this course, students will delve into the core principles of </w:t>
      </w:r>
      <w:r w:rsidRPr="00B32E0E">
        <w:rPr>
          <w:color w:val="000000" w:themeColor="text1"/>
        </w:rPr>
        <w:lastRenderedPageBreak/>
        <w:t>machine learning, with a focus on model design and development</w:t>
      </w:r>
      <w:r w:rsidR="00BA383C">
        <w:rPr>
          <w:color w:val="000000" w:themeColor="text1"/>
        </w:rPr>
        <w:t xml:space="preserve"> for business applications</w:t>
      </w:r>
      <w:r w:rsidRPr="00B32E0E">
        <w:rPr>
          <w:color w:val="000000" w:themeColor="text1"/>
        </w:rPr>
        <w:t>. Topics covered include data preprocessing, feature selection, supervised and unsupervised machine learning, reinforcement learning, as well as model training, evaluation, and optimization.</w:t>
      </w:r>
    </w:p>
    <w:p w14:paraId="362FE933" w14:textId="18DA9E40" w:rsidR="00B32E0E" w:rsidRPr="00B32E0E" w:rsidRDefault="00B32E0E" w:rsidP="00B32E0E">
      <w:pPr>
        <w:rPr>
          <w:color w:val="000000" w:themeColor="text1"/>
        </w:rPr>
      </w:pPr>
      <w:r w:rsidRPr="00B32E0E">
        <w:rPr>
          <w:color w:val="000000" w:themeColor="text1"/>
        </w:rPr>
        <w:t xml:space="preserve">This course takes a hands-on approach. </w:t>
      </w:r>
      <w:r>
        <w:rPr>
          <w:color w:val="000000" w:themeColor="text1"/>
        </w:rPr>
        <w:t>By</w:t>
      </w:r>
      <w:r w:rsidRPr="00B32E0E">
        <w:rPr>
          <w:color w:val="000000" w:themeColor="text1"/>
        </w:rPr>
        <w:t xml:space="preserve"> leveraging Python</w:t>
      </w:r>
      <w:r>
        <w:rPr>
          <w:color w:val="000000" w:themeColor="text1"/>
        </w:rPr>
        <w:t xml:space="preserve"> </w:t>
      </w:r>
      <w:r w:rsidRPr="00B32E0E">
        <w:rPr>
          <w:color w:val="000000" w:themeColor="text1"/>
        </w:rPr>
        <w:t xml:space="preserve">libraries such as scikit-learn, TensorFlow, </w:t>
      </w:r>
      <w:proofErr w:type="spellStart"/>
      <w:r w:rsidR="00CD0CF2">
        <w:rPr>
          <w:color w:val="000000" w:themeColor="text1"/>
        </w:rPr>
        <w:t>Keras</w:t>
      </w:r>
      <w:proofErr w:type="spellEnd"/>
      <w:r w:rsidR="00CD0CF2">
        <w:rPr>
          <w:color w:val="000000" w:themeColor="text1"/>
        </w:rPr>
        <w:t xml:space="preserve">, </w:t>
      </w:r>
      <w:r w:rsidRPr="00B32E0E">
        <w:rPr>
          <w:color w:val="000000" w:themeColor="text1"/>
        </w:rPr>
        <w:t xml:space="preserve">and </w:t>
      </w:r>
      <w:proofErr w:type="spellStart"/>
      <w:r w:rsidRPr="00B32E0E">
        <w:rPr>
          <w:color w:val="000000" w:themeColor="text1"/>
        </w:rPr>
        <w:t>PyTorch</w:t>
      </w:r>
      <w:proofErr w:type="spellEnd"/>
      <w:r>
        <w:rPr>
          <w:color w:val="000000" w:themeColor="text1"/>
        </w:rPr>
        <w:t>, s</w:t>
      </w:r>
      <w:r w:rsidRPr="00B32E0E">
        <w:rPr>
          <w:color w:val="000000" w:themeColor="text1"/>
        </w:rPr>
        <w:t xml:space="preserve">tudents will gain experience in designing, training, and validating predictive models that are scalable, maintainable, and adaptable to </w:t>
      </w:r>
      <w:r w:rsidR="00BA383C">
        <w:rPr>
          <w:color w:val="000000" w:themeColor="text1"/>
        </w:rPr>
        <w:t xml:space="preserve">business </w:t>
      </w:r>
      <w:r w:rsidRPr="00B32E0E">
        <w:rPr>
          <w:color w:val="000000" w:themeColor="text1"/>
        </w:rPr>
        <w:t>requirements.</w:t>
      </w:r>
    </w:p>
    <w:p w14:paraId="671217AD" w14:textId="64052931" w:rsidR="00B32E0E" w:rsidRPr="00B32E0E" w:rsidRDefault="00B32E0E" w:rsidP="00B32E0E">
      <w:pPr>
        <w:rPr>
          <w:color w:val="000000" w:themeColor="text1"/>
        </w:rPr>
      </w:pPr>
      <w:r w:rsidRPr="00B32E0E">
        <w:rPr>
          <w:color w:val="000000" w:themeColor="text1"/>
        </w:rPr>
        <w:t xml:space="preserve">By the </w:t>
      </w:r>
      <w:r>
        <w:rPr>
          <w:color w:val="000000" w:themeColor="text1"/>
        </w:rPr>
        <w:t>end</w:t>
      </w:r>
      <w:r w:rsidRPr="00B32E0E">
        <w:rPr>
          <w:color w:val="000000" w:themeColor="text1"/>
        </w:rPr>
        <w:t xml:space="preserve"> of this course, students will possess the essential knowledge and practical skills needed to </w:t>
      </w:r>
      <w:r w:rsidR="00BA383C">
        <w:rPr>
          <w:color w:val="000000" w:themeColor="text1"/>
        </w:rPr>
        <w:t>utilize machine learning in various business contexts</w:t>
      </w:r>
      <w:r w:rsidRPr="00B32E0E">
        <w:rPr>
          <w:color w:val="000000" w:themeColor="text1"/>
        </w:rPr>
        <w:t>.</w:t>
      </w:r>
    </w:p>
    <w:p w14:paraId="3F24807A" w14:textId="77777777" w:rsidR="005E4818" w:rsidRPr="009A76E6" w:rsidRDefault="005E4818" w:rsidP="009A76E6"/>
    <w:p w14:paraId="76619AD0" w14:textId="77777777" w:rsidR="00DD6816" w:rsidRPr="009A76E6" w:rsidRDefault="00DD6816" w:rsidP="009A76E6">
      <w:pPr>
        <w:pStyle w:val="Heading2"/>
      </w:pPr>
      <w:r w:rsidRPr="009A76E6">
        <w:t>Prerequisite(s)</w:t>
      </w:r>
    </w:p>
    <w:p w14:paraId="197D1D3E" w14:textId="02944DC0" w:rsidR="00F93653" w:rsidRPr="003E615F" w:rsidRDefault="003E615F" w:rsidP="009A76E6">
      <w:pPr>
        <w:rPr>
          <w:color w:val="000000" w:themeColor="text1"/>
        </w:rPr>
      </w:pPr>
      <w:r>
        <w:rPr>
          <w:color w:val="000000" w:themeColor="text1"/>
        </w:rPr>
        <w:t>None</w:t>
      </w:r>
    </w:p>
    <w:p w14:paraId="6FD79AC7" w14:textId="77777777" w:rsidR="005E4818" w:rsidRPr="009A76E6" w:rsidRDefault="005E4818" w:rsidP="009A76E6"/>
    <w:p w14:paraId="3D59BA88" w14:textId="77777777" w:rsidR="00DD6816" w:rsidRPr="009A76E6" w:rsidRDefault="00DD6816" w:rsidP="009A76E6">
      <w:pPr>
        <w:pStyle w:val="Heading2"/>
      </w:pPr>
      <w:r w:rsidRPr="009A76E6">
        <w:t>Learning Objectives</w:t>
      </w:r>
    </w:p>
    <w:p w14:paraId="3655BF29" w14:textId="308A662B" w:rsidR="00DD6816" w:rsidRPr="009A76E6" w:rsidRDefault="00DD6816" w:rsidP="009A76E6">
      <w:r w:rsidRPr="009A76E6">
        <w:t>By the end of this course, students will be able to:</w:t>
      </w:r>
    </w:p>
    <w:p w14:paraId="33F63C17" w14:textId="77777777" w:rsidR="006A2239" w:rsidRPr="006A2239" w:rsidRDefault="006A2239" w:rsidP="006A2239">
      <w:pPr>
        <w:pStyle w:val="ListParagraph"/>
        <w:numPr>
          <w:ilvl w:val="0"/>
          <w:numId w:val="3"/>
        </w:numPr>
      </w:pPr>
      <w:r w:rsidRPr="006A2239">
        <w:t>Obtain a solid foundation in the principles and concepts of machine learning.</w:t>
      </w:r>
    </w:p>
    <w:p w14:paraId="086BFEF3" w14:textId="77777777" w:rsidR="006A2239" w:rsidRPr="006A2239" w:rsidRDefault="006A2239" w:rsidP="006A2239">
      <w:pPr>
        <w:pStyle w:val="ListParagraph"/>
        <w:numPr>
          <w:ilvl w:val="0"/>
          <w:numId w:val="3"/>
        </w:numPr>
      </w:pPr>
      <w:r w:rsidRPr="006A2239">
        <w:t>Demonstrate the ability to leverage Python libraries and tools for machine learning.</w:t>
      </w:r>
    </w:p>
    <w:p w14:paraId="3220536B" w14:textId="77777777" w:rsidR="006A2239" w:rsidRPr="006A2239" w:rsidRDefault="006A2239" w:rsidP="006A2239">
      <w:pPr>
        <w:pStyle w:val="ListParagraph"/>
        <w:numPr>
          <w:ilvl w:val="0"/>
          <w:numId w:val="3"/>
        </w:numPr>
      </w:pPr>
      <w:r w:rsidRPr="006A2239">
        <w:t>Demonstrate sophisticated understanding of the concepts and methods; know the scope and possible limitations of each method.</w:t>
      </w:r>
    </w:p>
    <w:p w14:paraId="1D2D10FB" w14:textId="2EC56A39" w:rsidR="006A2239" w:rsidRPr="006A2239" w:rsidRDefault="006A2239" w:rsidP="006A2239">
      <w:pPr>
        <w:pStyle w:val="ListParagraph"/>
        <w:numPr>
          <w:ilvl w:val="0"/>
          <w:numId w:val="3"/>
        </w:numPr>
      </w:pPr>
      <w:r w:rsidRPr="006A2239">
        <w:t xml:space="preserve">Conduct advanced analyses using scientific methods and establish meaningful connections between techniques and </w:t>
      </w:r>
      <w:r w:rsidR="00594259">
        <w:t xml:space="preserve">business </w:t>
      </w:r>
      <w:r w:rsidRPr="006A2239">
        <w:t>problems.</w:t>
      </w:r>
    </w:p>
    <w:p w14:paraId="143C8F8C" w14:textId="2A188806" w:rsidR="007706B6" w:rsidRDefault="006A2239" w:rsidP="006A2239">
      <w:pPr>
        <w:pStyle w:val="ListParagraph"/>
        <w:numPr>
          <w:ilvl w:val="0"/>
          <w:numId w:val="3"/>
        </w:numPr>
      </w:pPr>
      <w:r w:rsidRPr="006A2239">
        <w:t>Develop the capability to make better business decisions by employing advanced techniques in machine learning.</w:t>
      </w:r>
    </w:p>
    <w:p w14:paraId="1B3170C1" w14:textId="77777777" w:rsidR="006A2239" w:rsidRPr="006A2239" w:rsidRDefault="006A2239" w:rsidP="00F0733E">
      <w:pPr>
        <w:pStyle w:val="ListParagraph"/>
      </w:pPr>
    </w:p>
    <w:p w14:paraId="3D9D0F4A" w14:textId="21E45475" w:rsidR="00FF4F39" w:rsidRDefault="00FF4F39" w:rsidP="009A76E6">
      <w:pPr>
        <w:shd w:val="clear" w:color="auto" w:fill="auto"/>
      </w:pPr>
    </w:p>
    <w:p w14:paraId="7208CA15" w14:textId="77777777" w:rsidR="00797653" w:rsidRPr="00797653" w:rsidRDefault="00FE5E81" w:rsidP="00797653">
      <w:pPr>
        <w:shd w:val="clear" w:color="auto" w:fill="auto"/>
        <w:rPr>
          <w:color w:val="000000" w:themeColor="text1"/>
        </w:rPr>
      </w:pPr>
      <w:r w:rsidRPr="00FE5E81">
        <w:rPr>
          <w:rStyle w:val="Heading2Char"/>
        </w:rPr>
        <w:t>Attendance</w:t>
      </w:r>
      <w:r w:rsidRPr="00FE5E81">
        <w:br/>
      </w:r>
      <w:r w:rsidR="00797653" w:rsidRPr="00797653">
        <w:rPr>
          <w:color w:val="000000" w:themeColor="text1"/>
        </w:rPr>
        <w:t xml:space="preserve">Attendance and class participation are part of each student’s course grade. Students are expected to attend all scheduled class sessions. Failure to attend class will result in an inability to achieve the objectives of the course. Excessive absence will result in loss of points for participation. Regular attendance and active participation are required for students to successfully complete the course. </w:t>
      </w:r>
    </w:p>
    <w:p w14:paraId="563D70E7" w14:textId="77777777" w:rsidR="00797653" w:rsidRPr="00797653" w:rsidRDefault="00797653" w:rsidP="00797653">
      <w:pPr>
        <w:shd w:val="clear" w:color="auto" w:fill="auto"/>
        <w:rPr>
          <w:color w:val="000000" w:themeColor="text1"/>
        </w:rPr>
      </w:pPr>
    </w:p>
    <w:p w14:paraId="0E212FB4" w14:textId="77777777" w:rsidR="00797653" w:rsidRPr="00797653" w:rsidRDefault="00797653" w:rsidP="00797653">
      <w:pPr>
        <w:shd w:val="clear" w:color="auto" w:fill="auto"/>
        <w:rPr>
          <w:color w:val="000000" w:themeColor="text1"/>
        </w:rPr>
      </w:pPr>
      <w:r w:rsidRPr="00797653">
        <w:rPr>
          <w:color w:val="000000" w:themeColor="text1"/>
        </w:rPr>
        <w:t xml:space="preserve">Class participation is an important part of learning. If you have a question, it’s likely that others do as well. I encourage </w:t>
      </w:r>
      <w:r w:rsidRPr="00797653">
        <w:rPr>
          <w:i/>
          <w:color w:val="000000" w:themeColor="text1"/>
        </w:rPr>
        <w:t>active</w:t>
      </w:r>
      <w:r w:rsidRPr="00797653">
        <w:rPr>
          <w:color w:val="000000" w:themeColor="text1"/>
        </w:rPr>
        <w:t xml:space="preserve"> participation, and course grades will </w:t>
      </w:r>
      <w:proofErr w:type="gramStart"/>
      <w:r w:rsidRPr="00797653">
        <w:rPr>
          <w:color w:val="000000" w:themeColor="text1"/>
        </w:rPr>
        <w:t>take into account</w:t>
      </w:r>
      <w:proofErr w:type="gramEnd"/>
      <w:r w:rsidRPr="00797653">
        <w:rPr>
          <w:color w:val="000000" w:themeColor="text1"/>
        </w:rPr>
        <w:t xml:space="preserve"> students who make particularly strong contributions.</w:t>
      </w:r>
    </w:p>
    <w:p w14:paraId="11742220" w14:textId="77777777" w:rsidR="00FE5E81" w:rsidRDefault="00FE5E81" w:rsidP="00FE5E81">
      <w:pPr>
        <w:shd w:val="clear" w:color="auto" w:fill="auto"/>
      </w:pPr>
    </w:p>
    <w:p w14:paraId="12FA0C6B" w14:textId="77777777" w:rsidR="00AB697A" w:rsidRPr="004245FD" w:rsidRDefault="00AB697A" w:rsidP="00FE5E81">
      <w:pPr>
        <w:shd w:val="clear" w:color="auto" w:fill="auto"/>
        <w:rPr>
          <w:color w:val="C00000"/>
        </w:rPr>
      </w:pPr>
    </w:p>
    <w:p w14:paraId="1C696A30" w14:textId="1FA0EEB2" w:rsidR="00DD6816" w:rsidRPr="009A76E6" w:rsidRDefault="00357B80" w:rsidP="009A76E6">
      <w:pPr>
        <w:pStyle w:val="Heading2"/>
        <w:rPr>
          <w:i/>
        </w:rPr>
      </w:pPr>
      <w:r w:rsidRPr="009A76E6">
        <w:t>Assignments</w:t>
      </w:r>
    </w:p>
    <w:p w14:paraId="31A40DB2" w14:textId="77777777" w:rsidR="00CC3ABA" w:rsidRPr="009A76E6" w:rsidRDefault="00CC3ABA" w:rsidP="009A76E6"/>
    <w:tbl>
      <w:tblPr>
        <w:tblW w:w="81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Assignments overview"/>
      </w:tblPr>
      <w:tblGrid>
        <w:gridCol w:w="4551"/>
        <w:gridCol w:w="2216"/>
        <w:gridCol w:w="1333"/>
      </w:tblGrid>
      <w:tr w:rsidR="0036055C" w:rsidRPr="00384368" w14:paraId="3C7E1AE2" w14:textId="77777777" w:rsidTr="0036055C">
        <w:trPr>
          <w:cantSplit/>
          <w:tblHeader/>
        </w:trPr>
        <w:tc>
          <w:tcPr>
            <w:tcW w:w="4551" w:type="dxa"/>
            <w:vAlign w:val="center"/>
          </w:tcPr>
          <w:p w14:paraId="0FEB5097" w14:textId="77777777" w:rsidR="0036055C" w:rsidRPr="0066262E" w:rsidRDefault="0036055C" w:rsidP="001E6D9C">
            <w:pPr>
              <w:rPr>
                <w:b/>
              </w:rPr>
            </w:pPr>
            <w:r w:rsidRPr="0066262E">
              <w:rPr>
                <w:b/>
              </w:rPr>
              <w:t>Assignment</w:t>
            </w:r>
          </w:p>
        </w:tc>
        <w:tc>
          <w:tcPr>
            <w:tcW w:w="2216" w:type="dxa"/>
            <w:vAlign w:val="center"/>
          </w:tcPr>
          <w:p w14:paraId="1F4FE185" w14:textId="77777777" w:rsidR="0036055C" w:rsidRPr="0066262E" w:rsidRDefault="0036055C" w:rsidP="001E6D9C">
            <w:pPr>
              <w:rPr>
                <w:b/>
              </w:rPr>
            </w:pPr>
            <w:r w:rsidRPr="0066262E">
              <w:rPr>
                <w:b/>
              </w:rPr>
              <w:t>Learning Objectives</w:t>
            </w:r>
          </w:p>
        </w:tc>
        <w:tc>
          <w:tcPr>
            <w:tcW w:w="1333" w:type="dxa"/>
            <w:vAlign w:val="center"/>
          </w:tcPr>
          <w:p w14:paraId="568B63BD" w14:textId="77777777" w:rsidR="0036055C" w:rsidRPr="0066262E" w:rsidRDefault="0036055C" w:rsidP="001E6D9C">
            <w:pPr>
              <w:rPr>
                <w:b/>
              </w:rPr>
            </w:pPr>
            <w:r w:rsidRPr="0066262E">
              <w:rPr>
                <w:b/>
              </w:rPr>
              <w:t>Weight</w:t>
            </w:r>
          </w:p>
        </w:tc>
      </w:tr>
      <w:tr w:rsidR="0036055C" w:rsidRPr="00384368" w14:paraId="1B44C444" w14:textId="77777777" w:rsidTr="0036055C">
        <w:trPr>
          <w:cantSplit/>
        </w:trPr>
        <w:tc>
          <w:tcPr>
            <w:tcW w:w="4551" w:type="dxa"/>
          </w:tcPr>
          <w:p w14:paraId="4CDA260B" w14:textId="77777777" w:rsidR="0036055C" w:rsidRPr="00E5062D" w:rsidRDefault="0036055C" w:rsidP="001E6D9C">
            <w:pPr>
              <w:rPr>
                <w:color w:val="FF0000"/>
              </w:rPr>
            </w:pPr>
            <w:r w:rsidRPr="0058148F">
              <w:rPr>
                <w:color w:val="000000"/>
                <w:szCs w:val="22"/>
              </w:rPr>
              <w:t>Attendance and participation in class discussion</w:t>
            </w:r>
          </w:p>
        </w:tc>
        <w:tc>
          <w:tcPr>
            <w:tcW w:w="2216" w:type="dxa"/>
          </w:tcPr>
          <w:p w14:paraId="5797E5C8" w14:textId="2C0D93EC" w:rsidR="0036055C" w:rsidRPr="00E5062D" w:rsidRDefault="0036055C" w:rsidP="001E6D9C">
            <w:pPr>
              <w:rPr>
                <w:color w:val="FF0000"/>
              </w:rPr>
            </w:pPr>
            <w:r>
              <w:rPr>
                <w:color w:val="000000"/>
                <w:szCs w:val="22"/>
              </w:rPr>
              <w:t xml:space="preserve">1, </w:t>
            </w:r>
            <w:r w:rsidRPr="0058148F">
              <w:rPr>
                <w:color w:val="000000"/>
                <w:szCs w:val="22"/>
              </w:rPr>
              <w:t>3,</w:t>
            </w:r>
            <w:r>
              <w:rPr>
                <w:color w:val="000000"/>
                <w:szCs w:val="22"/>
              </w:rPr>
              <w:t xml:space="preserve"> </w:t>
            </w:r>
            <w:r w:rsidRPr="0058148F">
              <w:rPr>
                <w:color w:val="000000"/>
                <w:szCs w:val="22"/>
              </w:rPr>
              <w:t>4,</w:t>
            </w:r>
            <w:r>
              <w:rPr>
                <w:color w:val="000000"/>
                <w:szCs w:val="22"/>
              </w:rPr>
              <w:t xml:space="preserve"> </w:t>
            </w:r>
            <w:r w:rsidRPr="0058148F">
              <w:rPr>
                <w:color w:val="000000"/>
                <w:szCs w:val="22"/>
              </w:rPr>
              <w:t>5</w:t>
            </w:r>
          </w:p>
        </w:tc>
        <w:tc>
          <w:tcPr>
            <w:tcW w:w="1333" w:type="dxa"/>
          </w:tcPr>
          <w:p w14:paraId="79570AC3" w14:textId="77777777" w:rsidR="0036055C" w:rsidRPr="00E5062D" w:rsidRDefault="0036055C" w:rsidP="001E6D9C">
            <w:pPr>
              <w:rPr>
                <w:color w:val="FF0000"/>
              </w:rPr>
            </w:pPr>
            <w:r>
              <w:rPr>
                <w:color w:val="000000"/>
                <w:szCs w:val="22"/>
              </w:rPr>
              <w:t>5</w:t>
            </w:r>
            <w:r w:rsidRPr="0058148F">
              <w:rPr>
                <w:color w:val="000000"/>
                <w:szCs w:val="22"/>
              </w:rPr>
              <w:t>%</w:t>
            </w:r>
          </w:p>
        </w:tc>
      </w:tr>
      <w:tr w:rsidR="0036055C" w:rsidRPr="00384368" w14:paraId="66A235FF" w14:textId="77777777" w:rsidTr="0036055C">
        <w:trPr>
          <w:cantSplit/>
        </w:trPr>
        <w:tc>
          <w:tcPr>
            <w:tcW w:w="4551" w:type="dxa"/>
          </w:tcPr>
          <w:p w14:paraId="382A2E0F" w14:textId="77777777" w:rsidR="0036055C" w:rsidRPr="00384368" w:rsidRDefault="0036055C" w:rsidP="001E6D9C">
            <w:r w:rsidRPr="0058148F">
              <w:rPr>
                <w:color w:val="000000"/>
                <w:szCs w:val="22"/>
              </w:rPr>
              <w:t>Homework</w:t>
            </w:r>
          </w:p>
        </w:tc>
        <w:tc>
          <w:tcPr>
            <w:tcW w:w="2216" w:type="dxa"/>
          </w:tcPr>
          <w:p w14:paraId="3B5E4711" w14:textId="47B50B8E" w:rsidR="0036055C" w:rsidRPr="00384368" w:rsidRDefault="0036055C" w:rsidP="001E6D9C">
            <w:r>
              <w:rPr>
                <w:color w:val="000000"/>
                <w:szCs w:val="22"/>
              </w:rPr>
              <w:t xml:space="preserve">1, </w:t>
            </w:r>
            <w:r w:rsidRPr="0058148F">
              <w:rPr>
                <w:color w:val="000000"/>
                <w:szCs w:val="22"/>
              </w:rPr>
              <w:t>2,</w:t>
            </w:r>
            <w:r>
              <w:rPr>
                <w:color w:val="000000"/>
                <w:szCs w:val="22"/>
              </w:rPr>
              <w:t xml:space="preserve"> </w:t>
            </w:r>
            <w:r w:rsidRPr="0058148F">
              <w:rPr>
                <w:color w:val="000000"/>
                <w:szCs w:val="22"/>
              </w:rPr>
              <w:t>3,</w:t>
            </w:r>
            <w:r>
              <w:rPr>
                <w:color w:val="000000"/>
                <w:szCs w:val="22"/>
              </w:rPr>
              <w:t xml:space="preserve"> </w:t>
            </w:r>
            <w:r w:rsidRPr="0058148F">
              <w:rPr>
                <w:color w:val="000000"/>
                <w:szCs w:val="22"/>
              </w:rPr>
              <w:t>4</w:t>
            </w:r>
          </w:p>
        </w:tc>
        <w:tc>
          <w:tcPr>
            <w:tcW w:w="1333" w:type="dxa"/>
          </w:tcPr>
          <w:p w14:paraId="2AD91FB5" w14:textId="328FB5BC" w:rsidR="0036055C" w:rsidRPr="00384368" w:rsidRDefault="0036055C" w:rsidP="001E6D9C">
            <w:r>
              <w:rPr>
                <w:color w:val="000000"/>
                <w:szCs w:val="22"/>
              </w:rPr>
              <w:t>60</w:t>
            </w:r>
            <w:r w:rsidRPr="0058148F">
              <w:rPr>
                <w:color w:val="000000"/>
                <w:szCs w:val="22"/>
              </w:rPr>
              <w:t>%</w:t>
            </w:r>
          </w:p>
        </w:tc>
      </w:tr>
      <w:tr w:rsidR="0036055C" w:rsidRPr="00384368" w14:paraId="637041B7" w14:textId="77777777" w:rsidTr="0036055C">
        <w:trPr>
          <w:cantSplit/>
        </w:trPr>
        <w:tc>
          <w:tcPr>
            <w:tcW w:w="4551" w:type="dxa"/>
          </w:tcPr>
          <w:p w14:paraId="404F1F97" w14:textId="77777777" w:rsidR="0036055C" w:rsidRPr="00384368" w:rsidRDefault="0036055C" w:rsidP="001E6D9C">
            <w:r w:rsidRPr="0058148F">
              <w:rPr>
                <w:color w:val="000000"/>
                <w:szCs w:val="22"/>
              </w:rPr>
              <w:t>Final Exam</w:t>
            </w:r>
          </w:p>
        </w:tc>
        <w:tc>
          <w:tcPr>
            <w:tcW w:w="2216" w:type="dxa"/>
          </w:tcPr>
          <w:p w14:paraId="45233C16" w14:textId="611EBA3E" w:rsidR="0036055C" w:rsidRPr="00384368" w:rsidRDefault="0036055C" w:rsidP="001E6D9C">
            <w:r w:rsidRPr="00014C88">
              <w:rPr>
                <w:color w:val="000000"/>
                <w:szCs w:val="22"/>
              </w:rPr>
              <w:t xml:space="preserve">1, </w:t>
            </w:r>
            <w:r w:rsidR="00641C29">
              <w:rPr>
                <w:color w:val="000000"/>
                <w:szCs w:val="22"/>
              </w:rPr>
              <w:t xml:space="preserve">2, </w:t>
            </w:r>
            <w:r w:rsidRPr="00014C88">
              <w:rPr>
                <w:color w:val="000000"/>
                <w:szCs w:val="22"/>
              </w:rPr>
              <w:t>3, 4, 5</w:t>
            </w:r>
          </w:p>
        </w:tc>
        <w:tc>
          <w:tcPr>
            <w:tcW w:w="1333" w:type="dxa"/>
          </w:tcPr>
          <w:p w14:paraId="73C4E41E" w14:textId="1639DBB6" w:rsidR="0036055C" w:rsidRPr="00384368" w:rsidRDefault="0036055C" w:rsidP="001E6D9C">
            <w:r>
              <w:rPr>
                <w:color w:val="000000"/>
                <w:szCs w:val="22"/>
              </w:rPr>
              <w:t>35</w:t>
            </w:r>
            <w:r w:rsidRPr="0058148F">
              <w:rPr>
                <w:color w:val="000000"/>
                <w:szCs w:val="22"/>
              </w:rPr>
              <w:t>%</w:t>
            </w:r>
          </w:p>
        </w:tc>
      </w:tr>
      <w:tr w:rsidR="0036055C" w:rsidRPr="00384368" w14:paraId="69003126" w14:textId="77777777" w:rsidTr="0036055C">
        <w:trPr>
          <w:cantSplit/>
        </w:trPr>
        <w:tc>
          <w:tcPr>
            <w:tcW w:w="4551" w:type="dxa"/>
          </w:tcPr>
          <w:p w14:paraId="6495FC32" w14:textId="77777777" w:rsidR="0036055C" w:rsidRPr="00384368" w:rsidRDefault="0036055C" w:rsidP="001E6D9C">
            <w:r w:rsidRPr="0058148F">
              <w:rPr>
                <w:color w:val="000000"/>
                <w:szCs w:val="22"/>
              </w:rPr>
              <w:t>Total</w:t>
            </w:r>
          </w:p>
        </w:tc>
        <w:tc>
          <w:tcPr>
            <w:tcW w:w="2216" w:type="dxa"/>
          </w:tcPr>
          <w:p w14:paraId="2FD6E5F5" w14:textId="77777777" w:rsidR="0036055C" w:rsidRPr="00384368" w:rsidRDefault="0036055C" w:rsidP="001E6D9C"/>
        </w:tc>
        <w:tc>
          <w:tcPr>
            <w:tcW w:w="1333" w:type="dxa"/>
          </w:tcPr>
          <w:p w14:paraId="6240BF85" w14:textId="77777777" w:rsidR="0036055C" w:rsidRPr="00384368" w:rsidRDefault="0036055C" w:rsidP="001E6D9C">
            <w:r>
              <w:rPr>
                <w:color w:val="000000"/>
                <w:szCs w:val="22"/>
              </w:rPr>
              <w:t>100</w:t>
            </w:r>
            <w:r w:rsidRPr="0058148F">
              <w:rPr>
                <w:color w:val="000000"/>
                <w:szCs w:val="22"/>
              </w:rPr>
              <w:t>%</w:t>
            </w:r>
          </w:p>
        </w:tc>
      </w:tr>
    </w:tbl>
    <w:p w14:paraId="222AB2E8" w14:textId="77777777" w:rsidR="00CC3ABA" w:rsidRPr="009A76E6" w:rsidRDefault="00CC3ABA" w:rsidP="009A76E6"/>
    <w:p w14:paraId="1321F3CA" w14:textId="6761B98E" w:rsidR="006D05AD" w:rsidRPr="006D05AD" w:rsidRDefault="006D05AD" w:rsidP="006D05AD">
      <w:pPr>
        <w:rPr>
          <w:color w:val="000000" w:themeColor="text1"/>
        </w:rPr>
      </w:pPr>
      <w:r w:rsidRPr="006D05AD">
        <w:rPr>
          <w:i/>
          <w:color w:val="000000" w:themeColor="text1"/>
        </w:rPr>
        <w:t>Homework</w:t>
      </w:r>
      <w:r w:rsidRPr="006D05AD">
        <w:rPr>
          <w:color w:val="000000" w:themeColor="text1"/>
        </w:rPr>
        <w:t xml:space="preserve">: there are </w:t>
      </w:r>
      <w:r>
        <w:rPr>
          <w:color w:val="000000" w:themeColor="text1"/>
        </w:rPr>
        <w:t>six</w:t>
      </w:r>
      <w:r w:rsidRPr="006D05AD">
        <w:rPr>
          <w:color w:val="000000" w:themeColor="text1"/>
        </w:rPr>
        <w:t xml:space="preserve"> individual homework assignments. Please refer to the tentative schedule table below. All homework assignments should be submitted through the Canvas links.</w:t>
      </w:r>
    </w:p>
    <w:p w14:paraId="2E6548D4" w14:textId="77777777" w:rsidR="006D05AD" w:rsidRPr="006D05AD" w:rsidRDefault="006D05AD" w:rsidP="006D05AD">
      <w:pPr>
        <w:rPr>
          <w:iCs/>
          <w:color w:val="C00000"/>
        </w:rPr>
      </w:pPr>
    </w:p>
    <w:p w14:paraId="7EA7BA7D" w14:textId="77777777" w:rsidR="006D05AD" w:rsidRPr="006D05AD" w:rsidRDefault="006D05AD" w:rsidP="006D05AD">
      <w:pPr>
        <w:rPr>
          <w:i/>
          <w:color w:val="C00000"/>
        </w:rPr>
      </w:pPr>
      <w:r w:rsidRPr="006D05AD">
        <w:rPr>
          <w:i/>
          <w:color w:val="000000" w:themeColor="text1"/>
        </w:rPr>
        <w:t>Final Exam</w:t>
      </w:r>
      <w:r w:rsidRPr="006D05AD">
        <w:rPr>
          <w:color w:val="000000" w:themeColor="text1"/>
        </w:rPr>
        <w:t xml:space="preserve">: the final exam is individual exam. It will be administered via </w:t>
      </w:r>
      <w:proofErr w:type="spellStart"/>
      <w:r w:rsidRPr="006D05AD">
        <w:rPr>
          <w:color w:val="000000" w:themeColor="text1"/>
        </w:rPr>
        <w:t>Respondus</w:t>
      </w:r>
      <w:proofErr w:type="spellEnd"/>
      <w:r w:rsidRPr="006D05AD">
        <w:rPr>
          <w:color w:val="000000" w:themeColor="text1"/>
        </w:rPr>
        <w:t xml:space="preserve"> </w:t>
      </w:r>
      <w:proofErr w:type="spellStart"/>
      <w:r w:rsidRPr="006D05AD">
        <w:rPr>
          <w:color w:val="000000" w:themeColor="text1"/>
        </w:rPr>
        <w:t>LockDown</w:t>
      </w:r>
      <w:proofErr w:type="spellEnd"/>
      <w:r w:rsidRPr="006D05AD">
        <w:rPr>
          <w:color w:val="000000" w:themeColor="text1"/>
        </w:rPr>
        <w:t xml:space="preserve"> Browser (</w:t>
      </w:r>
      <w:hyperlink r:id="rId15" w:history="1">
        <w:r w:rsidRPr="006D05AD">
          <w:rPr>
            <w:rStyle w:val="Hyperlink"/>
          </w:rPr>
          <w:t>https://download.respondus.com/lockdown/download.php?id=123533816</w:t>
        </w:r>
      </w:hyperlink>
      <w:r w:rsidRPr="006D05AD">
        <w:rPr>
          <w:color w:val="000000" w:themeColor="text1"/>
        </w:rPr>
        <w:t>).</w:t>
      </w:r>
      <w:r w:rsidRPr="006D05AD">
        <w:rPr>
          <w:i/>
          <w:color w:val="000000" w:themeColor="text1"/>
        </w:rPr>
        <w:br/>
      </w:r>
    </w:p>
    <w:p w14:paraId="03AA4693" w14:textId="77777777" w:rsidR="006D05AD" w:rsidRPr="006D05AD" w:rsidRDefault="006D05AD" w:rsidP="006D05AD">
      <w:pPr>
        <w:rPr>
          <w:color w:val="000000" w:themeColor="text1"/>
        </w:rPr>
      </w:pPr>
      <w:r w:rsidRPr="006D05AD">
        <w:rPr>
          <w:i/>
          <w:color w:val="000000" w:themeColor="text1"/>
        </w:rPr>
        <w:t>Late submission</w:t>
      </w:r>
      <w:r w:rsidRPr="006D05AD">
        <w:rPr>
          <w:color w:val="000000" w:themeColor="text1"/>
        </w:rPr>
        <w:t xml:space="preserve"> including assignments, projects and exams will </w:t>
      </w:r>
      <w:r w:rsidRPr="006D05AD">
        <w:rPr>
          <w:i/>
          <w:color w:val="000000" w:themeColor="text1"/>
        </w:rPr>
        <w:t xml:space="preserve">not </w:t>
      </w:r>
      <w:r w:rsidRPr="006D05AD">
        <w:rPr>
          <w:color w:val="000000" w:themeColor="text1"/>
        </w:rPr>
        <w:t>be accepted.</w:t>
      </w:r>
    </w:p>
    <w:p w14:paraId="2FF1E0C6" w14:textId="67F7F3D7" w:rsidR="005E4818" w:rsidRPr="009A76E6" w:rsidRDefault="005E4818" w:rsidP="009A76E6"/>
    <w:p w14:paraId="564B45A5" w14:textId="77777777" w:rsidR="00494720" w:rsidRPr="009A76E6" w:rsidRDefault="00494720" w:rsidP="009A76E6"/>
    <w:p w14:paraId="58EEDE23" w14:textId="77777777" w:rsidR="007742E9" w:rsidRPr="009A76E6" w:rsidRDefault="007742E9" w:rsidP="009A76E6">
      <w:pPr>
        <w:pStyle w:val="Heading2"/>
      </w:pPr>
      <w:r w:rsidRPr="009A76E6">
        <w:t>Grading</w:t>
      </w:r>
    </w:p>
    <w:p w14:paraId="42286225" w14:textId="3C94AE69" w:rsidR="007742E9" w:rsidRPr="009A76E6" w:rsidRDefault="00053C3B" w:rsidP="009A76E6">
      <w:pPr>
        <w:rPr>
          <w:b/>
        </w:rPr>
      </w:pPr>
      <w:r w:rsidRPr="009A76E6">
        <w:t xml:space="preserve">The grade of A is reserved for those who demonstrate extraordinary performance as determined by the instructor. The grade of A- is awarded only for excellent performance. The grades of B+ and B are awarded for good performance. The grades of B-, C+, C, and C- are awarded for adequate but substandard performance. The grades of D+, D, and D- are not awarded at the graduate level. The grade of F indicates the </w:t>
      </w:r>
      <w:r w:rsidRPr="009A76E6">
        <w:lastRenderedPageBreak/>
        <w:t>student’s failure to satisfactorily complete the course work. For Core/Foundation courses, the grade point average of the class should not exceed 3.35. For Elective courses, the grade point average should not exceed 3.45.</w:t>
      </w:r>
    </w:p>
    <w:p w14:paraId="2EF3B428" w14:textId="77777777" w:rsidR="00053C3B" w:rsidRPr="009A76E6" w:rsidRDefault="00053C3B" w:rsidP="009A76E6">
      <w:pPr>
        <w:pStyle w:val="BodyText"/>
        <w:rPr>
          <w:rFonts w:ascii="Arial" w:hAnsi="Arial" w:cs="Arial"/>
          <w:sz w:val="20"/>
          <w:szCs w:val="20"/>
        </w:rPr>
      </w:pPr>
    </w:p>
    <w:p w14:paraId="5988E54F" w14:textId="77777777" w:rsidR="00B33EA4" w:rsidRPr="00EA7D4D" w:rsidRDefault="00B33EA4" w:rsidP="00B33EA4">
      <w:pPr>
        <w:rPr>
          <w:b/>
        </w:rPr>
      </w:pPr>
      <w:r w:rsidRPr="00EA7D4D">
        <w:rPr>
          <w:b/>
        </w:rPr>
        <w:t>Policy on Generative AI</w:t>
      </w:r>
    </w:p>
    <w:p w14:paraId="55E4B1EE" w14:textId="5E6AAC91" w:rsidR="00B33EA4" w:rsidRPr="00B33EA4" w:rsidRDefault="00B33EA4" w:rsidP="00B33EA4">
      <w:pPr>
        <w:rPr>
          <w:rFonts w:eastAsia="Times New Roman"/>
          <w:color w:val="212121"/>
        </w:rPr>
      </w:pPr>
      <w:r w:rsidRPr="00B33EA4">
        <w:rPr>
          <w:rFonts w:eastAsia="Times New Roman"/>
          <w:color w:val="000000"/>
        </w:rPr>
        <w:t>Academic integrity is a cornerstone of the Carey Business School. Generative artificial intelligence (AI) tools such as ChatGPT</w:t>
      </w:r>
      <w:r w:rsidRPr="00B33EA4">
        <w:rPr>
          <w:rFonts w:eastAsia="Times New Roman"/>
          <w:color w:val="2F5496"/>
        </w:rPr>
        <w:t> </w:t>
      </w:r>
      <w:r w:rsidRPr="00B33EA4">
        <w:rPr>
          <w:rFonts w:eastAsia="Times New Roman"/>
          <w:color w:val="000000"/>
        </w:rPr>
        <w:t xml:space="preserve">are widely available, and these technologies present </w:t>
      </w:r>
      <w:proofErr w:type="gramStart"/>
      <w:r w:rsidRPr="00B33EA4">
        <w:rPr>
          <w:rFonts w:eastAsia="Times New Roman"/>
          <w:color w:val="000000"/>
        </w:rPr>
        <w:t>a number of</w:t>
      </w:r>
      <w:proofErr w:type="gramEnd"/>
      <w:r w:rsidRPr="00B33EA4">
        <w:rPr>
          <w:rFonts w:eastAsia="Times New Roman"/>
          <w:color w:val="000000"/>
        </w:rPr>
        <w:t xml:space="preserve"> exciting opportunities in the classroom. In this course, you may use generative AI tools on </w:t>
      </w:r>
      <w:r>
        <w:rPr>
          <w:rFonts w:eastAsia="Times New Roman"/>
          <w:color w:val="000000"/>
        </w:rPr>
        <w:t>homework following the instructions</w:t>
      </w:r>
      <w:r w:rsidRPr="00B33EA4">
        <w:rPr>
          <w:rFonts w:eastAsia="Times New Roman"/>
          <w:color w:val="000000"/>
        </w:rPr>
        <w:t xml:space="preserve">. </w:t>
      </w:r>
      <w:r>
        <w:rPr>
          <w:rFonts w:eastAsia="Times New Roman"/>
          <w:color w:val="000000"/>
        </w:rPr>
        <w:t xml:space="preserve">Use of </w:t>
      </w:r>
      <w:r w:rsidRPr="00B33EA4">
        <w:rPr>
          <w:rFonts w:eastAsia="Times New Roman"/>
          <w:color w:val="000000"/>
        </w:rPr>
        <w:t xml:space="preserve">generative AI tools for </w:t>
      </w:r>
      <w:r>
        <w:rPr>
          <w:rFonts w:eastAsia="Times New Roman"/>
          <w:color w:val="000000"/>
        </w:rPr>
        <w:t>final exam is strictly prohibited</w:t>
      </w:r>
      <w:r w:rsidRPr="00B33EA4">
        <w:rPr>
          <w:rFonts w:eastAsia="Times New Roman"/>
          <w:color w:val="000000"/>
        </w:rPr>
        <w:t>.</w:t>
      </w:r>
    </w:p>
    <w:p w14:paraId="2C19B508" w14:textId="77777777" w:rsidR="00B33EA4" w:rsidRDefault="00B33EA4" w:rsidP="009A76E6">
      <w:pPr>
        <w:pStyle w:val="Heading2"/>
      </w:pPr>
    </w:p>
    <w:p w14:paraId="2B042840" w14:textId="77777777" w:rsidR="00B33EA4" w:rsidRPr="00B33EA4" w:rsidRDefault="00B33EA4" w:rsidP="00B33EA4"/>
    <w:p w14:paraId="224A0C65" w14:textId="58BED5B7" w:rsidR="007742E9" w:rsidRPr="009A76E6" w:rsidRDefault="007742E9" w:rsidP="009A76E6">
      <w:pPr>
        <w:pStyle w:val="Heading2"/>
      </w:pPr>
      <w:r w:rsidRPr="009A76E6">
        <w:t>Tentative Course Calendar</w:t>
      </w:r>
    </w:p>
    <w:p w14:paraId="0DCA4833" w14:textId="043CC425" w:rsidR="007742E9" w:rsidRPr="009A76E6" w:rsidRDefault="007742E9" w:rsidP="009A76E6">
      <w:r w:rsidRPr="009A76E6">
        <w:t xml:space="preserve">Instructors reserve the right to alter course content </w:t>
      </w:r>
      <w:r w:rsidRPr="009A76E6">
        <w:rPr>
          <w:noProof/>
        </w:rPr>
        <w:t>and/or</w:t>
      </w:r>
      <w:r w:rsidRPr="009A76E6">
        <w:t xml:space="preserve"> adjust the pace to accommodate class progress. Students are responsible for keeping up with all adjustments to the course calendar.</w:t>
      </w:r>
    </w:p>
    <w:p w14:paraId="18A86198" w14:textId="77777777" w:rsidR="00DD6816" w:rsidRPr="009A76E6" w:rsidRDefault="00DD6816" w:rsidP="009A76E6"/>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tentative course calendar"/>
      </w:tblPr>
      <w:tblGrid>
        <w:gridCol w:w="916"/>
        <w:gridCol w:w="3584"/>
        <w:gridCol w:w="2790"/>
        <w:gridCol w:w="2160"/>
      </w:tblGrid>
      <w:tr w:rsidR="00533153" w:rsidRPr="009A76E6" w14:paraId="0457D55F" w14:textId="77777777" w:rsidTr="00B2660B">
        <w:trPr>
          <w:cantSplit/>
          <w:tblHeader/>
        </w:trPr>
        <w:tc>
          <w:tcPr>
            <w:tcW w:w="916" w:type="dxa"/>
            <w:vAlign w:val="center"/>
          </w:tcPr>
          <w:p w14:paraId="0A14792A" w14:textId="02D8C401" w:rsidR="00533153" w:rsidRPr="009A76E6" w:rsidRDefault="00FE5E81" w:rsidP="009A76E6">
            <w:pPr>
              <w:jc w:val="center"/>
              <w:rPr>
                <w:b/>
              </w:rPr>
            </w:pPr>
            <w:r>
              <w:rPr>
                <w:b/>
              </w:rPr>
              <w:t>Week</w:t>
            </w:r>
          </w:p>
        </w:tc>
        <w:tc>
          <w:tcPr>
            <w:tcW w:w="3584" w:type="dxa"/>
            <w:vAlign w:val="center"/>
          </w:tcPr>
          <w:p w14:paraId="4E78F65B" w14:textId="2216CFC7" w:rsidR="00533153" w:rsidRPr="009A76E6" w:rsidRDefault="00533153" w:rsidP="009A76E6">
            <w:pPr>
              <w:jc w:val="center"/>
              <w:rPr>
                <w:b/>
              </w:rPr>
            </w:pPr>
            <w:r w:rsidRPr="009A76E6">
              <w:rPr>
                <w:b/>
              </w:rPr>
              <w:t>Topic</w:t>
            </w:r>
          </w:p>
        </w:tc>
        <w:tc>
          <w:tcPr>
            <w:tcW w:w="2790" w:type="dxa"/>
            <w:vAlign w:val="center"/>
          </w:tcPr>
          <w:p w14:paraId="118FE072" w14:textId="10F58BA4" w:rsidR="00533153" w:rsidRPr="009A76E6" w:rsidRDefault="00C419EB" w:rsidP="009A76E6">
            <w:pPr>
              <w:jc w:val="center"/>
              <w:rPr>
                <w:b/>
              </w:rPr>
            </w:pPr>
            <w:r>
              <w:rPr>
                <w:b/>
              </w:rPr>
              <w:t>Hands-on Learning</w:t>
            </w:r>
          </w:p>
        </w:tc>
        <w:tc>
          <w:tcPr>
            <w:tcW w:w="2160" w:type="dxa"/>
            <w:vAlign w:val="center"/>
          </w:tcPr>
          <w:p w14:paraId="57A231A8" w14:textId="5A37D423" w:rsidR="00533153" w:rsidRPr="009A76E6" w:rsidRDefault="00533153" w:rsidP="009A76E6">
            <w:pPr>
              <w:jc w:val="center"/>
              <w:rPr>
                <w:b/>
              </w:rPr>
            </w:pPr>
            <w:r w:rsidRPr="009A76E6">
              <w:rPr>
                <w:b/>
              </w:rPr>
              <w:t>Due</w:t>
            </w:r>
          </w:p>
        </w:tc>
      </w:tr>
      <w:tr w:rsidR="00DD6816" w:rsidRPr="009A76E6" w14:paraId="6AD3BF3C" w14:textId="77777777" w:rsidTr="00B2660B">
        <w:trPr>
          <w:cantSplit/>
        </w:trPr>
        <w:tc>
          <w:tcPr>
            <w:tcW w:w="916" w:type="dxa"/>
          </w:tcPr>
          <w:p w14:paraId="0D9EF088" w14:textId="77777777" w:rsidR="00DD6816" w:rsidRPr="009A76E6" w:rsidRDefault="00DD6816" w:rsidP="009A76E6">
            <w:pPr>
              <w:jc w:val="center"/>
            </w:pPr>
            <w:r w:rsidRPr="009A76E6">
              <w:t>1</w:t>
            </w:r>
          </w:p>
        </w:tc>
        <w:tc>
          <w:tcPr>
            <w:tcW w:w="3584" w:type="dxa"/>
          </w:tcPr>
          <w:p w14:paraId="257E3D64" w14:textId="4B7D055A" w:rsidR="00DD6816" w:rsidRPr="00A7581B" w:rsidRDefault="00A7581B" w:rsidP="009A76E6">
            <w:pPr>
              <w:rPr>
                <w:color w:val="000000" w:themeColor="text1"/>
              </w:rPr>
            </w:pPr>
            <w:r w:rsidRPr="00A7581B">
              <w:rPr>
                <w:color w:val="000000" w:themeColor="text1"/>
              </w:rPr>
              <w:t>Introduction</w:t>
            </w:r>
            <w:r>
              <w:rPr>
                <w:color w:val="000000" w:themeColor="text1"/>
              </w:rPr>
              <w:t xml:space="preserve"> to Machine Learning and P</w:t>
            </w:r>
            <w:r w:rsidR="00922005">
              <w:rPr>
                <w:color w:val="000000" w:themeColor="text1"/>
              </w:rPr>
              <w:t>rogramming</w:t>
            </w:r>
            <w:r>
              <w:rPr>
                <w:color w:val="000000" w:themeColor="text1"/>
              </w:rPr>
              <w:t xml:space="preserve"> Basics</w:t>
            </w:r>
          </w:p>
          <w:p w14:paraId="7705FC34" w14:textId="77777777" w:rsidR="00CB247D" w:rsidRPr="00A7581B" w:rsidRDefault="00CB247D" w:rsidP="009A76E6">
            <w:pPr>
              <w:rPr>
                <w:color w:val="000000" w:themeColor="text1"/>
              </w:rPr>
            </w:pPr>
          </w:p>
        </w:tc>
        <w:tc>
          <w:tcPr>
            <w:tcW w:w="2790" w:type="dxa"/>
          </w:tcPr>
          <w:p w14:paraId="3BA95B67" w14:textId="3DD351B8" w:rsidR="00DD6816" w:rsidRPr="00A7581B" w:rsidRDefault="00784E68" w:rsidP="009A76E6">
            <w:pPr>
              <w:rPr>
                <w:color w:val="000000" w:themeColor="text1"/>
              </w:rPr>
            </w:pPr>
            <w:r>
              <w:rPr>
                <w:color w:val="000000" w:themeColor="text1"/>
              </w:rPr>
              <w:t xml:space="preserve">Python </w:t>
            </w:r>
            <w:r w:rsidR="00F31F19">
              <w:rPr>
                <w:color w:val="000000" w:themeColor="text1"/>
              </w:rPr>
              <w:t>t</w:t>
            </w:r>
            <w:r w:rsidR="00922005">
              <w:rPr>
                <w:color w:val="000000" w:themeColor="text1"/>
              </w:rPr>
              <w:t>utorial</w:t>
            </w:r>
          </w:p>
        </w:tc>
        <w:tc>
          <w:tcPr>
            <w:tcW w:w="2160" w:type="dxa"/>
          </w:tcPr>
          <w:p w14:paraId="6B244E10" w14:textId="0F93D0B6" w:rsidR="00DD6816" w:rsidRPr="00A7581B" w:rsidRDefault="00AD1BE9" w:rsidP="009A76E6">
            <w:pPr>
              <w:rPr>
                <w:color w:val="000000" w:themeColor="text1"/>
              </w:rPr>
            </w:pPr>
            <w:r>
              <w:rPr>
                <w:color w:val="000000" w:themeColor="text1"/>
              </w:rPr>
              <w:t>Homework 1 release</w:t>
            </w:r>
          </w:p>
        </w:tc>
      </w:tr>
      <w:tr w:rsidR="00DD6816" w:rsidRPr="009A76E6" w14:paraId="45414876" w14:textId="77777777" w:rsidTr="00B2660B">
        <w:trPr>
          <w:cantSplit/>
        </w:trPr>
        <w:tc>
          <w:tcPr>
            <w:tcW w:w="916" w:type="dxa"/>
          </w:tcPr>
          <w:p w14:paraId="585C51B6" w14:textId="77777777" w:rsidR="00DD6816" w:rsidRPr="009A76E6" w:rsidRDefault="00DD6816" w:rsidP="009A76E6">
            <w:pPr>
              <w:jc w:val="center"/>
            </w:pPr>
            <w:r w:rsidRPr="009A76E6">
              <w:t>2</w:t>
            </w:r>
          </w:p>
        </w:tc>
        <w:tc>
          <w:tcPr>
            <w:tcW w:w="3584" w:type="dxa"/>
          </w:tcPr>
          <w:p w14:paraId="68B7A921" w14:textId="13B248C5" w:rsidR="00DD6816" w:rsidRPr="00A7581B" w:rsidRDefault="00AD1BE9" w:rsidP="009A76E6">
            <w:pPr>
              <w:rPr>
                <w:color w:val="000000" w:themeColor="text1"/>
              </w:rPr>
            </w:pPr>
            <w:r>
              <w:rPr>
                <w:color w:val="000000" w:themeColor="text1"/>
              </w:rPr>
              <w:t>Data Preprocessing and Exploratory Data Analysis</w:t>
            </w:r>
          </w:p>
          <w:p w14:paraId="68E0340C" w14:textId="77777777" w:rsidR="00DD6816" w:rsidRPr="00A7581B" w:rsidRDefault="00DD6816" w:rsidP="009A76E6">
            <w:pPr>
              <w:rPr>
                <w:color w:val="000000" w:themeColor="text1"/>
              </w:rPr>
            </w:pPr>
          </w:p>
        </w:tc>
        <w:tc>
          <w:tcPr>
            <w:tcW w:w="2790" w:type="dxa"/>
          </w:tcPr>
          <w:p w14:paraId="61CF21A1" w14:textId="59EB8BB5" w:rsidR="00DD6816" w:rsidRDefault="00F31F19" w:rsidP="009A76E6">
            <w:pPr>
              <w:rPr>
                <w:color w:val="000000" w:themeColor="text1"/>
              </w:rPr>
            </w:pPr>
            <w:proofErr w:type="gramStart"/>
            <w:r>
              <w:rPr>
                <w:color w:val="000000" w:themeColor="text1"/>
              </w:rPr>
              <w:t>Explor</w:t>
            </w:r>
            <w:r w:rsidR="003408C9">
              <w:rPr>
                <w:color w:val="000000" w:themeColor="text1"/>
              </w:rPr>
              <w:t>e</w:t>
            </w:r>
            <w:r>
              <w:rPr>
                <w:color w:val="000000" w:themeColor="text1"/>
              </w:rPr>
              <w:t xml:space="preserve">  and</w:t>
            </w:r>
            <w:proofErr w:type="gramEnd"/>
            <w:r>
              <w:rPr>
                <w:color w:val="000000" w:themeColor="text1"/>
              </w:rPr>
              <w:t xml:space="preserve"> clean a housing dataset for machine learning algorithms</w:t>
            </w:r>
          </w:p>
          <w:p w14:paraId="7C39A120" w14:textId="7EBA60BF" w:rsidR="00F31F19" w:rsidRPr="00A7581B" w:rsidRDefault="00F31F19" w:rsidP="009A76E6">
            <w:pPr>
              <w:rPr>
                <w:color w:val="000000" w:themeColor="text1"/>
              </w:rPr>
            </w:pPr>
          </w:p>
        </w:tc>
        <w:tc>
          <w:tcPr>
            <w:tcW w:w="2160" w:type="dxa"/>
          </w:tcPr>
          <w:p w14:paraId="1A8D28EF" w14:textId="77777777" w:rsidR="00DD6816" w:rsidRDefault="00AD1BE9" w:rsidP="009A76E6">
            <w:pPr>
              <w:rPr>
                <w:color w:val="000000" w:themeColor="text1"/>
              </w:rPr>
            </w:pPr>
            <w:r>
              <w:rPr>
                <w:color w:val="000000" w:themeColor="text1"/>
              </w:rPr>
              <w:t>Homework 1 due</w:t>
            </w:r>
          </w:p>
          <w:p w14:paraId="49E730A0" w14:textId="23238030" w:rsidR="00AD1BE9" w:rsidRPr="00A7581B" w:rsidRDefault="00AD1BE9" w:rsidP="009A76E6">
            <w:pPr>
              <w:rPr>
                <w:color w:val="000000" w:themeColor="text1"/>
              </w:rPr>
            </w:pPr>
            <w:r>
              <w:rPr>
                <w:color w:val="000000" w:themeColor="text1"/>
              </w:rPr>
              <w:t>Homework 2 release</w:t>
            </w:r>
          </w:p>
        </w:tc>
      </w:tr>
      <w:tr w:rsidR="00DD6816" w:rsidRPr="009A76E6" w14:paraId="75E7B4D5" w14:textId="77777777" w:rsidTr="00B2660B">
        <w:trPr>
          <w:cantSplit/>
        </w:trPr>
        <w:tc>
          <w:tcPr>
            <w:tcW w:w="916" w:type="dxa"/>
          </w:tcPr>
          <w:p w14:paraId="7485A4A4" w14:textId="77777777" w:rsidR="00DD6816" w:rsidRPr="009A76E6" w:rsidRDefault="00DD6816" w:rsidP="009A76E6">
            <w:pPr>
              <w:jc w:val="center"/>
            </w:pPr>
            <w:r w:rsidRPr="009A76E6">
              <w:t>3</w:t>
            </w:r>
          </w:p>
        </w:tc>
        <w:tc>
          <w:tcPr>
            <w:tcW w:w="3584" w:type="dxa"/>
          </w:tcPr>
          <w:p w14:paraId="142D00D5" w14:textId="4A0510AA" w:rsidR="006F551D" w:rsidRDefault="009D765F" w:rsidP="00DF2CE0">
            <w:pPr>
              <w:rPr>
                <w:color w:val="000000" w:themeColor="text1"/>
              </w:rPr>
            </w:pPr>
            <w:r>
              <w:rPr>
                <w:color w:val="000000" w:themeColor="text1"/>
              </w:rPr>
              <w:t xml:space="preserve">Design of </w:t>
            </w:r>
            <w:r w:rsidR="00B4152D">
              <w:rPr>
                <w:color w:val="000000" w:themeColor="text1"/>
              </w:rPr>
              <w:t>Supervised Machine Learning</w:t>
            </w:r>
            <w:r>
              <w:rPr>
                <w:color w:val="000000" w:themeColor="text1"/>
              </w:rPr>
              <w:t xml:space="preserve"> Models</w:t>
            </w:r>
            <w:r w:rsidR="006F551D">
              <w:rPr>
                <w:color w:val="000000" w:themeColor="text1"/>
              </w:rPr>
              <w:t xml:space="preserve"> and Training</w:t>
            </w:r>
            <w:r w:rsidR="009805FC">
              <w:rPr>
                <w:color w:val="000000" w:themeColor="text1"/>
              </w:rPr>
              <w:t xml:space="preserve"> (I)</w:t>
            </w:r>
          </w:p>
          <w:p w14:paraId="42CBC130" w14:textId="46951C01" w:rsidR="00B2660B" w:rsidRDefault="006F551D" w:rsidP="00DF2CE0">
            <w:r>
              <w:rPr>
                <w:color w:val="000000" w:themeColor="text1"/>
              </w:rPr>
              <w:t>Regularization</w:t>
            </w:r>
            <w:r w:rsidR="00F577DE">
              <w:rPr>
                <w:color w:val="000000" w:themeColor="text1"/>
              </w:rPr>
              <w:t xml:space="preserve"> and Evaluation</w:t>
            </w:r>
          </w:p>
          <w:p w14:paraId="0C0453AB" w14:textId="7E95E7C8" w:rsidR="00DF2CE0" w:rsidRPr="00DF2CE0" w:rsidRDefault="00DF2CE0" w:rsidP="00DF2CE0">
            <w:pPr>
              <w:rPr>
                <w:color w:val="000000" w:themeColor="text1"/>
              </w:rPr>
            </w:pPr>
          </w:p>
        </w:tc>
        <w:tc>
          <w:tcPr>
            <w:tcW w:w="2790" w:type="dxa"/>
          </w:tcPr>
          <w:p w14:paraId="1D0A865D" w14:textId="65BA78B0" w:rsidR="00DD6816" w:rsidRPr="00A7581B" w:rsidRDefault="009D765F" w:rsidP="009A76E6">
            <w:pPr>
              <w:rPr>
                <w:color w:val="000000" w:themeColor="text1"/>
              </w:rPr>
            </w:pPr>
            <w:r>
              <w:rPr>
                <w:color w:val="000000" w:themeColor="text1"/>
              </w:rPr>
              <w:t>Deplo</w:t>
            </w:r>
            <w:r w:rsidR="00F2765F">
              <w:rPr>
                <w:color w:val="000000" w:themeColor="text1"/>
              </w:rPr>
              <w:t>y</w:t>
            </w:r>
            <w:r>
              <w:rPr>
                <w:color w:val="000000" w:themeColor="text1"/>
              </w:rPr>
              <w:t xml:space="preserve"> </w:t>
            </w:r>
            <w:proofErr w:type="spellStart"/>
            <w:r w:rsidR="003408C9">
              <w:rPr>
                <w:color w:val="000000" w:themeColor="text1"/>
              </w:rPr>
              <w:t>s</w:t>
            </w:r>
            <w:r>
              <w:rPr>
                <w:color w:val="000000" w:themeColor="text1"/>
              </w:rPr>
              <w:t>upervisied</w:t>
            </w:r>
            <w:proofErr w:type="spellEnd"/>
            <w:r>
              <w:rPr>
                <w:color w:val="000000" w:themeColor="text1"/>
              </w:rPr>
              <w:t xml:space="preserve"> </w:t>
            </w:r>
            <w:r w:rsidR="003408C9">
              <w:rPr>
                <w:color w:val="000000" w:themeColor="text1"/>
              </w:rPr>
              <w:t>m</w:t>
            </w:r>
            <w:r>
              <w:rPr>
                <w:color w:val="000000" w:themeColor="text1"/>
              </w:rPr>
              <w:t xml:space="preserve">achine </w:t>
            </w:r>
            <w:r w:rsidR="003408C9">
              <w:rPr>
                <w:color w:val="000000" w:themeColor="text1"/>
              </w:rPr>
              <w:t>l</w:t>
            </w:r>
            <w:r>
              <w:rPr>
                <w:color w:val="000000" w:themeColor="text1"/>
              </w:rPr>
              <w:t xml:space="preserve">earning </w:t>
            </w:r>
            <w:r w:rsidR="003408C9">
              <w:rPr>
                <w:color w:val="000000" w:themeColor="text1"/>
              </w:rPr>
              <w:t>m</w:t>
            </w:r>
            <w:r>
              <w:rPr>
                <w:color w:val="000000" w:themeColor="text1"/>
              </w:rPr>
              <w:t xml:space="preserve">odels </w:t>
            </w:r>
            <w:r w:rsidR="00EE5FC9">
              <w:rPr>
                <w:color w:val="000000" w:themeColor="text1"/>
              </w:rPr>
              <w:t>on MNIST dataset</w:t>
            </w:r>
          </w:p>
        </w:tc>
        <w:tc>
          <w:tcPr>
            <w:tcW w:w="2160" w:type="dxa"/>
          </w:tcPr>
          <w:p w14:paraId="08FAC5D1" w14:textId="7C4BCBEC" w:rsidR="006F7623" w:rsidRDefault="006F7623" w:rsidP="006F7623">
            <w:pPr>
              <w:rPr>
                <w:color w:val="000000" w:themeColor="text1"/>
              </w:rPr>
            </w:pPr>
            <w:r>
              <w:rPr>
                <w:color w:val="000000" w:themeColor="text1"/>
              </w:rPr>
              <w:t>Homework 2 due</w:t>
            </w:r>
          </w:p>
          <w:p w14:paraId="37D15CF3" w14:textId="293D0898" w:rsidR="00DD6816" w:rsidRPr="00A7581B" w:rsidRDefault="006F7623" w:rsidP="006F7623">
            <w:pPr>
              <w:rPr>
                <w:color w:val="000000" w:themeColor="text1"/>
              </w:rPr>
            </w:pPr>
            <w:r>
              <w:rPr>
                <w:color w:val="000000" w:themeColor="text1"/>
              </w:rPr>
              <w:t>Homework 3 release</w:t>
            </w:r>
          </w:p>
        </w:tc>
      </w:tr>
      <w:tr w:rsidR="00DD6816" w:rsidRPr="009A76E6" w14:paraId="26DDBC47" w14:textId="77777777" w:rsidTr="00B2660B">
        <w:trPr>
          <w:cantSplit/>
        </w:trPr>
        <w:tc>
          <w:tcPr>
            <w:tcW w:w="916" w:type="dxa"/>
          </w:tcPr>
          <w:p w14:paraId="5511586C" w14:textId="77777777" w:rsidR="00DD6816" w:rsidRPr="009A76E6" w:rsidRDefault="00DD6816" w:rsidP="009A76E6">
            <w:pPr>
              <w:jc w:val="center"/>
            </w:pPr>
            <w:r w:rsidRPr="009A76E6">
              <w:t>4</w:t>
            </w:r>
          </w:p>
        </w:tc>
        <w:tc>
          <w:tcPr>
            <w:tcW w:w="3584" w:type="dxa"/>
          </w:tcPr>
          <w:p w14:paraId="571670A5" w14:textId="0BFFB7A9" w:rsidR="009F7A31" w:rsidRDefault="009F7A31" w:rsidP="009F7A31">
            <w:pPr>
              <w:rPr>
                <w:color w:val="000000" w:themeColor="text1"/>
              </w:rPr>
            </w:pPr>
            <w:r>
              <w:rPr>
                <w:color w:val="000000" w:themeColor="text1"/>
              </w:rPr>
              <w:t>Design of Supervised Machine Learning Models and Training (II)</w:t>
            </w:r>
          </w:p>
          <w:p w14:paraId="5AA1C6BF" w14:textId="4CF67433" w:rsidR="009F7A31" w:rsidRDefault="009F7A31" w:rsidP="009F7A31">
            <w:pPr>
              <w:rPr>
                <w:color w:val="000000" w:themeColor="text1"/>
              </w:rPr>
            </w:pPr>
            <w:r>
              <w:rPr>
                <w:color w:val="000000" w:themeColor="text1"/>
              </w:rPr>
              <w:t>Ensemble and Boosting</w:t>
            </w:r>
          </w:p>
          <w:p w14:paraId="05CFB8D6" w14:textId="12EC3D7E" w:rsidR="00B2660B" w:rsidRPr="00A7581B" w:rsidRDefault="00B2660B" w:rsidP="004E3D3D">
            <w:pPr>
              <w:rPr>
                <w:color w:val="000000" w:themeColor="text1"/>
              </w:rPr>
            </w:pPr>
          </w:p>
        </w:tc>
        <w:tc>
          <w:tcPr>
            <w:tcW w:w="2790" w:type="dxa"/>
          </w:tcPr>
          <w:p w14:paraId="0CF29355" w14:textId="5C5200AC" w:rsidR="00B4152D" w:rsidRPr="00A7581B" w:rsidRDefault="00EE5FC9" w:rsidP="009A76E6">
            <w:pPr>
              <w:rPr>
                <w:color w:val="000000" w:themeColor="text1"/>
              </w:rPr>
            </w:pPr>
            <w:r>
              <w:rPr>
                <w:color w:val="000000" w:themeColor="text1"/>
              </w:rPr>
              <w:t>Deploy supervised machine learning models on breast cancer dataset</w:t>
            </w:r>
          </w:p>
        </w:tc>
        <w:tc>
          <w:tcPr>
            <w:tcW w:w="2160" w:type="dxa"/>
          </w:tcPr>
          <w:p w14:paraId="2CBDCFA5" w14:textId="25D72E5D" w:rsidR="006F7623" w:rsidRDefault="006F7623" w:rsidP="006F7623">
            <w:pPr>
              <w:rPr>
                <w:color w:val="000000" w:themeColor="text1"/>
              </w:rPr>
            </w:pPr>
            <w:r>
              <w:rPr>
                <w:color w:val="000000" w:themeColor="text1"/>
              </w:rPr>
              <w:t>Homework 3 due</w:t>
            </w:r>
          </w:p>
          <w:p w14:paraId="510AD016" w14:textId="4EF01937" w:rsidR="00DD6816" w:rsidRPr="00A7581B" w:rsidRDefault="006F7623" w:rsidP="006F7623">
            <w:pPr>
              <w:rPr>
                <w:color w:val="000000" w:themeColor="text1"/>
              </w:rPr>
            </w:pPr>
            <w:r>
              <w:rPr>
                <w:color w:val="000000" w:themeColor="text1"/>
              </w:rPr>
              <w:t>Homework 4 release</w:t>
            </w:r>
          </w:p>
        </w:tc>
      </w:tr>
      <w:tr w:rsidR="00DD6816" w:rsidRPr="009A76E6" w14:paraId="27D86755" w14:textId="77777777" w:rsidTr="00B2660B">
        <w:trPr>
          <w:cantSplit/>
        </w:trPr>
        <w:tc>
          <w:tcPr>
            <w:tcW w:w="916" w:type="dxa"/>
          </w:tcPr>
          <w:p w14:paraId="238CB2EE" w14:textId="77777777" w:rsidR="00DD6816" w:rsidRPr="009A76E6" w:rsidRDefault="00DD6816" w:rsidP="009A76E6">
            <w:pPr>
              <w:jc w:val="center"/>
            </w:pPr>
            <w:r w:rsidRPr="009A76E6">
              <w:t>5</w:t>
            </w:r>
          </w:p>
        </w:tc>
        <w:tc>
          <w:tcPr>
            <w:tcW w:w="3584" w:type="dxa"/>
          </w:tcPr>
          <w:p w14:paraId="18AD5F59" w14:textId="77777777" w:rsidR="00D078B9" w:rsidRDefault="009D765F" w:rsidP="008C469C">
            <w:pPr>
              <w:rPr>
                <w:color w:val="000000" w:themeColor="text1"/>
              </w:rPr>
            </w:pPr>
            <w:r>
              <w:rPr>
                <w:color w:val="000000" w:themeColor="text1"/>
              </w:rPr>
              <w:t xml:space="preserve">Design of </w:t>
            </w:r>
            <w:r w:rsidR="008C469C">
              <w:rPr>
                <w:color w:val="000000" w:themeColor="text1"/>
              </w:rPr>
              <w:t>Unsupervised Learning</w:t>
            </w:r>
            <w:r>
              <w:rPr>
                <w:color w:val="000000" w:themeColor="text1"/>
              </w:rPr>
              <w:t xml:space="preserve"> Models</w:t>
            </w:r>
            <w:r w:rsidR="00D078B9">
              <w:rPr>
                <w:color w:val="000000" w:themeColor="text1"/>
              </w:rPr>
              <w:t xml:space="preserve"> (I)</w:t>
            </w:r>
          </w:p>
          <w:p w14:paraId="4294C97F" w14:textId="61725BDB" w:rsidR="00DD6816" w:rsidRDefault="00B84D56" w:rsidP="008C469C">
            <w:pPr>
              <w:rPr>
                <w:color w:val="000000" w:themeColor="text1"/>
              </w:rPr>
            </w:pPr>
            <w:r>
              <w:rPr>
                <w:color w:val="000000" w:themeColor="text1"/>
              </w:rPr>
              <w:t>Dimensionality Reduction</w:t>
            </w:r>
            <w:r>
              <w:rPr>
                <w:color w:val="000000" w:themeColor="text1"/>
              </w:rPr>
              <w:t xml:space="preserve"> and </w:t>
            </w:r>
            <w:r w:rsidR="00C8229B">
              <w:rPr>
                <w:color w:val="000000" w:themeColor="text1"/>
              </w:rPr>
              <w:t>Feature Engineering</w:t>
            </w:r>
          </w:p>
          <w:p w14:paraId="44C22233" w14:textId="1E3C10B2" w:rsidR="00DF2CE0" w:rsidRPr="00A7581B" w:rsidRDefault="00DF2CE0" w:rsidP="008C469C">
            <w:pPr>
              <w:rPr>
                <w:color w:val="000000" w:themeColor="text1"/>
              </w:rPr>
            </w:pPr>
          </w:p>
        </w:tc>
        <w:tc>
          <w:tcPr>
            <w:tcW w:w="2790" w:type="dxa"/>
          </w:tcPr>
          <w:p w14:paraId="66A6CE53" w14:textId="550BBF54" w:rsidR="00DD6816" w:rsidRPr="00A7581B" w:rsidRDefault="009D765F" w:rsidP="009A76E6">
            <w:pPr>
              <w:rPr>
                <w:color w:val="000000" w:themeColor="text1"/>
              </w:rPr>
            </w:pPr>
            <w:r>
              <w:rPr>
                <w:color w:val="000000" w:themeColor="text1"/>
              </w:rPr>
              <w:t xml:space="preserve">Deploy </w:t>
            </w:r>
            <w:r w:rsidR="00030782">
              <w:rPr>
                <w:color w:val="000000" w:themeColor="text1"/>
              </w:rPr>
              <w:t xml:space="preserve">unsupervised machine learning models </w:t>
            </w:r>
            <w:r w:rsidR="00503CFD">
              <w:rPr>
                <w:color w:val="000000" w:themeColor="text1"/>
              </w:rPr>
              <w:t>on breast cancer dataset</w:t>
            </w:r>
          </w:p>
        </w:tc>
        <w:tc>
          <w:tcPr>
            <w:tcW w:w="2160" w:type="dxa"/>
          </w:tcPr>
          <w:p w14:paraId="72826255" w14:textId="787FF737" w:rsidR="006F7623" w:rsidRDefault="006F7623" w:rsidP="006F7623">
            <w:pPr>
              <w:rPr>
                <w:color w:val="000000" w:themeColor="text1"/>
              </w:rPr>
            </w:pPr>
            <w:r>
              <w:rPr>
                <w:color w:val="000000" w:themeColor="text1"/>
              </w:rPr>
              <w:t>Homework 4 due</w:t>
            </w:r>
          </w:p>
          <w:p w14:paraId="28463127" w14:textId="7657E2E4" w:rsidR="00DD6816" w:rsidRPr="00A7581B" w:rsidRDefault="006F7623" w:rsidP="006F7623">
            <w:pPr>
              <w:rPr>
                <w:color w:val="000000" w:themeColor="text1"/>
              </w:rPr>
            </w:pPr>
            <w:r>
              <w:rPr>
                <w:color w:val="000000" w:themeColor="text1"/>
              </w:rPr>
              <w:t>Homework 5 release</w:t>
            </w:r>
          </w:p>
        </w:tc>
      </w:tr>
      <w:tr w:rsidR="00DD6816" w:rsidRPr="009A76E6" w14:paraId="1D98BE81" w14:textId="77777777" w:rsidTr="00B2660B">
        <w:trPr>
          <w:cantSplit/>
        </w:trPr>
        <w:tc>
          <w:tcPr>
            <w:tcW w:w="916" w:type="dxa"/>
          </w:tcPr>
          <w:p w14:paraId="3400EA44" w14:textId="77777777" w:rsidR="00DD6816" w:rsidRPr="009A76E6" w:rsidRDefault="00DD6816" w:rsidP="009A76E6">
            <w:pPr>
              <w:jc w:val="center"/>
            </w:pPr>
            <w:r w:rsidRPr="009A76E6">
              <w:t>6</w:t>
            </w:r>
          </w:p>
        </w:tc>
        <w:tc>
          <w:tcPr>
            <w:tcW w:w="3584" w:type="dxa"/>
          </w:tcPr>
          <w:p w14:paraId="54EF59EA" w14:textId="7D5948FC" w:rsidR="00D078B9" w:rsidRDefault="00D078B9" w:rsidP="00D078B9">
            <w:pPr>
              <w:rPr>
                <w:color w:val="000000" w:themeColor="text1"/>
              </w:rPr>
            </w:pPr>
            <w:r>
              <w:rPr>
                <w:color w:val="000000" w:themeColor="text1"/>
              </w:rPr>
              <w:t>Design of Unsupervised Learning Models (II)</w:t>
            </w:r>
          </w:p>
          <w:p w14:paraId="67D95D24" w14:textId="61F13884" w:rsidR="009F32E1" w:rsidRDefault="00B84D56" w:rsidP="003169F2">
            <w:pPr>
              <w:rPr>
                <w:color w:val="000000" w:themeColor="text1"/>
              </w:rPr>
            </w:pPr>
            <w:r>
              <w:rPr>
                <w:color w:val="000000" w:themeColor="text1"/>
              </w:rPr>
              <w:t>Clustering</w:t>
            </w:r>
            <w:r w:rsidR="007C6DDD">
              <w:rPr>
                <w:color w:val="000000" w:themeColor="text1"/>
              </w:rPr>
              <w:t xml:space="preserve"> and Applications</w:t>
            </w:r>
            <w:r w:rsidR="00D078B9">
              <w:rPr>
                <w:color w:val="000000" w:themeColor="text1"/>
              </w:rPr>
              <w:t xml:space="preserve"> </w:t>
            </w:r>
          </w:p>
          <w:p w14:paraId="75144690" w14:textId="31812870" w:rsidR="00681918" w:rsidRPr="00A7581B" w:rsidRDefault="00681918" w:rsidP="003169F2">
            <w:pPr>
              <w:rPr>
                <w:color w:val="000000" w:themeColor="text1"/>
              </w:rPr>
            </w:pPr>
          </w:p>
        </w:tc>
        <w:tc>
          <w:tcPr>
            <w:tcW w:w="2790" w:type="dxa"/>
          </w:tcPr>
          <w:p w14:paraId="25E3F4BB" w14:textId="3B96C62F" w:rsidR="00DD6816" w:rsidRPr="00A7581B" w:rsidRDefault="00503CFD" w:rsidP="009A76E6">
            <w:pPr>
              <w:rPr>
                <w:color w:val="000000" w:themeColor="text1"/>
              </w:rPr>
            </w:pPr>
            <w:r>
              <w:rPr>
                <w:color w:val="000000" w:themeColor="text1"/>
              </w:rPr>
              <w:t xml:space="preserve">Deploy unsupervised machine learning models on </w:t>
            </w:r>
            <w:r>
              <w:rPr>
                <w:color w:val="000000" w:themeColor="text1"/>
              </w:rPr>
              <w:t>MNIST dataset</w:t>
            </w:r>
          </w:p>
        </w:tc>
        <w:tc>
          <w:tcPr>
            <w:tcW w:w="2160" w:type="dxa"/>
          </w:tcPr>
          <w:p w14:paraId="7DB91A01" w14:textId="62AFE0CB" w:rsidR="006F7623" w:rsidRDefault="006F7623" w:rsidP="006F7623">
            <w:pPr>
              <w:rPr>
                <w:color w:val="000000" w:themeColor="text1"/>
              </w:rPr>
            </w:pPr>
            <w:r>
              <w:rPr>
                <w:color w:val="000000" w:themeColor="text1"/>
              </w:rPr>
              <w:t>Homework 5 due</w:t>
            </w:r>
          </w:p>
          <w:p w14:paraId="35306B7F" w14:textId="5B455504" w:rsidR="00DD6816" w:rsidRPr="00A7581B" w:rsidRDefault="006F7623" w:rsidP="006F7623">
            <w:pPr>
              <w:rPr>
                <w:color w:val="000000" w:themeColor="text1"/>
              </w:rPr>
            </w:pPr>
            <w:r>
              <w:rPr>
                <w:color w:val="000000" w:themeColor="text1"/>
              </w:rPr>
              <w:t>Homework 6 release</w:t>
            </w:r>
          </w:p>
        </w:tc>
      </w:tr>
      <w:tr w:rsidR="00DD6816" w:rsidRPr="009A76E6" w14:paraId="3704A59B" w14:textId="77777777" w:rsidTr="00B2660B">
        <w:trPr>
          <w:cantSplit/>
        </w:trPr>
        <w:tc>
          <w:tcPr>
            <w:tcW w:w="916" w:type="dxa"/>
          </w:tcPr>
          <w:p w14:paraId="07D12CC3" w14:textId="77777777" w:rsidR="00DD6816" w:rsidRPr="009A76E6" w:rsidRDefault="00DD6816" w:rsidP="009A76E6">
            <w:pPr>
              <w:jc w:val="center"/>
            </w:pPr>
            <w:r w:rsidRPr="009A76E6">
              <w:t>7</w:t>
            </w:r>
          </w:p>
        </w:tc>
        <w:tc>
          <w:tcPr>
            <w:tcW w:w="3584" w:type="dxa"/>
          </w:tcPr>
          <w:p w14:paraId="43F5AC74" w14:textId="646AFD57" w:rsidR="00DD6816" w:rsidRDefault="00681918" w:rsidP="003169F2">
            <w:pPr>
              <w:rPr>
                <w:color w:val="000000" w:themeColor="text1"/>
              </w:rPr>
            </w:pPr>
            <w:r>
              <w:rPr>
                <w:color w:val="000000" w:themeColor="text1"/>
              </w:rPr>
              <w:t>Reinforcement Learning</w:t>
            </w:r>
            <w:r w:rsidR="001F395F">
              <w:rPr>
                <w:color w:val="000000" w:themeColor="text1"/>
              </w:rPr>
              <w:t xml:space="preserve"> and</w:t>
            </w:r>
          </w:p>
          <w:p w14:paraId="1A23F9CB" w14:textId="53662467" w:rsidR="00013F5A" w:rsidRPr="00A7581B" w:rsidRDefault="00013F5A" w:rsidP="003169F2">
            <w:pPr>
              <w:rPr>
                <w:color w:val="000000" w:themeColor="text1"/>
              </w:rPr>
            </w:pPr>
            <w:r>
              <w:rPr>
                <w:color w:val="000000" w:themeColor="text1"/>
              </w:rPr>
              <w:t>Final Review</w:t>
            </w:r>
          </w:p>
        </w:tc>
        <w:tc>
          <w:tcPr>
            <w:tcW w:w="2790" w:type="dxa"/>
          </w:tcPr>
          <w:p w14:paraId="231666C6" w14:textId="77777777" w:rsidR="00DD6816" w:rsidRDefault="00B157F7" w:rsidP="009A76E6">
            <w:pPr>
              <w:rPr>
                <w:color w:val="000000" w:themeColor="text1"/>
              </w:rPr>
            </w:pPr>
            <w:r>
              <w:rPr>
                <w:color w:val="000000" w:themeColor="text1"/>
              </w:rPr>
              <w:t>Reinforcement learning using gymnasium</w:t>
            </w:r>
          </w:p>
          <w:p w14:paraId="7132ADB2" w14:textId="3D3F6345" w:rsidR="00B157F7" w:rsidRPr="00A7581B" w:rsidRDefault="00B157F7" w:rsidP="009A76E6">
            <w:pPr>
              <w:rPr>
                <w:color w:val="000000" w:themeColor="text1"/>
              </w:rPr>
            </w:pPr>
          </w:p>
        </w:tc>
        <w:tc>
          <w:tcPr>
            <w:tcW w:w="2160" w:type="dxa"/>
          </w:tcPr>
          <w:p w14:paraId="403E7469" w14:textId="0BF0E7B6" w:rsidR="00DD6816" w:rsidRPr="00A7581B" w:rsidRDefault="006F7623" w:rsidP="006F7623">
            <w:pPr>
              <w:rPr>
                <w:color w:val="000000" w:themeColor="text1"/>
              </w:rPr>
            </w:pPr>
            <w:r>
              <w:rPr>
                <w:color w:val="000000" w:themeColor="text1"/>
              </w:rPr>
              <w:t>Homework 6 due</w:t>
            </w:r>
          </w:p>
        </w:tc>
      </w:tr>
      <w:tr w:rsidR="00DD6816" w:rsidRPr="009A76E6" w14:paraId="0C45C7D9" w14:textId="77777777" w:rsidTr="00B2660B">
        <w:trPr>
          <w:cantSplit/>
        </w:trPr>
        <w:tc>
          <w:tcPr>
            <w:tcW w:w="916" w:type="dxa"/>
          </w:tcPr>
          <w:p w14:paraId="4851ED65" w14:textId="77777777" w:rsidR="00DD6816" w:rsidRPr="009A76E6" w:rsidRDefault="00DD6816" w:rsidP="009A76E6">
            <w:pPr>
              <w:jc w:val="center"/>
            </w:pPr>
            <w:r w:rsidRPr="009A76E6">
              <w:t>8</w:t>
            </w:r>
          </w:p>
        </w:tc>
        <w:tc>
          <w:tcPr>
            <w:tcW w:w="3584" w:type="dxa"/>
          </w:tcPr>
          <w:p w14:paraId="3430865F" w14:textId="4797651D" w:rsidR="00DD6816" w:rsidRPr="00A7581B" w:rsidRDefault="002471AE" w:rsidP="009A76E6">
            <w:pPr>
              <w:rPr>
                <w:color w:val="000000" w:themeColor="text1"/>
              </w:rPr>
            </w:pPr>
            <w:r>
              <w:rPr>
                <w:color w:val="000000" w:themeColor="text1"/>
              </w:rPr>
              <w:t>Final Exam</w:t>
            </w:r>
          </w:p>
        </w:tc>
        <w:tc>
          <w:tcPr>
            <w:tcW w:w="2790" w:type="dxa"/>
          </w:tcPr>
          <w:p w14:paraId="449FB511" w14:textId="77777777" w:rsidR="00DD6816" w:rsidRPr="00A7581B" w:rsidRDefault="00DD6816" w:rsidP="009A76E6">
            <w:pPr>
              <w:rPr>
                <w:color w:val="000000" w:themeColor="text1"/>
              </w:rPr>
            </w:pPr>
          </w:p>
        </w:tc>
        <w:tc>
          <w:tcPr>
            <w:tcW w:w="2160" w:type="dxa"/>
          </w:tcPr>
          <w:p w14:paraId="3DF21CC0" w14:textId="77777777" w:rsidR="00DD6816" w:rsidRPr="00A7581B" w:rsidRDefault="00DD6816" w:rsidP="009A76E6">
            <w:pPr>
              <w:rPr>
                <w:color w:val="000000" w:themeColor="text1"/>
              </w:rPr>
            </w:pPr>
          </w:p>
        </w:tc>
      </w:tr>
    </w:tbl>
    <w:p w14:paraId="6C1077FE" w14:textId="77777777" w:rsidR="005E4818" w:rsidRPr="009A76E6" w:rsidRDefault="005E4818" w:rsidP="009A76E6"/>
    <w:p w14:paraId="5725837C" w14:textId="450BBF8C" w:rsidR="00AC7173" w:rsidRPr="009A76E6" w:rsidRDefault="00AC7173" w:rsidP="009A76E6">
      <w:r w:rsidRPr="009A76E6">
        <w:rPr>
          <w:color w:val="C00000"/>
        </w:rPr>
        <w:br w:type="page"/>
      </w:r>
    </w:p>
    <w:p w14:paraId="3CF26E85" w14:textId="73D11093" w:rsidR="008737CC" w:rsidRPr="009A76E6" w:rsidRDefault="008737CC" w:rsidP="009A76E6">
      <w:pPr>
        <w:pStyle w:val="Heading2"/>
        <w:jc w:val="center"/>
      </w:pPr>
      <w:bookmarkStart w:id="0" w:name="_Hlk78268222"/>
      <w:r w:rsidRPr="009A76E6">
        <w:lastRenderedPageBreak/>
        <w:t>Carey Business School Policies and General Information</w:t>
      </w:r>
    </w:p>
    <w:p w14:paraId="3B86C367" w14:textId="440CA158" w:rsidR="008737CC" w:rsidRDefault="008737CC" w:rsidP="009A76E6"/>
    <w:p w14:paraId="1BB94307" w14:textId="77777777" w:rsidR="009B40F2" w:rsidRDefault="009B40F2" w:rsidP="009B40F2">
      <w:r>
        <w:t>Please note that f</w:t>
      </w:r>
      <w:r w:rsidRPr="00D01D4C">
        <w:t>ailure to become acquainted</w:t>
      </w:r>
      <w:r>
        <w:t xml:space="preserve"> with Carey policies </w:t>
      </w:r>
      <w:r w:rsidRPr="00D01D4C">
        <w:t>will not excuse any student</w:t>
      </w:r>
      <w:r>
        <w:t xml:space="preserve"> from adhering to these policies. </w:t>
      </w:r>
    </w:p>
    <w:p w14:paraId="06238530" w14:textId="77777777" w:rsidR="009B40F2" w:rsidRPr="009A76E6" w:rsidRDefault="009B40F2" w:rsidP="009A76E6"/>
    <w:p w14:paraId="3C030D27" w14:textId="0DD1E4E5" w:rsidR="008737CC" w:rsidRPr="009A76E6" w:rsidRDefault="008737CC" w:rsidP="009A76E6">
      <w:pPr>
        <w:pStyle w:val="Heading3"/>
      </w:pPr>
      <w:r w:rsidRPr="009A76E6">
        <w:t>Canvas Site</w:t>
      </w:r>
    </w:p>
    <w:p w14:paraId="5C1C56A0" w14:textId="33E4B3C1" w:rsidR="008737CC" w:rsidRPr="009A76E6" w:rsidRDefault="008737CC" w:rsidP="009A76E6">
      <w:r w:rsidRPr="009A76E6">
        <w:t xml:space="preserve">A Canvas course site is set up for this course. Each student is expected to check the site throughout the semester as Canvas will be the primary venue for outside classroom communications between the instructor and students. Students can access the course site at </w:t>
      </w:r>
      <w:hyperlink r:id="rId16" w:history="1">
        <w:r w:rsidR="008C24D3" w:rsidRPr="009A76E6">
          <w:rPr>
            <w:rStyle w:val="Hyperlink"/>
          </w:rPr>
          <w:t>https://canvas.jhu.edu/</w:t>
        </w:r>
      </w:hyperlink>
      <w:r w:rsidR="130D7E35" w:rsidRPr="009A76E6">
        <w:t>.</w:t>
      </w:r>
      <w:r w:rsidR="008C24D3" w:rsidRPr="009A76E6">
        <w:t xml:space="preserve"> </w:t>
      </w:r>
    </w:p>
    <w:p w14:paraId="46342093" w14:textId="77777777" w:rsidR="008737CC" w:rsidRPr="009A76E6" w:rsidRDefault="008737CC" w:rsidP="009A76E6"/>
    <w:p w14:paraId="58D2892F" w14:textId="77777777" w:rsidR="008737CC" w:rsidRPr="009A76E6" w:rsidRDefault="008737CC" w:rsidP="009A76E6">
      <w:pPr>
        <w:pStyle w:val="Heading3"/>
      </w:pPr>
      <w:r w:rsidRPr="009A76E6">
        <w:t>Technical Support</w:t>
      </w:r>
    </w:p>
    <w:p w14:paraId="48F0A4F7" w14:textId="5175D140" w:rsidR="008737CC" w:rsidRPr="009A76E6" w:rsidRDefault="008737CC" w:rsidP="009A76E6">
      <w:r w:rsidRPr="009A76E6">
        <w:t xml:space="preserve">24/7 technical support for questions regarding Canvas, Zoom, and other technical issues is available. Please refer to </w:t>
      </w:r>
      <w:r w:rsidR="008C24D3" w:rsidRPr="009A76E6">
        <w:t>Carey’s</w:t>
      </w:r>
      <w:r w:rsidRPr="009A76E6">
        <w:t xml:space="preserve"> </w:t>
      </w:r>
      <w:hyperlink r:id="rId17" w:history="1">
        <w:r w:rsidRPr="009A76E6">
          <w:rPr>
            <w:rStyle w:val="Hyperlink"/>
          </w:rPr>
          <w:t>Academic Resource</w:t>
        </w:r>
        <w:r w:rsidR="008C24D3" w:rsidRPr="009A76E6">
          <w:rPr>
            <w:rStyle w:val="Hyperlink"/>
          </w:rPr>
          <w:t>s webpage</w:t>
        </w:r>
      </w:hyperlink>
      <w:r w:rsidRPr="009A76E6">
        <w:t xml:space="preserve"> for contact information and other details.</w:t>
      </w:r>
    </w:p>
    <w:p w14:paraId="2FE96369" w14:textId="77777777" w:rsidR="00186D45" w:rsidRPr="009A76E6" w:rsidRDefault="00186D45" w:rsidP="009A76E6"/>
    <w:p w14:paraId="52F5674E" w14:textId="77777777" w:rsidR="008737CC" w:rsidRPr="009A76E6" w:rsidRDefault="008737CC" w:rsidP="009A76E6">
      <w:pPr>
        <w:pStyle w:val="Heading3"/>
      </w:pPr>
      <w:r w:rsidRPr="009A76E6">
        <w:t>Students with Disabilities - Accommodations and Accessibility</w:t>
      </w:r>
    </w:p>
    <w:p w14:paraId="2B88F16E" w14:textId="2ECC6415" w:rsidR="008737CC" w:rsidRPr="009A76E6" w:rsidRDefault="008737CC" w:rsidP="009A76E6">
      <w:bookmarkStart w:id="1" w:name="_Hlk78269910"/>
      <w:r w:rsidRPr="009A76E6">
        <w:t>Johns Hopkins University values diversity and inclusion. We are committed to providing welcoming, equitable, and accessible educational experiences for all students. Students with disabilities (including those with psychological conditions, medical conditions</w:t>
      </w:r>
      <w:r w:rsidR="00CD45BC" w:rsidRPr="009A76E6">
        <w:t>,</w:t>
      </w:r>
      <w:r w:rsidRPr="009A76E6">
        <w:t xml:space="preserve"> and temporary disabilities) can request accommodations for this course by providing an Accommodation Letter issued by </w:t>
      </w:r>
      <w:hyperlink r:id="rId18" w:history="1">
        <w:r w:rsidRPr="009A76E6">
          <w:rPr>
            <w:rStyle w:val="Hyperlink"/>
          </w:rPr>
          <w:t>Student Disability Services</w:t>
        </w:r>
      </w:hyperlink>
      <w:r w:rsidRPr="009A76E6">
        <w:t xml:space="preserve">. Please request accommodations for this course as early as possible to provide time for effective communication and arrangements. For further information or to start the process of requesting accommodations, please contact </w:t>
      </w:r>
      <w:hyperlink r:id="rId19" w:history="1">
        <w:r w:rsidRPr="009A76E6">
          <w:rPr>
            <w:rStyle w:val="Hyperlink"/>
          </w:rPr>
          <w:t>Student Disability Services</w:t>
        </w:r>
      </w:hyperlink>
      <w:r w:rsidRPr="009A76E6">
        <w:t xml:space="preserve"> at the Carey Business School.</w:t>
      </w:r>
    </w:p>
    <w:bookmarkEnd w:id="1"/>
    <w:p w14:paraId="3543FE77" w14:textId="77777777" w:rsidR="007E5AC2" w:rsidRPr="009A76E6" w:rsidRDefault="007E5AC2" w:rsidP="009A76E6"/>
    <w:p w14:paraId="653197AC" w14:textId="77777777" w:rsidR="008737CC" w:rsidRPr="009A76E6" w:rsidRDefault="008737CC" w:rsidP="009A76E6">
      <w:pPr>
        <w:pStyle w:val="Heading3"/>
      </w:pPr>
      <w:r w:rsidRPr="009A76E6">
        <w:t>Academic Ethics Policy</w:t>
      </w:r>
    </w:p>
    <w:p w14:paraId="3A948357" w14:textId="7DB3B0C2" w:rsidR="008737CC" w:rsidRPr="009A76E6" w:rsidRDefault="008737CC" w:rsidP="009A76E6">
      <w:r w:rsidRPr="009A76E6">
        <w:t>Carey expects graduates to be exemplary global citizens</w:t>
      </w:r>
      <w:r w:rsidR="00CD45BC" w:rsidRPr="009A76E6">
        <w:t xml:space="preserve"> in addition to innovative business leaders</w:t>
      </w:r>
      <w:r w:rsidRPr="009A76E6">
        <w:t>.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6E7F82FC" w14:textId="77777777" w:rsidR="008737CC" w:rsidRPr="009A76E6" w:rsidRDefault="008737CC" w:rsidP="009A76E6"/>
    <w:p w14:paraId="2CD0EA58" w14:textId="6CF23300" w:rsidR="008737CC" w:rsidRPr="009A76E6" w:rsidRDefault="008737CC" w:rsidP="009A76E6">
      <w:r w:rsidRPr="009A76E6">
        <w:t>It is the responsibility of every Carey student, faculty member, and staff member to familiarize themselves with the AEP and its procedures. Failure to become acquainted with this information will not excuse any student, faculty, or staff</w:t>
      </w:r>
      <w:r w:rsidR="00CD45BC" w:rsidRPr="009A76E6">
        <w:t xml:space="preserve"> member</w:t>
      </w:r>
      <w:r w:rsidRPr="009A76E6">
        <w:t xml:space="preserve"> from the responsibility to abide by the AEP. </w:t>
      </w:r>
      <w:r w:rsidRPr="009A76E6">
        <w:rPr>
          <w:bCs/>
        </w:rPr>
        <w:t xml:space="preserve">Please </w:t>
      </w:r>
      <w:r w:rsidRPr="009A76E6">
        <w:t xml:space="preserve">contact the </w:t>
      </w:r>
      <w:hyperlink r:id="rId20" w:history="1">
        <w:r w:rsidRPr="009A76E6">
          <w:rPr>
            <w:rStyle w:val="Hyperlink"/>
          </w:rPr>
          <w:t>Office of Student Affairs</w:t>
        </w:r>
      </w:hyperlink>
      <w:r w:rsidRPr="009A76E6">
        <w:t xml:space="preserve"> if you have any qu</w:t>
      </w:r>
      <w:r w:rsidRPr="009A76E6">
        <w:rPr>
          <w:bCs/>
        </w:rPr>
        <w:t xml:space="preserve">estions. For the full policy, please visit </w:t>
      </w:r>
      <w:r w:rsidRPr="009A76E6">
        <w:t xml:space="preserve">the </w:t>
      </w:r>
      <w:hyperlink r:id="rId21" w:history="1">
        <w:r w:rsidRPr="009A76E6">
          <w:rPr>
            <w:rStyle w:val="Hyperlink"/>
          </w:rPr>
          <w:t>Academic Ethics Policy webpage</w:t>
        </w:r>
      </w:hyperlink>
      <w:r w:rsidRPr="009A76E6">
        <w:t>.</w:t>
      </w:r>
    </w:p>
    <w:p w14:paraId="65BB01EA" w14:textId="77777777" w:rsidR="008737CC" w:rsidRPr="009A76E6" w:rsidRDefault="008737CC" w:rsidP="009A76E6"/>
    <w:p w14:paraId="524566F1" w14:textId="77777777" w:rsidR="008737CC" w:rsidRPr="009A76E6" w:rsidRDefault="008737CC" w:rsidP="009A76E6">
      <w:pPr>
        <w:pStyle w:val="Heading3"/>
      </w:pPr>
      <w:r w:rsidRPr="009A76E6">
        <w:t>Student Conduct Code</w:t>
      </w:r>
    </w:p>
    <w:p w14:paraId="4B8B0BD5" w14:textId="77777777" w:rsidR="008737CC" w:rsidRPr="009A76E6" w:rsidRDefault="008737CC" w:rsidP="009A76E6">
      <w:r w:rsidRPr="009A76E6">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22">
        <w:r w:rsidRPr="009A76E6">
          <w:rPr>
            <w:rStyle w:val="Hyperlink"/>
          </w:rPr>
          <w:t>Office of Student Affairs</w:t>
        </w:r>
      </w:hyperlink>
      <w:r w:rsidRPr="009A76E6">
        <w:t xml:space="preserve"> if you have any questions regarding this policy. For the full policy, please visit the </w:t>
      </w:r>
      <w:hyperlink r:id="rId23">
        <w:r w:rsidRPr="009A76E6">
          <w:rPr>
            <w:rStyle w:val="Hyperlink"/>
          </w:rPr>
          <w:t>Student Conduct Code webpage</w:t>
        </w:r>
      </w:hyperlink>
      <w:r w:rsidRPr="009A76E6">
        <w:t>.</w:t>
      </w:r>
    </w:p>
    <w:p w14:paraId="3ADE90AA" w14:textId="4F0B0835" w:rsidR="4190680E" w:rsidRPr="009A76E6" w:rsidRDefault="4190680E" w:rsidP="009A76E6"/>
    <w:p w14:paraId="422FC7EF" w14:textId="7E0CF123" w:rsidR="4190680E" w:rsidRPr="009A76E6" w:rsidRDefault="5497CB83" w:rsidP="009A76E6">
      <w:pPr>
        <w:pStyle w:val="Heading3"/>
      </w:pPr>
      <w:r w:rsidRPr="009A76E6">
        <w:t>Commitment to Respect</w:t>
      </w:r>
    </w:p>
    <w:p w14:paraId="3A8E6FD7" w14:textId="5F615440" w:rsidR="4190680E" w:rsidRPr="009A76E6" w:rsidRDefault="5497CB83" w:rsidP="009A76E6">
      <w:r w:rsidRPr="009A76E6">
        <w:t xml:space="preserve">Respectful behavior creates an environment within the Carey Business School where all are valued and can be productive. Carey defines respectful behavior as conduct that, at a minimum, demonstrates consistent courtesy for others, including an effort to understand differences. As such, all in the community agree to the Carey Commitment to Respect, which states that we all strive to show that we value each other’s human dignity and our differences, and to choose behavior and language that demonstrates mutual respect. Please visit the </w:t>
      </w:r>
      <w:hyperlink r:id="rId24" w:history="1">
        <w:r w:rsidR="00E62FE8" w:rsidRPr="009A76E6">
          <w:rPr>
            <w:rStyle w:val="Hyperlink"/>
          </w:rPr>
          <w:t>Commitment to Respect webpage</w:t>
        </w:r>
      </w:hyperlink>
      <w:r w:rsidRPr="009A76E6">
        <w:t xml:space="preserve"> to learn </w:t>
      </w:r>
      <w:r w:rsidR="00CD45BC" w:rsidRPr="009A76E6">
        <w:t xml:space="preserve">more </w:t>
      </w:r>
      <w:r w:rsidRPr="009A76E6">
        <w:t xml:space="preserve">about the expectations and resources available. </w:t>
      </w:r>
    </w:p>
    <w:p w14:paraId="3051D3E1" w14:textId="77777777" w:rsidR="008737CC" w:rsidRPr="009A76E6" w:rsidRDefault="008737CC" w:rsidP="009A76E6"/>
    <w:p w14:paraId="4E3A2EFC" w14:textId="60172B4A" w:rsidR="008737CC" w:rsidRPr="009A76E6" w:rsidRDefault="00CD45BC" w:rsidP="009A76E6">
      <w:pPr>
        <w:pStyle w:val="Heading3"/>
      </w:pPr>
      <w:r w:rsidRPr="009A76E6">
        <w:t xml:space="preserve">Classroom Policies for All </w:t>
      </w:r>
      <w:r w:rsidR="008737CC" w:rsidRPr="009A76E6">
        <w:t>On-Site and Remote-Live Classes</w:t>
      </w:r>
    </w:p>
    <w:p w14:paraId="292967FE" w14:textId="30C7F25F" w:rsidR="008737CC" w:rsidRPr="009A76E6" w:rsidRDefault="008737CC" w:rsidP="009A76E6">
      <w:r w:rsidRPr="009A76E6">
        <w:t xml:space="preserve">Carey is committed to maintaining </w:t>
      </w:r>
      <w:r w:rsidR="00CD45BC" w:rsidRPr="009A76E6">
        <w:t xml:space="preserve">the highest </w:t>
      </w:r>
      <w:r w:rsidRPr="009A76E6">
        <w:t>standard</w:t>
      </w:r>
      <w:r w:rsidR="00CD45BC" w:rsidRPr="009A76E6">
        <w:t>s</w:t>
      </w:r>
      <w:r w:rsidRPr="009A76E6">
        <w:t xml:space="preserve"> of excellence in all forms of instruction. To that end, we have developed</w:t>
      </w:r>
      <w:r w:rsidR="00E62FE8" w:rsidRPr="009A76E6">
        <w:t xml:space="preserve"> </w:t>
      </w:r>
      <w:hyperlink r:id="rId25" w:history="1">
        <w:r w:rsidR="00E62FE8" w:rsidRPr="009A76E6">
          <w:rPr>
            <w:rStyle w:val="Hyperlink"/>
          </w:rPr>
          <w:t xml:space="preserve">policies and procedures for </w:t>
        </w:r>
        <w:r w:rsidR="00CD45BC" w:rsidRPr="009A76E6">
          <w:rPr>
            <w:rStyle w:val="Hyperlink"/>
          </w:rPr>
          <w:t xml:space="preserve">all </w:t>
        </w:r>
        <w:r w:rsidR="00E62FE8" w:rsidRPr="009A76E6">
          <w:rPr>
            <w:rStyle w:val="Hyperlink"/>
          </w:rPr>
          <w:t>classes offered in</w:t>
        </w:r>
        <w:r w:rsidRPr="009A76E6">
          <w:rPr>
            <w:rStyle w:val="Hyperlink"/>
          </w:rPr>
          <w:t xml:space="preserve"> on-site and remote-live formats</w:t>
        </w:r>
      </w:hyperlink>
      <w:r w:rsidRPr="009A76E6">
        <w:t>. These policies will govern all courses occurring in these formats, and all students are expected to familiarize themselves with and adhere to these policies.</w:t>
      </w:r>
      <w:r w:rsidR="00CD45BC" w:rsidRPr="009A76E6">
        <w:t xml:space="preserve"> </w:t>
      </w:r>
    </w:p>
    <w:p w14:paraId="34874B13" w14:textId="77777777" w:rsidR="008737CC" w:rsidRPr="009A76E6" w:rsidRDefault="008737CC" w:rsidP="009A76E6"/>
    <w:p w14:paraId="4557DC89" w14:textId="404077C0" w:rsidR="008737CC" w:rsidRPr="009A76E6" w:rsidDel="007E5AC2" w:rsidRDefault="008737CC" w:rsidP="009A76E6">
      <w:pPr>
        <w:pStyle w:val="Heading3"/>
      </w:pPr>
      <w:r w:rsidRPr="009A76E6" w:rsidDel="007E5AC2">
        <w:lastRenderedPageBreak/>
        <w:t>Student Success Center</w:t>
      </w:r>
    </w:p>
    <w:p w14:paraId="56B45C4B" w14:textId="413D4247" w:rsidR="008737CC" w:rsidRPr="009A76E6" w:rsidDel="007E5AC2" w:rsidRDefault="008737CC" w:rsidP="009A76E6">
      <w:r w:rsidRPr="009A76E6" w:rsidDel="007E5AC2">
        <w:t xml:space="preserve">The Student Success Center offers assistance in core writing and quantitative courses. For more information, visit the </w:t>
      </w:r>
      <w:hyperlink r:id="rId26" w:history="1">
        <w:r w:rsidRPr="009A76E6" w:rsidDel="007E5AC2">
          <w:rPr>
            <w:rStyle w:val="Hyperlink"/>
          </w:rPr>
          <w:t>Student Success Center webpage</w:t>
        </w:r>
      </w:hyperlink>
      <w:r w:rsidRPr="009A76E6" w:rsidDel="007E5AC2">
        <w:t>.</w:t>
      </w:r>
    </w:p>
    <w:p w14:paraId="604591FF" w14:textId="77777777" w:rsidR="008737CC" w:rsidRPr="009A76E6" w:rsidRDefault="008737CC" w:rsidP="009A76E6"/>
    <w:p w14:paraId="67FEBAED" w14:textId="77777777" w:rsidR="008737CC" w:rsidRPr="009A76E6" w:rsidRDefault="008737CC" w:rsidP="009A76E6">
      <w:pPr>
        <w:pStyle w:val="Heading3"/>
      </w:pPr>
      <w:r w:rsidRPr="009A76E6">
        <w:t>Other Important Policies and Services</w:t>
      </w:r>
    </w:p>
    <w:p w14:paraId="32560764" w14:textId="62B0B4E1" w:rsidR="008737CC" w:rsidRPr="009A76E6" w:rsidRDefault="008737CC" w:rsidP="009A76E6">
      <w:pPr>
        <w:rPr>
          <w:color w:val="000000"/>
        </w:rPr>
      </w:pPr>
      <w:r w:rsidRPr="009A76E6">
        <w:rPr>
          <w:color w:val="000000" w:themeColor="text1"/>
        </w:rPr>
        <w:t xml:space="preserve">Students are encouraged to consult the </w:t>
      </w:r>
      <w:hyperlink r:id="rId27">
        <w:r w:rsidRPr="009A76E6">
          <w:rPr>
            <w:rStyle w:val="Hyperlink"/>
          </w:rPr>
          <w:t>Student Handbook and Academic Catalog</w:t>
        </w:r>
      </w:hyperlink>
      <w:r w:rsidRPr="009A76E6">
        <w:rPr>
          <w:color w:val="000000" w:themeColor="text1"/>
        </w:rPr>
        <w:t xml:space="preserve"> and </w:t>
      </w:r>
      <w:hyperlink r:id="rId28">
        <w:r w:rsidRPr="009A76E6">
          <w:rPr>
            <w:rStyle w:val="Hyperlink"/>
          </w:rPr>
          <w:t>Student Services and Resources</w:t>
        </w:r>
      </w:hyperlink>
      <w:r w:rsidRPr="009A76E6">
        <w:rPr>
          <w:color w:val="000000" w:themeColor="text1"/>
        </w:rPr>
        <w:t xml:space="preserve"> for information regarding other policies and services. For your convenience, there is a singular </w:t>
      </w:r>
      <w:r w:rsidRPr="009A76E6">
        <w:t>website</w:t>
      </w:r>
      <w:r w:rsidRPr="009A76E6">
        <w:rPr>
          <w:color w:val="000000" w:themeColor="text1"/>
        </w:rPr>
        <w:t xml:space="preserve"> students can visit to learn about all </w:t>
      </w:r>
      <w:hyperlink r:id="rId29" w:history="1">
        <w:r w:rsidRPr="009A76E6">
          <w:rPr>
            <w:rStyle w:val="Hyperlink"/>
          </w:rPr>
          <w:t>JHU and Carey policies</w:t>
        </w:r>
      </w:hyperlink>
      <w:r w:rsidRPr="009A76E6">
        <w:rPr>
          <w:color w:val="000000" w:themeColor="text1"/>
        </w:rPr>
        <w:t>.</w:t>
      </w:r>
    </w:p>
    <w:p w14:paraId="29665362" w14:textId="77777777" w:rsidR="008737CC" w:rsidRPr="009A76E6" w:rsidRDefault="008737CC" w:rsidP="009A76E6"/>
    <w:p w14:paraId="55999817" w14:textId="77777777" w:rsidR="008737CC" w:rsidRPr="009A76E6" w:rsidRDefault="008737CC" w:rsidP="009A76E6">
      <w:pPr>
        <w:pStyle w:val="Heading3"/>
      </w:pPr>
      <w:r w:rsidRPr="009A76E6">
        <w:t>Copyright Statement</w:t>
      </w:r>
    </w:p>
    <w:p w14:paraId="4CA48163" w14:textId="5CAE1421" w:rsidR="009D7AB8" w:rsidRPr="009A76E6" w:rsidRDefault="008737CC" w:rsidP="009A76E6">
      <w:r w:rsidRPr="009A76E6">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30" w:history="1">
        <w:r w:rsidRPr="009A76E6">
          <w:rPr>
            <w:rStyle w:val="Hyperlink"/>
            <w:bCs/>
            <w:iCs/>
          </w:rPr>
          <w:t>Academic Ethics Policy</w:t>
        </w:r>
      </w:hyperlink>
      <w:r w:rsidRPr="009A76E6">
        <w:t>.</w:t>
      </w:r>
      <w:bookmarkEnd w:id="0"/>
    </w:p>
    <w:sectPr w:rsidR="009D7AB8" w:rsidRPr="009A76E6" w:rsidSect="00BE7C21">
      <w:headerReference w:type="default" r:id="rId31"/>
      <w:headerReference w:type="first" r:id="rId32"/>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032DC" w14:textId="77777777" w:rsidR="009F7FF6" w:rsidRDefault="009F7FF6" w:rsidP="00D67808">
      <w:r>
        <w:separator/>
      </w:r>
    </w:p>
  </w:endnote>
  <w:endnote w:type="continuationSeparator" w:id="0">
    <w:p w14:paraId="09EE1022" w14:textId="77777777" w:rsidR="009F7FF6" w:rsidRDefault="009F7FF6" w:rsidP="00D6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26A6D" w14:textId="77777777" w:rsidR="009F7FF6" w:rsidRDefault="009F7FF6" w:rsidP="00D67808">
      <w:r>
        <w:separator/>
      </w:r>
    </w:p>
  </w:footnote>
  <w:footnote w:type="continuationSeparator" w:id="0">
    <w:p w14:paraId="0C653E7F" w14:textId="77777777" w:rsidR="009F7FF6" w:rsidRDefault="009F7FF6" w:rsidP="00D6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318336367"/>
      <w:docPartObj>
        <w:docPartGallery w:val="Page Numbers (Top of Page)"/>
        <w:docPartUnique/>
      </w:docPartObj>
    </w:sdtPr>
    <w:sdtContent>
      <w:p w14:paraId="386545AB" w14:textId="618FC599" w:rsidR="0077402E" w:rsidRPr="0077402E" w:rsidRDefault="0077402E">
        <w:pPr>
          <w:pStyle w:val="Header"/>
          <w:jc w:val="right"/>
          <w:rPr>
            <w:sz w:val="16"/>
            <w:szCs w:val="16"/>
          </w:rPr>
        </w:pPr>
        <w:r>
          <w:rPr>
            <w:sz w:val="16"/>
            <w:szCs w:val="16"/>
          </w:rPr>
          <w:t>BU.</w:t>
        </w:r>
        <w:r w:rsidR="007F4445" w:rsidRPr="007F4445">
          <w:rPr>
            <w:color w:val="000000" w:themeColor="text1"/>
            <w:sz w:val="16"/>
            <w:szCs w:val="16"/>
          </w:rPr>
          <w:t>330.775</w:t>
        </w:r>
        <w:r w:rsidRPr="007F4445">
          <w:rPr>
            <w:color w:val="000000" w:themeColor="text1"/>
            <w:sz w:val="16"/>
            <w:szCs w:val="16"/>
          </w:rPr>
          <w:t xml:space="preserve"> </w:t>
        </w:r>
        <w:r>
          <w:rPr>
            <w:sz w:val="16"/>
            <w:szCs w:val="16"/>
          </w:rPr>
          <w:t xml:space="preserve">– </w:t>
        </w:r>
        <w:r w:rsidR="004A21F8" w:rsidRPr="004A21F8">
          <w:rPr>
            <w:color w:val="000000" w:themeColor="text1"/>
            <w:sz w:val="16"/>
            <w:szCs w:val="16"/>
          </w:rPr>
          <w:t>Machine Learning</w:t>
        </w:r>
        <w:r w:rsidR="004D0F04">
          <w:rPr>
            <w:color w:val="000000" w:themeColor="text1"/>
            <w:sz w:val="16"/>
            <w:szCs w:val="16"/>
          </w:rPr>
          <w:t>: Design and Deployment</w:t>
        </w:r>
        <w:r w:rsidRPr="004A21F8">
          <w:rPr>
            <w:color w:val="000000" w:themeColor="text1"/>
            <w:sz w:val="16"/>
            <w:szCs w:val="16"/>
          </w:rPr>
          <w:t xml:space="preserve"> </w:t>
        </w:r>
        <w:r>
          <w:rPr>
            <w:sz w:val="16"/>
            <w:szCs w:val="16"/>
          </w:rPr>
          <w:t xml:space="preserve">– </w:t>
        </w:r>
        <w:r w:rsidR="007F4445" w:rsidRPr="007F4445">
          <w:rPr>
            <w:color w:val="000000" w:themeColor="text1"/>
            <w:sz w:val="16"/>
            <w:szCs w:val="16"/>
          </w:rPr>
          <w:t>Minghong Xu</w:t>
        </w:r>
        <w:r w:rsidRPr="0077402E">
          <w:rPr>
            <w:color w:val="C00000"/>
            <w:sz w:val="16"/>
            <w:szCs w:val="16"/>
          </w:rPr>
          <w:t xml:space="preserve"> </w:t>
        </w:r>
        <w:r>
          <w:rPr>
            <w:sz w:val="16"/>
            <w:szCs w:val="16"/>
          </w:rPr>
          <w:t xml:space="preserve">– </w:t>
        </w:r>
        <w:r w:rsidRPr="0077402E">
          <w:rPr>
            <w:sz w:val="16"/>
            <w:szCs w:val="16"/>
          </w:rPr>
          <w:t xml:space="preserve">Page </w:t>
        </w:r>
        <w:r w:rsidRPr="0077402E">
          <w:rPr>
            <w:b/>
            <w:bCs/>
            <w:sz w:val="16"/>
            <w:szCs w:val="16"/>
          </w:rPr>
          <w:fldChar w:fldCharType="begin"/>
        </w:r>
        <w:r w:rsidRPr="0077402E">
          <w:rPr>
            <w:b/>
            <w:bCs/>
            <w:sz w:val="16"/>
            <w:szCs w:val="16"/>
          </w:rPr>
          <w:instrText xml:space="preserve"> PAGE </w:instrText>
        </w:r>
        <w:r w:rsidRPr="0077402E">
          <w:rPr>
            <w:b/>
            <w:bCs/>
            <w:sz w:val="16"/>
            <w:szCs w:val="16"/>
          </w:rPr>
          <w:fldChar w:fldCharType="separate"/>
        </w:r>
        <w:r w:rsidRPr="0077402E">
          <w:rPr>
            <w:b/>
            <w:bCs/>
            <w:noProof/>
            <w:sz w:val="16"/>
            <w:szCs w:val="16"/>
          </w:rPr>
          <w:t>2</w:t>
        </w:r>
        <w:r w:rsidRPr="0077402E">
          <w:rPr>
            <w:b/>
            <w:bCs/>
            <w:sz w:val="16"/>
            <w:szCs w:val="16"/>
          </w:rPr>
          <w:fldChar w:fldCharType="end"/>
        </w:r>
        <w:r w:rsidRPr="0077402E">
          <w:rPr>
            <w:sz w:val="16"/>
            <w:szCs w:val="16"/>
          </w:rPr>
          <w:t xml:space="preserve"> of </w:t>
        </w:r>
        <w:r w:rsidRPr="0077402E">
          <w:rPr>
            <w:b/>
            <w:bCs/>
            <w:sz w:val="16"/>
            <w:szCs w:val="16"/>
          </w:rPr>
          <w:fldChar w:fldCharType="begin"/>
        </w:r>
        <w:r w:rsidRPr="0077402E">
          <w:rPr>
            <w:b/>
            <w:bCs/>
            <w:sz w:val="16"/>
            <w:szCs w:val="16"/>
          </w:rPr>
          <w:instrText xml:space="preserve"> NUMPAGES  </w:instrText>
        </w:r>
        <w:r w:rsidRPr="0077402E">
          <w:rPr>
            <w:b/>
            <w:bCs/>
            <w:sz w:val="16"/>
            <w:szCs w:val="16"/>
          </w:rPr>
          <w:fldChar w:fldCharType="separate"/>
        </w:r>
        <w:r w:rsidRPr="0077402E">
          <w:rPr>
            <w:b/>
            <w:bCs/>
            <w:noProof/>
            <w:sz w:val="16"/>
            <w:szCs w:val="16"/>
          </w:rPr>
          <w:t>2</w:t>
        </w:r>
        <w:r w:rsidRPr="0077402E">
          <w:rPr>
            <w:b/>
            <w:bCs/>
            <w:sz w:val="16"/>
            <w:szCs w:val="16"/>
          </w:rPr>
          <w:fldChar w:fldCharType="end"/>
        </w:r>
      </w:p>
    </w:sdtContent>
  </w:sdt>
  <w:p w14:paraId="2F5081FD" w14:textId="06B3BCF9" w:rsidR="00EB6DE7" w:rsidRPr="009F58B8" w:rsidRDefault="00EB6DE7" w:rsidP="0077402E">
    <w:pPr>
      <w:pStyle w:val="Header"/>
      <w:shd w:val="clear" w:color="auto" w:fill="auto"/>
      <w:jc w:val="right"/>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763D3" w14:textId="1C518418" w:rsidR="00EB6DE7" w:rsidRPr="00903250" w:rsidRDefault="00EB6DE7" w:rsidP="00D67808">
    <w:pPr>
      <w:pStyle w:val="Header"/>
      <w:rPr>
        <w:color w:val="FF0000"/>
      </w:rPr>
    </w:pPr>
    <w:r w:rsidRPr="00D800DE">
      <w:tab/>
      <w:t>BU.</w:t>
    </w:r>
    <w:r w:rsidRPr="004245FD">
      <w:rPr>
        <w:color w:val="C00000"/>
      </w:rPr>
      <w:t>XXX</w:t>
    </w:r>
    <w:r w:rsidRPr="00A25C5A">
      <w:t>.</w:t>
    </w:r>
    <w:r w:rsidRPr="004245FD">
      <w:rPr>
        <w:color w:val="C00000"/>
      </w:rPr>
      <w:t>XXX</w:t>
    </w:r>
    <w:r w:rsidRPr="00A25C5A">
      <w:t>.</w:t>
    </w:r>
    <w:r w:rsidRPr="004245FD">
      <w:rPr>
        <w:color w:val="C00000"/>
      </w:rPr>
      <w:t>XX</w:t>
    </w:r>
    <w:r w:rsidRPr="00D800DE">
      <w:t xml:space="preserve"> –</w:t>
    </w:r>
    <w:r>
      <w:rPr>
        <w:color w:val="FF0000"/>
      </w:rPr>
      <w:t xml:space="preserve"> </w:t>
    </w:r>
    <w:r w:rsidRPr="004245FD">
      <w:rPr>
        <w:color w:val="C00000"/>
      </w:rPr>
      <w:t xml:space="preserve">Course Name </w:t>
    </w:r>
    <w:r w:rsidRPr="00D800DE">
      <w:t>–</w:t>
    </w:r>
    <w:r w:rsidRPr="004245FD">
      <w:rPr>
        <w:color w:val="C00000"/>
      </w:rPr>
      <w:t xml:space="preserve"> Instructor Name </w:t>
    </w:r>
    <w:r w:rsidRPr="00D800DE">
      <w:t xml:space="preserve">– Page </w:t>
    </w:r>
    <w:r w:rsidRPr="00D800DE">
      <w:rPr>
        <w:color w:val="2B579A"/>
        <w:shd w:val="clear" w:color="auto" w:fill="E6E6E6"/>
      </w:rPr>
      <w:fldChar w:fldCharType="begin"/>
    </w:r>
    <w:r w:rsidRPr="00D800DE">
      <w:instrText xml:space="preserve"> PAGE </w:instrText>
    </w:r>
    <w:r w:rsidRPr="00D800DE">
      <w:rPr>
        <w:color w:val="2B579A"/>
        <w:shd w:val="clear" w:color="auto" w:fill="E6E6E6"/>
      </w:rPr>
      <w:fldChar w:fldCharType="separate"/>
    </w:r>
    <w:r>
      <w:rPr>
        <w:noProof/>
      </w:rPr>
      <w:t>2</w:t>
    </w:r>
    <w:r w:rsidRPr="00D800DE">
      <w:rPr>
        <w:color w:val="2B579A"/>
        <w:shd w:val="clear" w:color="auto" w:fill="E6E6E6"/>
      </w:rPr>
      <w:fldChar w:fldCharType="end"/>
    </w:r>
    <w:r w:rsidRPr="00D800DE">
      <w:t xml:space="preserve"> of </w:t>
    </w:r>
    <w:r>
      <w:fldChar w:fldCharType="begin"/>
    </w:r>
    <w:r>
      <w:instrText>NUMPAGES</w:instrText>
    </w:r>
    <w:r>
      <w:fldChar w:fldCharType="separate"/>
    </w:r>
    <w:r w:rsidR="00927D11">
      <w:rPr>
        <w:noProof/>
      </w:rPr>
      <w:t>6</w:t>
    </w:r>
    <w:r>
      <w:fldChar w:fldCharType="end"/>
    </w:r>
  </w:p>
  <w:p w14:paraId="4DCD3C8A" w14:textId="77777777" w:rsidR="00EB6DE7" w:rsidRDefault="00EB6DE7" w:rsidP="00D6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7B9"/>
    <w:multiLevelType w:val="hybridMultilevel"/>
    <w:tmpl w:val="EC5C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C07DE"/>
    <w:multiLevelType w:val="hybridMultilevel"/>
    <w:tmpl w:val="136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212B6"/>
    <w:multiLevelType w:val="hybridMultilevel"/>
    <w:tmpl w:val="03B21EFE"/>
    <w:lvl w:ilvl="0" w:tplc="04090003">
      <w:start w:val="1"/>
      <w:numFmt w:val="bullet"/>
      <w:lvlText w:val="o"/>
      <w:lvlJc w:val="left"/>
      <w:pPr>
        <w:ind w:left="720" w:hanging="360"/>
      </w:pPr>
      <w:rPr>
        <w:rFonts w:ascii="Courier New" w:hAnsi="Courier New" w:cs="Courier New" w:hint="default"/>
        <w:color w:val="auto"/>
      </w:rPr>
    </w:lvl>
    <w:lvl w:ilvl="1" w:tplc="8D5A1B40">
      <w:start w:val="1"/>
      <w:numFmt w:val="bullet"/>
      <w:lvlText w:val="o"/>
      <w:lvlJc w:val="left"/>
      <w:pPr>
        <w:ind w:left="1440" w:hanging="360"/>
      </w:pPr>
      <w:rPr>
        <w:rFonts w:ascii="Courier New" w:hAnsi="Courier New" w:cs="Courier New" w:hint="default"/>
        <w:color w:val="80808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DC4571"/>
    <w:multiLevelType w:val="hybridMultilevel"/>
    <w:tmpl w:val="A4D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E4951"/>
    <w:multiLevelType w:val="hybridMultilevel"/>
    <w:tmpl w:val="E19C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2A51B6"/>
    <w:multiLevelType w:val="hybridMultilevel"/>
    <w:tmpl w:val="E1A41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FF5193"/>
    <w:multiLevelType w:val="hybridMultilevel"/>
    <w:tmpl w:val="995CFF16"/>
    <w:lvl w:ilvl="0" w:tplc="45E4B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94D1E"/>
    <w:multiLevelType w:val="hybridMultilevel"/>
    <w:tmpl w:val="7160E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415B22"/>
    <w:multiLevelType w:val="hybridMultilevel"/>
    <w:tmpl w:val="ED6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80727"/>
    <w:multiLevelType w:val="hybridMultilevel"/>
    <w:tmpl w:val="13F050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230ED"/>
    <w:multiLevelType w:val="hybridMultilevel"/>
    <w:tmpl w:val="45C6256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75845"/>
    <w:multiLevelType w:val="multilevel"/>
    <w:tmpl w:val="2BF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762D0"/>
    <w:multiLevelType w:val="hybridMultilevel"/>
    <w:tmpl w:val="31BE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F2F02"/>
    <w:multiLevelType w:val="hybridMultilevel"/>
    <w:tmpl w:val="D3A8943E"/>
    <w:lvl w:ilvl="0" w:tplc="D0784BF2">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B09F0"/>
    <w:multiLevelType w:val="hybridMultilevel"/>
    <w:tmpl w:val="D71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419E7"/>
    <w:multiLevelType w:val="hybridMultilevel"/>
    <w:tmpl w:val="BD08662C"/>
    <w:lvl w:ilvl="0" w:tplc="10ECB2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119D"/>
    <w:multiLevelType w:val="hybridMultilevel"/>
    <w:tmpl w:val="B7FA9346"/>
    <w:lvl w:ilvl="0" w:tplc="45E4BACA">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34F9C"/>
    <w:multiLevelType w:val="hybridMultilevel"/>
    <w:tmpl w:val="182A870C"/>
    <w:lvl w:ilvl="0" w:tplc="67989B2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727E3"/>
    <w:multiLevelType w:val="hybridMultilevel"/>
    <w:tmpl w:val="BDBC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0297F"/>
    <w:multiLevelType w:val="hybridMultilevel"/>
    <w:tmpl w:val="3DECD3E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644E55"/>
    <w:multiLevelType w:val="hybridMultilevel"/>
    <w:tmpl w:val="D1AE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54CF1"/>
    <w:multiLevelType w:val="multilevel"/>
    <w:tmpl w:val="0B8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C5007"/>
    <w:multiLevelType w:val="multilevel"/>
    <w:tmpl w:val="E3F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62785E"/>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81E2F"/>
    <w:multiLevelType w:val="hybridMultilevel"/>
    <w:tmpl w:val="638A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54621"/>
    <w:multiLevelType w:val="multilevel"/>
    <w:tmpl w:val="573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13013"/>
    <w:multiLevelType w:val="hybridMultilevel"/>
    <w:tmpl w:val="EA06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1B3999"/>
    <w:multiLevelType w:val="hybridMultilevel"/>
    <w:tmpl w:val="F6A6F65A"/>
    <w:lvl w:ilvl="0" w:tplc="656EC15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324D7"/>
    <w:multiLevelType w:val="hybridMultilevel"/>
    <w:tmpl w:val="45901330"/>
    <w:lvl w:ilvl="0" w:tplc="96D047B8">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75DAD"/>
    <w:multiLevelType w:val="hybridMultilevel"/>
    <w:tmpl w:val="19C4EEE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D62BB"/>
    <w:multiLevelType w:val="hybridMultilevel"/>
    <w:tmpl w:val="D34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377C"/>
    <w:multiLevelType w:val="hybridMultilevel"/>
    <w:tmpl w:val="ADA668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802FC3"/>
    <w:multiLevelType w:val="hybridMultilevel"/>
    <w:tmpl w:val="2EBE8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C69BB"/>
    <w:multiLevelType w:val="hybridMultilevel"/>
    <w:tmpl w:val="0DF8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361B72"/>
    <w:multiLevelType w:val="hybridMultilevel"/>
    <w:tmpl w:val="596C0E62"/>
    <w:lvl w:ilvl="0" w:tplc="04090001">
      <w:start w:val="1"/>
      <w:numFmt w:val="bullet"/>
      <w:lvlText w:val=""/>
      <w:lvlJc w:val="left"/>
      <w:pPr>
        <w:ind w:left="2160" w:hanging="72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BEF6050"/>
    <w:multiLevelType w:val="hybridMultilevel"/>
    <w:tmpl w:val="6C162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774BC"/>
    <w:multiLevelType w:val="hybridMultilevel"/>
    <w:tmpl w:val="26F2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12FB9"/>
    <w:multiLevelType w:val="hybridMultilevel"/>
    <w:tmpl w:val="058AE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61435">
    <w:abstractNumId w:val="13"/>
  </w:num>
  <w:num w:numId="2" w16cid:durableId="772167601">
    <w:abstractNumId w:val="30"/>
  </w:num>
  <w:num w:numId="3" w16cid:durableId="602956185">
    <w:abstractNumId w:val="38"/>
  </w:num>
  <w:num w:numId="4" w16cid:durableId="1887788886">
    <w:abstractNumId w:val="34"/>
  </w:num>
  <w:num w:numId="5" w16cid:durableId="641813904">
    <w:abstractNumId w:val="16"/>
  </w:num>
  <w:num w:numId="6" w16cid:durableId="1352101362">
    <w:abstractNumId w:val="29"/>
  </w:num>
  <w:num w:numId="7" w16cid:durableId="904873774">
    <w:abstractNumId w:val="40"/>
  </w:num>
  <w:num w:numId="8" w16cid:durableId="686561281">
    <w:abstractNumId w:val="25"/>
  </w:num>
  <w:num w:numId="9" w16cid:durableId="4677003">
    <w:abstractNumId w:val="31"/>
  </w:num>
  <w:num w:numId="10" w16cid:durableId="134808349">
    <w:abstractNumId w:val="24"/>
  </w:num>
  <w:num w:numId="11" w16cid:durableId="1121531131">
    <w:abstractNumId w:val="3"/>
  </w:num>
  <w:num w:numId="12" w16cid:durableId="1893804931">
    <w:abstractNumId w:val="7"/>
  </w:num>
  <w:num w:numId="13" w16cid:durableId="189032613">
    <w:abstractNumId w:val="28"/>
  </w:num>
  <w:num w:numId="14" w16cid:durableId="1138688905">
    <w:abstractNumId w:val="1"/>
  </w:num>
  <w:num w:numId="15" w16cid:durableId="1723555080">
    <w:abstractNumId w:val="15"/>
  </w:num>
  <w:num w:numId="16" w16cid:durableId="302463067">
    <w:abstractNumId w:val="37"/>
  </w:num>
  <w:num w:numId="17" w16cid:durableId="54862617">
    <w:abstractNumId w:val="33"/>
  </w:num>
  <w:num w:numId="18" w16cid:durableId="1080904090">
    <w:abstractNumId w:val="36"/>
  </w:num>
  <w:num w:numId="19" w16cid:durableId="1502427477">
    <w:abstractNumId w:val="8"/>
  </w:num>
  <w:num w:numId="20" w16cid:durableId="1772553037">
    <w:abstractNumId w:val="39"/>
  </w:num>
  <w:num w:numId="21" w16cid:durableId="1036543147">
    <w:abstractNumId w:val="19"/>
  </w:num>
  <w:num w:numId="22" w16cid:durableId="123475520">
    <w:abstractNumId w:val="2"/>
  </w:num>
  <w:num w:numId="23" w16cid:durableId="1685546157">
    <w:abstractNumId w:val="11"/>
  </w:num>
  <w:num w:numId="24" w16cid:durableId="2020541752">
    <w:abstractNumId w:val="32"/>
  </w:num>
  <w:num w:numId="25" w16cid:durableId="2053453428">
    <w:abstractNumId w:val="32"/>
  </w:num>
  <w:num w:numId="26" w16cid:durableId="973750043">
    <w:abstractNumId w:val="18"/>
  </w:num>
  <w:num w:numId="27" w16cid:durableId="27997896">
    <w:abstractNumId w:val="22"/>
  </w:num>
  <w:num w:numId="28" w16cid:durableId="415706659">
    <w:abstractNumId w:val="17"/>
  </w:num>
  <w:num w:numId="29" w16cid:durableId="121508087">
    <w:abstractNumId w:val="10"/>
  </w:num>
  <w:num w:numId="30" w16cid:durableId="1690135388">
    <w:abstractNumId w:val="21"/>
  </w:num>
  <w:num w:numId="31" w16cid:durableId="1195770348">
    <w:abstractNumId w:val="4"/>
  </w:num>
  <w:num w:numId="32" w16cid:durableId="45878069">
    <w:abstractNumId w:val="9"/>
  </w:num>
  <w:num w:numId="33" w16cid:durableId="1061517710">
    <w:abstractNumId w:val="6"/>
  </w:num>
  <w:num w:numId="34" w16cid:durableId="1658653132">
    <w:abstractNumId w:val="35"/>
  </w:num>
  <w:num w:numId="35" w16cid:durableId="1023751801">
    <w:abstractNumId w:val="0"/>
  </w:num>
  <w:num w:numId="36" w16cid:durableId="1523589496">
    <w:abstractNumId w:val="12"/>
  </w:num>
  <w:num w:numId="37" w16cid:durableId="1907837985">
    <w:abstractNumId w:val="27"/>
  </w:num>
  <w:num w:numId="38" w16cid:durableId="1182282969">
    <w:abstractNumId w:val="23"/>
  </w:num>
  <w:num w:numId="39" w16cid:durableId="358363214">
    <w:abstractNumId w:val="26"/>
  </w:num>
  <w:num w:numId="40" w16cid:durableId="621572163">
    <w:abstractNumId w:val="5"/>
  </w:num>
  <w:num w:numId="41" w16cid:durableId="569078218">
    <w:abstractNumId w:val="14"/>
  </w:num>
  <w:num w:numId="42" w16cid:durableId="2653076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MjUzMzYzt7A0MDFR0lEKTi0uzszPAykwrAUAil3G8CwAAAA="/>
  </w:docVars>
  <w:rsids>
    <w:rsidRoot w:val="00E07AD7"/>
    <w:rsid w:val="0000020F"/>
    <w:rsid w:val="00013436"/>
    <w:rsid w:val="00013F5A"/>
    <w:rsid w:val="00020A28"/>
    <w:rsid w:val="0002108F"/>
    <w:rsid w:val="00026734"/>
    <w:rsid w:val="00030782"/>
    <w:rsid w:val="000449EB"/>
    <w:rsid w:val="00053C3B"/>
    <w:rsid w:val="00071442"/>
    <w:rsid w:val="00073704"/>
    <w:rsid w:val="0009696B"/>
    <w:rsid w:val="000970C1"/>
    <w:rsid w:val="000B319E"/>
    <w:rsid w:val="000B69C5"/>
    <w:rsid w:val="000B6C6E"/>
    <w:rsid w:val="000C5674"/>
    <w:rsid w:val="000D0553"/>
    <w:rsid w:val="000D0B42"/>
    <w:rsid w:val="000D13BC"/>
    <w:rsid w:val="000D690A"/>
    <w:rsid w:val="000D6DB9"/>
    <w:rsid w:val="000E75C5"/>
    <w:rsid w:val="000F3B47"/>
    <w:rsid w:val="000F4C92"/>
    <w:rsid w:val="00105C0E"/>
    <w:rsid w:val="001073DF"/>
    <w:rsid w:val="00112F25"/>
    <w:rsid w:val="00127F42"/>
    <w:rsid w:val="00140173"/>
    <w:rsid w:val="00140862"/>
    <w:rsid w:val="00172419"/>
    <w:rsid w:val="00182104"/>
    <w:rsid w:val="00186D45"/>
    <w:rsid w:val="00193B60"/>
    <w:rsid w:val="00194C71"/>
    <w:rsid w:val="001B1362"/>
    <w:rsid w:val="001C298C"/>
    <w:rsid w:val="001D34D2"/>
    <w:rsid w:val="001D4D23"/>
    <w:rsid w:val="001F0640"/>
    <w:rsid w:val="001F1B52"/>
    <w:rsid w:val="001F395F"/>
    <w:rsid w:val="001F3A64"/>
    <w:rsid w:val="001F459E"/>
    <w:rsid w:val="002054C6"/>
    <w:rsid w:val="00244504"/>
    <w:rsid w:val="00246C71"/>
    <w:rsid w:val="002471AE"/>
    <w:rsid w:val="00256830"/>
    <w:rsid w:val="00271E19"/>
    <w:rsid w:val="00271F2C"/>
    <w:rsid w:val="0027458F"/>
    <w:rsid w:val="002A2316"/>
    <w:rsid w:val="002B0CB5"/>
    <w:rsid w:val="002B2629"/>
    <w:rsid w:val="002D0F7E"/>
    <w:rsid w:val="002D6C5D"/>
    <w:rsid w:val="002E108D"/>
    <w:rsid w:val="002F0706"/>
    <w:rsid w:val="002F1058"/>
    <w:rsid w:val="00300188"/>
    <w:rsid w:val="0030421B"/>
    <w:rsid w:val="00311DC9"/>
    <w:rsid w:val="003169F2"/>
    <w:rsid w:val="00323EC7"/>
    <w:rsid w:val="00337F0B"/>
    <w:rsid w:val="003408C9"/>
    <w:rsid w:val="00345A2D"/>
    <w:rsid w:val="00346B2A"/>
    <w:rsid w:val="003547F0"/>
    <w:rsid w:val="00354AF6"/>
    <w:rsid w:val="00356B75"/>
    <w:rsid w:val="00357B80"/>
    <w:rsid w:val="0036055C"/>
    <w:rsid w:val="00373A32"/>
    <w:rsid w:val="00374CCA"/>
    <w:rsid w:val="003837E1"/>
    <w:rsid w:val="00383EA6"/>
    <w:rsid w:val="00384368"/>
    <w:rsid w:val="00392EAB"/>
    <w:rsid w:val="003940C7"/>
    <w:rsid w:val="003975EF"/>
    <w:rsid w:val="003A4B18"/>
    <w:rsid w:val="003A6339"/>
    <w:rsid w:val="003B145A"/>
    <w:rsid w:val="003C2CA2"/>
    <w:rsid w:val="003C41F4"/>
    <w:rsid w:val="003D0380"/>
    <w:rsid w:val="003D4590"/>
    <w:rsid w:val="003E615F"/>
    <w:rsid w:val="003E7EF9"/>
    <w:rsid w:val="003F0913"/>
    <w:rsid w:val="003F4D7A"/>
    <w:rsid w:val="003F7CCA"/>
    <w:rsid w:val="00403C61"/>
    <w:rsid w:val="00412911"/>
    <w:rsid w:val="00423EDE"/>
    <w:rsid w:val="004245FD"/>
    <w:rsid w:val="00433A95"/>
    <w:rsid w:val="004440AD"/>
    <w:rsid w:val="00445AA8"/>
    <w:rsid w:val="00453057"/>
    <w:rsid w:val="00462D5E"/>
    <w:rsid w:val="004769D4"/>
    <w:rsid w:val="00485AE2"/>
    <w:rsid w:val="00494720"/>
    <w:rsid w:val="00494AA7"/>
    <w:rsid w:val="004A1735"/>
    <w:rsid w:val="004A21F8"/>
    <w:rsid w:val="004C64C6"/>
    <w:rsid w:val="004D0F04"/>
    <w:rsid w:val="004D79AF"/>
    <w:rsid w:val="004E1DD3"/>
    <w:rsid w:val="004E33EE"/>
    <w:rsid w:val="004E3D3D"/>
    <w:rsid w:val="004E4953"/>
    <w:rsid w:val="004F1096"/>
    <w:rsid w:val="004F174C"/>
    <w:rsid w:val="004F311D"/>
    <w:rsid w:val="00500075"/>
    <w:rsid w:val="00503CFD"/>
    <w:rsid w:val="00504242"/>
    <w:rsid w:val="00505AFA"/>
    <w:rsid w:val="00507551"/>
    <w:rsid w:val="005129C9"/>
    <w:rsid w:val="00514F3C"/>
    <w:rsid w:val="0052769B"/>
    <w:rsid w:val="00533153"/>
    <w:rsid w:val="005347C7"/>
    <w:rsid w:val="00542F2D"/>
    <w:rsid w:val="005466B1"/>
    <w:rsid w:val="00547B59"/>
    <w:rsid w:val="0055068B"/>
    <w:rsid w:val="00554881"/>
    <w:rsid w:val="00555779"/>
    <w:rsid w:val="00555A71"/>
    <w:rsid w:val="00555DDB"/>
    <w:rsid w:val="0055691E"/>
    <w:rsid w:val="00564F2C"/>
    <w:rsid w:val="005663AB"/>
    <w:rsid w:val="005774A9"/>
    <w:rsid w:val="00591BC3"/>
    <w:rsid w:val="00594259"/>
    <w:rsid w:val="0059701E"/>
    <w:rsid w:val="005A07A5"/>
    <w:rsid w:val="005B3CC0"/>
    <w:rsid w:val="005B6193"/>
    <w:rsid w:val="005B662C"/>
    <w:rsid w:val="005D1D01"/>
    <w:rsid w:val="005D2B77"/>
    <w:rsid w:val="005D7E2D"/>
    <w:rsid w:val="005E29BE"/>
    <w:rsid w:val="005E4818"/>
    <w:rsid w:val="005F33BF"/>
    <w:rsid w:val="006049C7"/>
    <w:rsid w:val="00606BC2"/>
    <w:rsid w:val="00617696"/>
    <w:rsid w:val="00641C29"/>
    <w:rsid w:val="0064464A"/>
    <w:rsid w:val="00645B47"/>
    <w:rsid w:val="00650210"/>
    <w:rsid w:val="0065193D"/>
    <w:rsid w:val="00651B0F"/>
    <w:rsid w:val="00651E3F"/>
    <w:rsid w:val="006571A8"/>
    <w:rsid w:val="006601A9"/>
    <w:rsid w:val="006610D3"/>
    <w:rsid w:val="0066262E"/>
    <w:rsid w:val="00681918"/>
    <w:rsid w:val="00687B4F"/>
    <w:rsid w:val="00696C61"/>
    <w:rsid w:val="006A2239"/>
    <w:rsid w:val="006B6C40"/>
    <w:rsid w:val="006C51D9"/>
    <w:rsid w:val="006C6159"/>
    <w:rsid w:val="006C61DC"/>
    <w:rsid w:val="006D05AD"/>
    <w:rsid w:val="006D5651"/>
    <w:rsid w:val="006F14CF"/>
    <w:rsid w:val="006F3AF8"/>
    <w:rsid w:val="006F551D"/>
    <w:rsid w:val="006F5D5B"/>
    <w:rsid w:val="006F7623"/>
    <w:rsid w:val="00713AA1"/>
    <w:rsid w:val="00722FB3"/>
    <w:rsid w:val="00723342"/>
    <w:rsid w:val="00726E0E"/>
    <w:rsid w:val="007271EF"/>
    <w:rsid w:val="00730B1D"/>
    <w:rsid w:val="0073556A"/>
    <w:rsid w:val="00750EF7"/>
    <w:rsid w:val="00767227"/>
    <w:rsid w:val="00767CD5"/>
    <w:rsid w:val="007706B6"/>
    <w:rsid w:val="0077402E"/>
    <w:rsid w:val="007742E9"/>
    <w:rsid w:val="00776955"/>
    <w:rsid w:val="00776DE4"/>
    <w:rsid w:val="00777BA6"/>
    <w:rsid w:val="00784E68"/>
    <w:rsid w:val="00797653"/>
    <w:rsid w:val="007A4173"/>
    <w:rsid w:val="007A4765"/>
    <w:rsid w:val="007A6EC0"/>
    <w:rsid w:val="007B2C7A"/>
    <w:rsid w:val="007C08B8"/>
    <w:rsid w:val="007C48BE"/>
    <w:rsid w:val="007C6DDD"/>
    <w:rsid w:val="007D74AD"/>
    <w:rsid w:val="007E1C43"/>
    <w:rsid w:val="007E1EF8"/>
    <w:rsid w:val="007E5AC2"/>
    <w:rsid w:val="007E7F30"/>
    <w:rsid w:val="007F4445"/>
    <w:rsid w:val="007F54EB"/>
    <w:rsid w:val="007F6552"/>
    <w:rsid w:val="00810DA7"/>
    <w:rsid w:val="00821E8F"/>
    <w:rsid w:val="008225B4"/>
    <w:rsid w:val="00845698"/>
    <w:rsid w:val="0086481C"/>
    <w:rsid w:val="008712FB"/>
    <w:rsid w:val="008737CC"/>
    <w:rsid w:val="0087583B"/>
    <w:rsid w:val="008853B6"/>
    <w:rsid w:val="00892B4E"/>
    <w:rsid w:val="008A721E"/>
    <w:rsid w:val="008B1321"/>
    <w:rsid w:val="008C0D40"/>
    <w:rsid w:val="008C24D3"/>
    <w:rsid w:val="008C469C"/>
    <w:rsid w:val="008C4AC7"/>
    <w:rsid w:val="008C5A89"/>
    <w:rsid w:val="008E70DA"/>
    <w:rsid w:val="008F09D2"/>
    <w:rsid w:val="008F1F23"/>
    <w:rsid w:val="008F4EF7"/>
    <w:rsid w:val="00904CBB"/>
    <w:rsid w:val="00911843"/>
    <w:rsid w:val="00921052"/>
    <w:rsid w:val="00922005"/>
    <w:rsid w:val="00922421"/>
    <w:rsid w:val="00927D11"/>
    <w:rsid w:val="009511D1"/>
    <w:rsid w:val="00953DDF"/>
    <w:rsid w:val="00954DD8"/>
    <w:rsid w:val="0095711A"/>
    <w:rsid w:val="0096419D"/>
    <w:rsid w:val="00966DE9"/>
    <w:rsid w:val="009805FC"/>
    <w:rsid w:val="0098277C"/>
    <w:rsid w:val="00986875"/>
    <w:rsid w:val="009A62B5"/>
    <w:rsid w:val="009A76E6"/>
    <w:rsid w:val="009B40F2"/>
    <w:rsid w:val="009D765F"/>
    <w:rsid w:val="009D7AB8"/>
    <w:rsid w:val="009E14B0"/>
    <w:rsid w:val="009E4D8D"/>
    <w:rsid w:val="009E78FB"/>
    <w:rsid w:val="009F32E1"/>
    <w:rsid w:val="009F58B8"/>
    <w:rsid w:val="009F7A31"/>
    <w:rsid w:val="009F7FF6"/>
    <w:rsid w:val="00A121E0"/>
    <w:rsid w:val="00A12DFD"/>
    <w:rsid w:val="00A14AE8"/>
    <w:rsid w:val="00A3622E"/>
    <w:rsid w:val="00A51131"/>
    <w:rsid w:val="00A61BAC"/>
    <w:rsid w:val="00A704E1"/>
    <w:rsid w:val="00A73A53"/>
    <w:rsid w:val="00A7581B"/>
    <w:rsid w:val="00A802A6"/>
    <w:rsid w:val="00A8236F"/>
    <w:rsid w:val="00A92E65"/>
    <w:rsid w:val="00A966AD"/>
    <w:rsid w:val="00A97DCB"/>
    <w:rsid w:val="00AB2A03"/>
    <w:rsid w:val="00AB697A"/>
    <w:rsid w:val="00AC54F7"/>
    <w:rsid w:val="00AC682A"/>
    <w:rsid w:val="00AC7173"/>
    <w:rsid w:val="00AC7529"/>
    <w:rsid w:val="00AC7F29"/>
    <w:rsid w:val="00AD022C"/>
    <w:rsid w:val="00AD1BE9"/>
    <w:rsid w:val="00AD4781"/>
    <w:rsid w:val="00AE4516"/>
    <w:rsid w:val="00AE4D1A"/>
    <w:rsid w:val="00AE59FE"/>
    <w:rsid w:val="00B10DD2"/>
    <w:rsid w:val="00B157F7"/>
    <w:rsid w:val="00B2660B"/>
    <w:rsid w:val="00B27929"/>
    <w:rsid w:val="00B27EFD"/>
    <w:rsid w:val="00B323D0"/>
    <w:rsid w:val="00B32E0E"/>
    <w:rsid w:val="00B33EA4"/>
    <w:rsid w:val="00B4152D"/>
    <w:rsid w:val="00B42312"/>
    <w:rsid w:val="00B427C2"/>
    <w:rsid w:val="00B5427A"/>
    <w:rsid w:val="00B5680A"/>
    <w:rsid w:val="00B61ED0"/>
    <w:rsid w:val="00B746F4"/>
    <w:rsid w:val="00B75F5A"/>
    <w:rsid w:val="00B76AD3"/>
    <w:rsid w:val="00B8201C"/>
    <w:rsid w:val="00B842BD"/>
    <w:rsid w:val="00B84D56"/>
    <w:rsid w:val="00B90342"/>
    <w:rsid w:val="00BA383C"/>
    <w:rsid w:val="00BA41E7"/>
    <w:rsid w:val="00BD7E3B"/>
    <w:rsid w:val="00BE7C21"/>
    <w:rsid w:val="00BF5F2A"/>
    <w:rsid w:val="00C04C1B"/>
    <w:rsid w:val="00C0718A"/>
    <w:rsid w:val="00C129A9"/>
    <w:rsid w:val="00C252BF"/>
    <w:rsid w:val="00C35BDD"/>
    <w:rsid w:val="00C40189"/>
    <w:rsid w:val="00C419EB"/>
    <w:rsid w:val="00C6113F"/>
    <w:rsid w:val="00C654E7"/>
    <w:rsid w:val="00C70D72"/>
    <w:rsid w:val="00C80D6F"/>
    <w:rsid w:val="00C8229B"/>
    <w:rsid w:val="00C8628E"/>
    <w:rsid w:val="00CA27C2"/>
    <w:rsid w:val="00CB247D"/>
    <w:rsid w:val="00CC0E78"/>
    <w:rsid w:val="00CC2178"/>
    <w:rsid w:val="00CC3ABA"/>
    <w:rsid w:val="00CC4204"/>
    <w:rsid w:val="00CC72C4"/>
    <w:rsid w:val="00CD0CF2"/>
    <w:rsid w:val="00CD45BC"/>
    <w:rsid w:val="00CE4507"/>
    <w:rsid w:val="00CE66F3"/>
    <w:rsid w:val="00CF3140"/>
    <w:rsid w:val="00CF6497"/>
    <w:rsid w:val="00D00A7E"/>
    <w:rsid w:val="00D01D4C"/>
    <w:rsid w:val="00D078B9"/>
    <w:rsid w:val="00D107D9"/>
    <w:rsid w:val="00D11E7F"/>
    <w:rsid w:val="00D17866"/>
    <w:rsid w:val="00D2463B"/>
    <w:rsid w:val="00D31F28"/>
    <w:rsid w:val="00D33166"/>
    <w:rsid w:val="00D432A0"/>
    <w:rsid w:val="00D43BD0"/>
    <w:rsid w:val="00D6356F"/>
    <w:rsid w:val="00D65A0C"/>
    <w:rsid w:val="00D67808"/>
    <w:rsid w:val="00D703C6"/>
    <w:rsid w:val="00D74E55"/>
    <w:rsid w:val="00D866A5"/>
    <w:rsid w:val="00DA363C"/>
    <w:rsid w:val="00DC366D"/>
    <w:rsid w:val="00DC6108"/>
    <w:rsid w:val="00DD1F6C"/>
    <w:rsid w:val="00DD5F4D"/>
    <w:rsid w:val="00DD6816"/>
    <w:rsid w:val="00DE3455"/>
    <w:rsid w:val="00DE6E58"/>
    <w:rsid w:val="00DF0704"/>
    <w:rsid w:val="00DF0752"/>
    <w:rsid w:val="00DF2CE0"/>
    <w:rsid w:val="00E07AD7"/>
    <w:rsid w:val="00E12DA5"/>
    <w:rsid w:val="00E243B5"/>
    <w:rsid w:val="00E35DBB"/>
    <w:rsid w:val="00E503D0"/>
    <w:rsid w:val="00E5062D"/>
    <w:rsid w:val="00E54C53"/>
    <w:rsid w:val="00E5731A"/>
    <w:rsid w:val="00E578E3"/>
    <w:rsid w:val="00E62FE8"/>
    <w:rsid w:val="00E74C45"/>
    <w:rsid w:val="00E76698"/>
    <w:rsid w:val="00E76A65"/>
    <w:rsid w:val="00E92333"/>
    <w:rsid w:val="00EB48CE"/>
    <w:rsid w:val="00EB6DE7"/>
    <w:rsid w:val="00EC07CE"/>
    <w:rsid w:val="00EC19B4"/>
    <w:rsid w:val="00ED1E1D"/>
    <w:rsid w:val="00ED3DF7"/>
    <w:rsid w:val="00ED7228"/>
    <w:rsid w:val="00EE4CF2"/>
    <w:rsid w:val="00EE5FC9"/>
    <w:rsid w:val="00EF2908"/>
    <w:rsid w:val="00F03D19"/>
    <w:rsid w:val="00F0733E"/>
    <w:rsid w:val="00F1500B"/>
    <w:rsid w:val="00F26F25"/>
    <w:rsid w:val="00F2765F"/>
    <w:rsid w:val="00F31F19"/>
    <w:rsid w:val="00F338CB"/>
    <w:rsid w:val="00F45B96"/>
    <w:rsid w:val="00F52309"/>
    <w:rsid w:val="00F5328E"/>
    <w:rsid w:val="00F577DE"/>
    <w:rsid w:val="00F62780"/>
    <w:rsid w:val="00F63A54"/>
    <w:rsid w:val="00F64930"/>
    <w:rsid w:val="00F64D5F"/>
    <w:rsid w:val="00F66EC2"/>
    <w:rsid w:val="00F679A4"/>
    <w:rsid w:val="00F71C10"/>
    <w:rsid w:val="00F74B8F"/>
    <w:rsid w:val="00F75953"/>
    <w:rsid w:val="00F81A3D"/>
    <w:rsid w:val="00F93653"/>
    <w:rsid w:val="00F94E5F"/>
    <w:rsid w:val="00F97F59"/>
    <w:rsid w:val="00FA0C45"/>
    <w:rsid w:val="00FA7B9F"/>
    <w:rsid w:val="00FB0BD7"/>
    <w:rsid w:val="00FB3DE9"/>
    <w:rsid w:val="00FC27C9"/>
    <w:rsid w:val="00FC4765"/>
    <w:rsid w:val="00FE09A4"/>
    <w:rsid w:val="00FE09F0"/>
    <w:rsid w:val="00FE40C1"/>
    <w:rsid w:val="00FE5D69"/>
    <w:rsid w:val="00FE5E81"/>
    <w:rsid w:val="00FF4F39"/>
    <w:rsid w:val="00FF5DB8"/>
    <w:rsid w:val="03C8E2E8"/>
    <w:rsid w:val="04BA04C5"/>
    <w:rsid w:val="054B8AEC"/>
    <w:rsid w:val="05670E82"/>
    <w:rsid w:val="05F845E3"/>
    <w:rsid w:val="0702DEE3"/>
    <w:rsid w:val="0AEF7473"/>
    <w:rsid w:val="0BD41E27"/>
    <w:rsid w:val="0C594F24"/>
    <w:rsid w:val="0D1CF77D"/>
    <w:rsid w:val="0DF51F85"/>
    <w:rsid w:val="0FC2E596"/>
    <w:rsid w:val="102CF8DA"/>
    <w:rsid w:val="112CC047"/>
    <w:rsid w:val="12139CD3"/>
    <w:rsid w:val="12C890A8"/>
    <w:rsid w:val="130D7E35"/>
    <w:rsid w:val="14646109"/>
    <w:rsid w:val="150069FD"/>
    <w:rsid w:val="1668866F"/>
    <w:rsid w:val="178546E5"/>
    <w:rsid w:val="17870F8F"/>
    <w:rsid w:val="181A8DFC"/>
    <w:rsid w:val="19012455"/>
    <w:rsid w:val="194DF7F5"/>
    <w:rsid w:val="1DA8236E"/>
    <w:rsid w:val="1F3E161A"/>
    <w:rsid w:val="1F43F3CF"/>
    <w:rsid w:val="2090F0DF"/>
    <w:rsid w:val="219A7F89"/>
    <w:rsid w:val="226419C6"/>
    <w:rsid w:val="23AD01C7"/>
    <w:rsid w:val="23FE3C95"/>
    <w:rsid w:val="261B7F38"/>
    <w:rsid w:val="2722E57A"/>
    <w:rsid w:val="29AA719C"/>
    <w:rsid w:val="29C99D5A"/>
    <w:rsid w:val="2AD8B34A"/>
    <w:rsid w:val="2DB5718D"/>
    <w:rsid w:val="2F59ACE4"/>
    <w:rsid w:val="30ADF7D9"/>
    <w:rsid w:val="310895E5"/>
    <w:rsid w:val="315B66D5"/>
    <w:rsid w:val="31DAD4AF"/>
    <w:rsid w:val="3307D6D7"/>
    <w:rsid w:val="3322AD3D"/>
    <w:rsid w:val="335F1C90"/>
    <w:rsid w:val="375D82C3"/>
    <w:rsid w:val="3DCDF090"/>
    <w:rsid w:val="3F00EAA2"/>
    <w:rsid w:val="3FB61BF3"/>
    <w:rsid w:val="4136F4CF"/>
    <w:rsid w:val="4190680E"/>
    <w:rsid w:val="41D39F0D"/>
    <w:rsid w:val="4283A971"/>
    <w:rsid w:val="45A221D6"/>
    <w:rsid w:val="45FB7247"/>
    <w:rsid w:val="4B7BDC9C"/>
    <w:rsid w:val="4B97C7BB"/>
    <w:rsid w:val="4C1CB71A"/>
    <w:rsid w:val="4DE39310"/>
    <w:rsid w:val="4E45A642"/>
    <w:rsid w:val="4E6F00FE"/>
    <w:rsid w:val="4EBD82A7"/>
    <w:rsid w:val="4F6C4EAB"/>
    <w:rsid w:val="52A3EF6D"/>
    <w:rsid w:val="543FBFCE"/>
    <w:rsid w:val="5497CB83"/>
    <w:rsid w:val="5566A827"/>
    <w:rsid w:val="57D3602B"/>
    <w:rsid w:val="5A4DBC99"/>
    <w:rsid w:val="5AD87BEE"/>
    <w:rsid w:val="5AF3F841"/>
    <w:rsid w:val="5C48DA3B"/>
    <w:rsid w:val="5F061BC5"/>
    <w:rsid w:val="6116EDC3"/>
    <w:rsid w:val="6547179B"/>
    <w:rsid w:val="6FBA80CE"/>
    <w:rsid w:val="6FFC8360"/>
    <w:rsid w:val="74302BEE"/>
    <w:rsid w:val="75955833"/>
    <w:rsid w:val="75CBFC4F"/>
    <w:rsid w:val="75F8F825"/>
    <w:rsid w:val="76951FA0"/>
    <w:rsid w:val="779E56AD"/>
    <w:rsid w:val="77ACBA3D"/>
    <w:rsid w:val="7862E5B1"/>
    <w:rsid w:val="79488A9E"/>
    <w:rsid w:val="79FEB612"/>
    <w:rsid w:val="7BA7A09B"/>
    <w:rsid w:val="7F08868A"/>
    <w:rsid w:val="7F41D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56C65"/>
  <w15:chartTrackingRefBased/>
  <w15:docId w15:val="{E3A7B7DB-69FB-46A3-A7CE-63093FDE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08"/>
    <w:pPr>
      <w:shd w:val="clear" w:color="auto" w:fill="FFFFFF" w:themeFill="background1"/>
      <w:spacing w:after="0" w:line="240" w:lineRule="auto"/>
    </w:pPr>
    <w:rPr>
      <w:rFonts w:ascii="Arial" w:eastAsia="SimSun" w:hAnsi="Arial" w:cs="Arial"/>
      <w:sz w:val="20"/>
      <w:szCs w:val="20"/>
    </w:rPr>
  </w:style>
  <w:style w:type="paragraph" w:styleId="Heading1">
    <w:name w:val="heading 1"/>
    <w:basedOn w:val="Normal"/>
    <w:next w:val="Normal"/>
    <w:link w:val="Heading1Char"/>
    <w:uiPriority w:val="9"/>
    <w:qFormat/>
    <w:rsid w:val="007742E9"/>
    <w:pPr>
      <w:keepNext/>
      <w:keepLines/>
      <w:outlineLvl w:val="0"/>
    </w:pPr>
    <w:rPr>
      <w:b/>
    </w:rPr>
  </w:style>
  <w:style w:type="paragraph" w:styleId="Heading2">
    <w:name w:val="heading 2"/>
    <w:basedOn w:val="Normal"/>
    <w:next w:val="Normal"/>
    <w:link w:val="Heading2Char"/>
    <w:uiPriority w:val="9"/>
    <w:unhideWhenUsed/>
    <w:qFormat/>
    <w:rsid w:val="007742E9"/>
    <w:pPr>
      <w:keepNext/>
      <w:keepLines/>
      <w:outlineLvl w:val="1"/>
    </w:pPr>
    <w:rPr>
      <w:rFonts w:eastAsiaTheme="majorEastAsia"/>
      <w:b/>
    </w:rPr>
  </w:style>
  <w:style w:type="paragraph" w:styleId="Heading3">
    <w:name w:val="heading 3"/>
    <w:basedOn w:val="Normal"/>
    <w:next w:val="Normal"/>
    <w:link w:val="Heading3Char"/>
    <w:uiPriority w:val="9"/>
    <w:unhideWhenUsed/>
    <w:qFormat/>
    <w:rsid w:val="00453057"/>
    <w:pPr>
      <w:keepNext/>
      <w:keepLines/>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16"/>
    <w:pPr>
      <w:tabs>
        <w:tab w:val="center" w:pos="4680"/>
        <w:tab w:val="right" w:pos="9360"/>
      </w:tabs>
    </w:pPr>
  </w:style>
  <w:style w:type="character" w:customStyle="1" w:styleId="HeaderChar">
    <w:name w:val="Header Char"/>
    <w:basedOn w:val="DefaultParagraphFont"/>
    <w:link w:val="Header"/>
    <w:uiPriority w:val="99"/>
    <w:rsid w:val="00DD6816"/>
  </w:style>
  <w:style w:type="character" w:styleId="CommentReference">
    <w:name w:val="annotation reference"/>
    <w:basedOn w:val="DefaultParagraphFont"/>
    <w:uiPriority w:val="99"/>
    <w:semiHidden/>
    <w:unhideWhenUsed/>
    <w:rsid w:val="00DD6816"/>
    <w:rPr>
      <w:sz w:val="16"/>
      <w:szCs w:val="16"/>
    </w:rPr>
  </w:style>
  <w:style w:type="paragraph" w:styleId="CommentText">
    <w:name w:val="annotation text"/>
    <w:basedOn w:val="Normal"/>
    <w:link w:val="CommentTextChar"/>
    <w:uiPriority w:val="99"/>
    <w:unhideWhenUsed/>
    <w:rsid w:val="00DD6816"/>
  </w:style>
  <w:style w:type="character" w:customStyle="1" w:styleId="CommentTextChar">
    <w:name w:val="Comment Text Char"/>
    <w:basedOn w:val="DefaultParagraphFont"/>
    <w:link w:val="CommentText"/>
    <w:uiPriority w:val="99"/>
    <w:rsid w:val="00DD6816"/>
    <w:rPr>
      <w:sz w:val="20"/>
      <w:szCs w:val="20"/>
    </w:rPr>
  </w:style>
  <w:style w:type="paragraph" w:styleId="CommentSubject">
    <w:name w:val="annotation subject"/>
    <w:basedOn w:val="CommentText"/>
    <w:next w:val="CommentText"/>
    <w:link w:val="CommentSubjectChar"/>
    <w:uiPriority w:val="99"/>
    <w:semiHidden/>
    <w:unhideWhenUsed/>
    <w:rsid w:val="00DD6816"/>
    <w:rPr>
      <w:b/>
      <w:bCs/>
    </w:rPr>
  </w:style>
  <w:style w:type="character" w:customStyle="1" w:styleId="CommentSubjectChar">
    <w:name w:val="Comment Subject Char"/>
    <w:basedOn w:val="CommentTextChar"/>
    <w:link w:val="CommentSubject"/>
    <w:uiPriority w:val="99"/>
    <w:semiHidden/>
    <w:rsid w:val="00DD6816"/>
    <w:rPr>
      <w:b/>
      <w:bCs/>
      <w:sz w:val="20"/>
      <w:szCs w:val="20"/>
    </w:rPr>
  </w:style>
  <w:style w:type="paragraph" w:styleId="BalloonText">
    <w:name w:val="Balloon Text"/>
    <w:basedOn w:val="Normal"/>
    <w:link w:val="BalloonTextChar"/>
    <w:uiPriority w:val="99"/>
    <w:semiHidden/>
    <w:unhideWhenUsed/>
    <w:rsid w:val="00DD6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16"/>
    <w:rPr>
      <w:rFonts w:ascii="Segoe UI" w:hAnsi="Segoe UI" w:cs="Segoe UI"/>
      <w:sz w:val="18"/>
      <w:szCs w:val="18"/>
    </w:rPr>
  </w:style>
  <w:style w:type="character" w:styleId="Hyperlink">
    <w:name w:val="Hyperlink"/>
    <w:basedOn w:val="DefaultParagraphFont"/>
    <w:uiPriority w:val="99"/>
    <w:unhideWhenUsed/>
    <w:rsid w:val="00DD6816"/>
    <w:rPr>
      <w:color w:val="0563C1" w:themeColor="hyperlink"/>
      <w:u w:val="single"/>
    </w:rPr>
  </w:style>
  <w:style w:type="character" w:customStyle="1" w:styleId="Heading1Char">
    <w:name w:val="Heading 1 Char"/>
    <w:basedOn w:val="DefaultParagraphFont"/>
    <w:link w:val="Heading1"/>
    <w:uiPriority w:val="9"/>
    <w:rsid w:val="007742E9"/>
    <w:rPr>
      <w:rFonts w:ascii="Arial" w:eastAsia="SimSun" w:hAnsi="Arial" w:cs="Arial"/>
      <w:b/>
      <w:sz w:val="20"/>
      <w:szCs w:val="20"/>
    </w:rPr>
  </w:style>
  <w:style w:type="paragraph" w:styleId="Footer">
    <w:name w:val="footer"/>
    <w:basedOn w:val="Normal"/>
    <w:link w:val="FooterChar"/>
    <w:uiPriority w:val="99"/>
    <w:unhideWhenUsed/>
    <w:rsid w:val="00DD6816"/>
    <w:pPr>
      <w:tabs>
        <w:tab w:val="center" w:pos="4680"/>
        <w:tab w:val="right" w:pos="9360"/>
      </w:tabs>
    </w:pPr>
  </w:style>
  <w:style w:type="character" w:customStyle="1" w:styleId="FooterChar">
    <w:name w:val="Footer Char"/>
    <w:basedOn w:val="DefaultParagraphFont"/>
    <w:link w:val="Footer"/>
    <w:uiPriority w:val="99"/>
    <w:rsid w:val="00DD6816"/>
  </w:style>
  <w:style w:type="paragraph" w:styleId="BodyText">
    <w:name w:val="Body Text"/>
    <w:basedOn w:val="Normal"/>
    <w:link w:val="BodyTextChar"/>
    <w:uiPriority w:val="99"/>
    <w:unhideWhenUsed/>
    <w:rsid w:val="009F58B8"/>
    <w:rPr>
      <w:rFonts w:ascii="Tahoma" w:hAnsi="Tahoma" w:cs="Tahoma"/>
      <w:b/>
      <w:bCs/>
      <w:sz w:val="24"/>
      <w:szCs w:val="24"/>
    </w:rPr>
  </w:style>
  <w:style w:type="character" w:customStyle="1" w:styleId="BodyTextChar">
    <w:name w:val="Body Text Char"/>
    <w:basedOn w:val="DefaultParagraphFont"/>
    <w:link w:val="BodyText"/>
    <w:uiPriority w:val="99"/>
    <w:rsid w:val="009F58B8"/>
    <w:rPr>
      <w:rFonts w:ascii="Tahoma" w:hAnsi="Tahoma" w:cs="Tahoma"/>
      <w:b/>
      <w:bCs/>
      <w:sz w:val="24"/>
      <w:szCs w:val="24"/>
    </w:rPr>
  </w:style>
  <w:style w:type="character" w:styleId="FollowedHyperlink">
    <w:name w:val="FollowedHyperlink"/>
    <w:basedOn w:val="DefaultParagraphFont"/>
    <w:uiPriority w:val="99"/>
    <w:semiHidden/>
    <w:unhideWhenUsed/>
    <w:rsid w:val="00AC7F29"/>
    <w:rPr>
      <w:color w:val="954F72" w:themeColor="followedHyperlink"/>
      <w:u w:val="single"/>
    </w:rPr>
  </w:style>
  <w:style w:type="paragraph" w:styleId="ListParagraph">
    <w:name w:val="List Paragraph"/>
    <w:basedOn w:val="Normal"/>
    <w:uiPriority w:val="34"/>
    <w:qFormat/>
    <w:rsid w:val="00E503D0"/>
    <w:pPr>
      <w:ind w:left="720"/>
      <w:contextualSpacing/>
    </w:pPr>
    <w:rPr>
      <w:rFonts w:cs="Times New Roman"/>
    </w:rPr>
  </w:style>
  <w:style w:type="character" w:customStyle="1" w:styleId="Heading2Char">
    <w:name w:val="Heading 2 Char"/>
    <w:basedOn w:val="DefaultParagraphFont"/>
    <w:link w:val="Heading2"/>
    <w:uiPriority w:val="9"/>
    <w:rsid w:val="007742E9"/>
    <w:rPr>
      <w:rFonts w:ascii="Arial" w:eastAsiaTheme="majorEastAsia" w:hAnsi="Arial" w:cs="Arial"/>
      <w:b/>
      <w:sz w:val="20"/>
      <w:szCs w:val="20"/>
    </w:rPr>
  </w:style>
  <w:style w:type="paragraph" w:styleId="NormalWeb">
    <w:name w:val="Normal (Web)"/>
    <w:basedOn w:val="Normal"/>
    <w:uiPriority w:val="99"/>
    <w:unhideWhenUsed/>
    <w:rsid w:val="00E503D0"/>
    <w:pPr>
      <w:spacing w:before="100" w:beforeAutospacing="1" w:after="100" w:afterAutospacing="1"/>
    </w:pPr>
    <w:rPr>
      <w:rFonts w:cs="Times New Roman"/>
      <w:szCs w:val="24"/>
    </w:rPr>
  </w:style>
  <w:style w:type="paragraph" w:styleId="Revision">
    <w:name w:val="Revision"/>
    <w:hidden/>
    <w:uiPriority w:val="99"/>
    <w:semiHidden/>
    <w:rsid w:val="00D107D9"/>
    <w:pPr>
      <w:spacing w:after="0" w:line="240" w:lineRule="auto"/>
    </w:pPr>
  </w:style>
  <w:style w:type="character" w:customStyle="1" w:styleId="Heading3Char">
    <w:name w:val="Heading 3 Char"/>
    <w:basedOn w:val="DefaultParagraphFont"/>
    <w:link w:val="Heading3"/>
    <w:uiPriority w:val="9"/>
    <w:rsid w:val="00453057"/>
    <w:rPr>
      <w:rFonts w:ascii="Arial" w:eastAsiaTheme="majorEastAsia" w:hAnsi="Arial" w:cs="Arial"/>
      <w:b/>
      <w:sz w:val="20"/>
      <w:szCs w:val="20"/>
    </w:rPr>
  </w:style>
  <w:style w:type="character" w:styleId="Strong">
    <w:name w:val="Strong"/>
    <w:basedOn w:val="DefaultParagraphFont"/>
    <w:uiPriority w:val="22"/>
    <w:qFormat/>
    <w:rsid w:val="004440AD"/>
    <w:rPr>
      <w:b/>
      <w:bCs/>
    </w:rPr>
  </w:style>
  <w:style w:type="table" w:styleId="TableGrid">
    <w:name w:val="Table Grid"/>
    <w:basedOn w:val="TableNormal"/>
    <w:uiPriority w:val="39"/>
    <w:rsid w:val="0010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3A95"/>
    <w:rPr>
      <w:i/>
      <w:iCs/>
    </w:rPr>
  </w:style>
  <w:style w:type="character" w:customStyle="1" w:styleId="apple-converted-space">
    <w:name w:val="apple-converted-space"/>
    <w:basedOn w:val="DefaultParagraphFont"/>
    <w:rsid w:val="00904CBB"/>
  </w:style>
  <w:style w:type="character" w:styleId="UnresolvedMention">
    <w:name w:val="Unresolved Mention"/>
    <w:basedOn w:val="DefaultParagraphFont"/>
    <w:uiPriority w:val="99"/>
    <w:semiHidden/>
    <w:unhideWhenUsed/>
    <w:rsid w:val="00DA363C"/>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1161">
      <w:bodyDiv w:val="1"/>
      <w:marLeft w:val="0"/>
      <w:marRight w:val="0"/>
      <w:marTop w:val="0"/>
      <w:marBottom w:val="0"/>
      <w:divBdr>
        <w:top w:val="none" w:sz="0" w:space="0" w:color="auto"/>
        <w:left w:val="none" w:sz="0" w:space="0" w:color="auto"/>
        <w:bottom w:val="none" w:sz="0" w:space="0" w:color="auto"/>
        <w:right w:val="none" w:sz="0" w:space="0" w:color="auto"/>
      </w:divBdr>
    </w:div>
    <w:div w:id="409500996">
      <w:bodyDiv w:val="1"/>
      <w:marLeft w:val="0"/>
      <w:marRight w:val="0"/>
      <w:marTop w:val="0"/>
      <w:marBottom w:val="0"/>
      <w:divBdr>
        <w:top w:val="none" w:sz="0" w:space="0" w:color="auto"/>
        <w:left w:val="none" w:sz="0" w:space="0" w:color="auto"/>
        <w:bottom w:val="none" w:sz="0" w:space="0" w:color="auto"/>
        <w:right w:val="none" w:sz="0" w:space="0" w:color="auto"/>
      </w:divBdr>
      <w:divsChild>
        <w:div w:id="1939100485">
          <w:marLeft w:val="0"/>
          <w:marRight w:val="0"/>
          <w:marTop w:val="0"/>
          <w:marBottom w:val="0"/>
          <w:divBdr>
            <w:top w:val="none" w:sz="0" w:space="0" w:color="auto"/>
            <w:left w:val="none" w:sz="0" w:space="0" w:color="auto"/>
            <w:bottom w:val="none" w:sz="0" w:space="0" w:color="auto"/>
            <w:right w:val="none" w:sz="0" w:space="0" w:color="auto"/>
          </w:divBdr>
          <w:divsChild>
            <w:div w:id="1932615536">
              <w:marLeft w:val="0"/>
              <w:marRight w:val="0"/>
              <w:marTop w:val="0"/>
              <w:marBottom w:val="0"/>
              <w:divBdr>
                <w:top w:val="none" w:sz="0" w:space="0" w:color="auto"/>
                <w:left w:val="none" w:sz="0" w:space="0" w:color="auto"/>
                <w:bottom w:val="none" w:sz="0" w:space="0" w:color="auto"/>
                <w:right w:val="none" w:sz="0" w:space="0" w:color="auto"/>
              </w:divBdr>
              <w:divsChild>
                <w:div w:id="550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8208">
      <w:bodyDiv w:val="1"/>
      <w:marLeft w:val="0"/>
      <w:marRight w:val="0"/>
      <w:marTop w:val="0"/>
      <w:marBottom w:val="0"/>
      <w:divBdr>
        <w:top w:val="none" w:sz="0" w:space="0" w:color="auto"/>
        <w:left w:val="none" w:sz="0" w:space="0" w:color="auto"/>
        <w:bottom w:val="none" w:sz="0" w:space="0" w:color="auto"/>
        <w:right w:val="none" w:sz="0" w:space="0" w:color="auto"/>
      </w:divBdr>
      <w:divsChild>
        <w:div w:id="1260602717">
          <w:marLeft w:val="0"/>
          <w:marRight w:val="0"/>
          <w:marTop w:val="0"/>
          <w:marBottom w:val="0"/>
          <w:divBdr>
            <w:top w:val="none" w:sz="0" w:space="0" w:color="auto"/>
            <w:left w:val="none" w:sz="0" w:space="0" w:color="auto"/>
            <w:bottom w:val="none" w:sz="0" w:space="0" w:color="auto"/>
            <w:right w:val="none" w:sz="0" w:space="0" w:color="auto"/>
          </w:divBdr>
          <w:divsChild>
            <w:div w:id="2073769733">
              <w:marLeft w:val="0"/>
              <w:marRight w:val="0"/>
              <w:marTop w:val="0"/>
              <w:marBottom w:val="0"/>
              <w:divBdr>
                <w:top w:val="none" w:sz="0" w:space="0" w:color="auto"/>
                <w:left w:val="none" w:sz="0" w:space="0" w:color="auto"/>
                <w:bottom w:val="none" w:sz="0" w:space="0" w:color="auto"/>
                <w:right w:val="none" w:sz="0" w:space="0" w:color="auto"/>
              </w:divBdr>
              <w:divsChild>
                <w:div w:id="15235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81171">
      <w:bodyDiv w:val="1"/>
      <w:marLeft w:val="0"/>
      <w:marRight w:val="0"/>
      <w:marTop w:val="0"/>
      <w:marBottom w:val="0"/>
      <w:divBdr>
        <w:top w:val="none" w:sz="0" w:space="0" w:color="auto"/>
        <w:left w:val="none" w:sz="0" w:space="0" w:color="auto"/>
        <w:bottom w:val="none" w:sz="0" w:space="0" w:color="auto"/>
        <w:right w:val="none" w:sz="0" w:space="0" w:color="auto"/>
      </w:divBdr>
    </w:div>
    <w:div w:id="431172478">
      <w:bodyDiv w:val="1"/>
      <w:marLeft w:val="0"/>
      <w:marRight w:val="0"/>
      <w:marTop w:val="0"/>
      <w:marBottom w:val="0"/>
      <w:divBdr>
        <w:top w:val="none" w:sz="0" w:space="0" w:color="auto"/>
        <w:left w:val="none" w:sz="0" w:space="0" w:color="auto"/>
        <w:bottom w:val="none" w:sz="0" w:space="0" w:color="auto"/>
        <w:right w:val="none" w:sz="0" w:space="0" w:color="auto"/>
      </w:divBdr>
    </w:div>
    <w:div w:id="879317766">
      <w:bodyDiv w:val="1"/>
      <w:marLeft w:val="0"/>
      <w:marRight w:val="0"/>
      <w:marTop w:val="0"/>
      <w:marBottom w:val="0"/>
      <w:divBdr>
        <w:top w:val="none" w:sz="0" w:space="0" w:color="auto"/>
        <w:left w:val="none" w:sz="0" w:space="0" w:color="auto"/>
        <w:bottom w:val="none" w:sz="0" w:space="0" w:color="auto"/>
        <w:right w:val="none" w:sz="0" w:space="0" w:color="auto"/>
      </w:divBdr>
    </w:div>
    <w:div w:id="939332355">
      <w:bodyDiv w:val="1"/>
      <w:marLeft w:val="0"/>
      <w:marRight w:val="0"/>
      <w:marTop w:val="0"/>
      <w:marBottom w:val="0"/>
      <w:divBdr>
        <w:top w:val="none" w:sz="0" w:space="0" w:color="auto"/>
        <w:left w:val="none" w:sz="0" w:space="0" w:color="auto"/>
        <w:bottom w:val="none" w:sz="0" w:space="0" w:color="auto"/>
        <w:right w:val="none" w:sz="0" w:space="0" w:color="auto"/>
      </w:divBdr>
    </w:div>
    <w:div w:id="988288335">
      <w:bodyDiv w:val="1"/>
      <w:marLeft w:val="0"/>
      <w:marRight w:val="0"/>
      <w:marTop w:val="0"/>
      <w:marBottom w:val="0"/>
      <w:divBdr>
        <w:top w:val="none" w:sz="0" w:space="0" w:color="auto"/>
        <w:left w:val="none" w:sz="0" w:space="0" w:color="auto"/>
        <w:bottom w:val="none" w:sz="0" w:space="0" w:color="auto"/>
        <w:right w:val="none" w:sz="0" w:space="0" w:color="auto"/>
      </w:divBdr>
      <w:divsChild>
        <w:div w:id="1820927360">
          <w:marLeft w:val="0"/>
          <w:marRight w:val="0"/>
          <w:marTop w:val="0"/>
          <w:marBottom w:val="0"/>
          <w:divBdr>
            <w:top w:val="none" w:sz="0" w:space="0" w:color="auto"/>
            <w:left w:val="none" w:sz="0" w:space="0" w:color="auto"/>
            <w:bottom w:val="none" w:sz="0" w:space="0" w:color="auto"/>
            <w:right w:val="none" w:sz="0" w:space="0" w:color="auto"/>
          </w:divBdr>
          <w:divsChild>
            <w:div w:id="442261870">
              <w:marLeft w:val="0"/>
              <w:marRight w:val="0"/>
              <w:marTop w:val="0"/>
              <w:marBottom w:val="0"/>
              <w:divBdr>
                <w:top w:val="none" w:sz="0" w:space="0" w:color="auto"/>
                <w:left w:val="none" w:sz="0" w:space="0" w:color="auto"/>
                <w:bottom w:val="none" w:sz="0" w:space="0" w:color="auto"/>
                <w:right w:val="none" w:sz="0" w:space="0" w:color="auto"/>
              </w:divBdr>
              <w:divsChild>
                <w:div w:id="8940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4454">
      <w:bodyDiv w:val="1"/>
      <w:marLeft w:val="0"/>
      <w:marRight w:val="0"/>
      <w:marTop w:val="0"/>
      <w:marBottom w:val="0"/>
      <w:divBdr>
        <w:top w:val="none" w:sz="0" w:space="0" w:color="auto"/>
        <w:left w:val="none" w:sz="0" w:space="0" w:color="auto"/>
        <w:bottom w:val="none" w:sz="0" w:space="0" w:color="auto"/>
        <w:right w:val="none" w:sz="0" w:space="0" w:color="auto"/>
      </w:divBdr>
    </w:div>
    <w:div w:id="1097601736">
      <w:bodyDiv w:val="1"/>
      <w:marLeft w:val="0"/>
      <w:marRight w:val="0"/>
      <w:marTop w:val="0"/>
      <w:marBottom w:val="0"/>
      <w:divBdr>
        <w:top w:val="none" w:sz="0" w:space="0" w:color="auto"/>
        <w:left w:val="none" w:sz="0" w:space="0" w:color="auto"/>
        <w:bottom w:val="none" w:sz="0" w:space="0" w:color="auto"/>
        <w:right w:val="none" w:sz="0" w:space="0" w:color="auto"/>
      </w:divBdr>
    </w:div>
    <w:div w:id="1487823547">
      <w:bodyDiv w:val="1"/>
      <w:marLeft w:val="0"/>
      <w:marRight w:val="0"/>
      <w:marTop w:val="0"/>
      <w:marBottom w:val="0"/>
      <w:divBdr>
        <w:top w:val="none" w:sz="0" w:space="0" w:color="auto"/>
        <w:left w:val="none" w:sz="0" w:space="0" w:color="auto"/>
        <w:bottom w:val="none" w:sz="0" w:space="0" w:color="auto"/>
        <w:right w:val="none" w:sz="0" w:space="0" w:color="auto"/>
      </w:divBdr>
    </w:div>
    <w:div w:id="169561630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41">
          <w:marLeft w:val="0"/>
          <w:marRight w:val="0"/>
          <w:marTop w:val="0"/>
          <w:marBottom w:val="0"/>
          <w:divBdr>
            <w:top w:val="none" w:sz="0" w:space="0" w:color="auto"/>
            <w:left w:val="none" w:sz="0" w:space="0" w:color="auto"/>
            <w:bottom w:val="none" w:sz="0" w:space="0" w:color="auto"/>
            <w:right w:val="none" w:sz="0" w:space="0" w:color="auto"/>
          </w:divBdr>
          <w:divsChild>
            <w:div w:id="1586500418">
              <w:marLeft w:val="0"/>
              <w:marRight w:val="0"/>
              <w:marTop w:val="0"/>
              <w:marBottom w:val="0"/>
              <w:divBdr>
                <w:top w:val="none" w:sz="0" w:space="0" w:color="auto"/>
                <w:left w:val="none" w:sz="0" w:space="0" w:color="auto"/>
                <w:bottom w:val="none" w:sz="0" w:space="0" w:color="auto"/>
                <w:right w:val="none" w:sz="0" w:space="0" w:color="auto"/>
              </w:divBdr>
              <w:divsChild>
                <w:div w:id="2414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4785">
      <w:bodyDiv w:val="1"/>
      <w:marLeft w:val="0"/>
      <w:marRight w:val="0"/>
      <w:marTop w:val="0"/>
      <w:marBottom w:val="0"/>
      <w:divBdr>
        <w:top w:val="none" w:sz="0" w:space="0" w:color="auto"/>
        <w:left w:val="none" w:sz="0" w:space="0" w:color="auto"/>
        <w:bottom w:val="none" w:sz="0" w:space="0" w:color="auto"/>
        <w:right w:val="none" w:sz="0" w:space="0" w:color="auto"/>
      </w:divBdr>
    </w:div>
    <w:div w:id="1886259157">
      <w:bodyDiv w:val="1"/>
      <w:marLeft w:val="0"/>
      <w:marRight w:val="0"/>
      <w:marTop w:val="0"/>
      <w:marBottom w:val="0"/>
      <w:divBdr>
        <w:top w:val="none" w:sz="0" w:space="0" w:color="auto"/>
        <w:left w:val="none" w:sz="0" w:space="0" w:color="auto"/>
        <w:bottom w:val="none" w:sz="0" w:space="0" w:color="auto"/>
        <w:right w:val="none" w:sz="0" w:space="0" w:color="auto"/>
      </w:divBdr>
    </w:div>
    <w:div w:id="1986424269">
      <w:bodyDiv w:val="1"/>
      <w:marLeft w:val="0"/>
      <w:marRight w:val="0"/>
      <w:marTop w:val="0"/>
      <w:marBottom w:val="0"/>
      <w:divBdr>
        <w:top w:val="none" w:sz="0" w:space="0" w:color="auto"/>
        <w:left w:val="none" w:sz="0" w:space="0" w:color="auto"/>
        <w:bottom w:val="none" w:sz="0" w:space="0" w:color="auto"/>
        <w:right w:val="none" w:sz="0" w:space="0" w:color="auto"/>
      </w:divBdr>
    </w:div>
    <w:div w:id="2120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kramz/Hands-on-Machine-Learning-with-Scikit-Learn-Keras-and-TensorFlow" TargetMode="External"/><Relationship Id="rId18" Type="http://schemas.openxmlformats.org/officeDocument/2006/relationships/hyperlink" Target="https://carey.jhu.edu/student-experience/services-resources/student-disability-support-services" TargetMode="External"/><Relationship Id="rId26" Type="http://schemas.openxmlformats.org/officeDocument/2006/relationships/hyperlink" Target="https://carey.jhu.edu/student-experience/academic-support/student-success-center" TargetMode="External"/><Relationship Id="rId3" Type="http://schemas.openxmlformats.org/officeDocument/2006/relationships/customXml" Target="../customXml/item3.xml"/><Relationship Id="rId21" Type="http://schemas.openxmlformats.org/officeDocument/2006/relationships/hyperlink" Target="https://carey.jhu.edu/student-experience/school-policies/academic-ethics-polic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xu.minghong@jhu.edu" TargetMode="External"/><Relationship Id="rId17" Type="http://schemas.openxmlformats.org/officeDocument/2006/relationships/hyperlink" Target="https://carey.jhu.edu/student-experience/academic-resources" TargetMode="External"/><Relationship Id="rId25" Type="http://schemas.openxmlformats.org/officeDocument/2006/relationships/hyperlink" Target="https://carey.jhu.edu/student-experience/school-policies/policies-procedures-on-site-remote-live-class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vas.jhu.edu/" TargetMode="External"/><Relationship Id="rId20" Type="http://schemas.openxmlformats.org/officeDocument/2006/relationships/hyperlink" Target="mailto:carey.student@jhu.edu" TargetMode="External"/><Relationship Id="rId29" Type="http://schemas.openxmlformats.org/officeDocument/2006/relationships/hyperlink" Target="https://carey.jhu.edu/student-experience/polic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carey.jhu.edu/student-experience/school-policies/carey-business-school-community-commitment-respect"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ownload.respondus.com/lockdown/download.php?id=123533816" TargetMode="External"/><Relationship Id="rId23" Type="http://schemas.openxmlformats.org/officeDocument/2006/relationships/hyperlink" Target="https://studentaffairs.jhu.edu/policies-guidelines/student-code" TargetMode="External"/><Relationship Id="rId28" Type="http://schemas.openxmlformats.org/officeDocument/2006/relationships/hyperlink" Target="https://carey.jhu.edu/student-experience/services-resources" TargetMode="External"/><Relationship Id="rId10" Type="http://schemas.openxmlformats.org/officeDocument/2006/relationships/endnotes" Target="endnotes.xml"/><Relationship Id="rId19" Type="http://schemas.openxmlformats.org/officeDocument/2006/relationships/hyperlink" Target="mailto:carey.disability@jhu.edu"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mueller/introduction_to_ml_with_python" TargetMode="External"/><Relationship Id="rId22" Type="http://schemas.openxmlformats.org/officeDocument/2006/relationships/hyperlink" Target="mailto:carey.student@jhu.edu" TargetMode="External"/><Relationship Id="rId27" Type="http://schemas.openxmlformats.org/officeDocument/2006/relationships/hyperlink" Target="https://carey.jhu.edu/student-experience/services-resources/student-handbook" TargetMode="External"/><Relationship Id="rId30" Type="http://schemas.openxmlformats.org/officeDocument/2006/relationships/hyperlink" Target="https://carey.jhu.edu/student-experience/school-policies/academic-ethics-policy"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07BD6BA67E5F498653F20865C559BD" ma:contentTypeVersion="6" ma:contentTypeDescription="Create a new document." ma:contentTypeScope="" ma:versionID="0906e289704e8a6b8d85d704d9bf6b43">
  <xsd:schema xmlns:xsd="http://www.w3.org/2001/XMLSchema" xmlns:xs="http://www.w3.org/2001/XMLSchema" xmlns:p="http://schemas.microsoft.com/office/2006/metadata/properties" xmlns:ns2="4916aa5b-a4da-493b-8811-5aa6b1dd57d0" xmlns:ns3="8805262f-622b-4380-a29d-06f362706da3" targetNamespace="http://schemas.microsoft.com/office/2006/metadata/properties" ma:root="true" ma:fieldsID="5b3d143033176e6656e2bfed21215fcb" ns2:_="" ns3:_="">
    <xsd:import namespace="4916aa5b-a4da-493b-8811-5aa6b1dd57d0"/>
    <xsd:import namespace="8805262f-622b-4380-a29d-06f362706d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6aa5b-a4da-493b-8811-5aa6b1dd5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05262f-622b-4380-a29d-06f362706d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C3EFED-EAB2-4A79-8667-A96D9EB8340D}">
  <ds:schemaRefs>
    <ds:schemaRef ds:uri="http://schemas.openxmlformats.org/officeDocument/2006/bibliography"/>
  </ds:schemaRefs>
</ds:datastoreItem>
</file>

<file path=customXml/itemProps2.xml><?xml version="1.0" encoding="utf-8"?>
<ds:datastoreItem xmlns:ds="http://schemas.openxmlformats.org/officeDocument/2006/customXml" ds:itemID="{9D0EB157-CB16-4A9A-AF3A-69FD61B76EDE}">
  <ds:schemaRefs>
    <ds:schemaRef ds:uri="http://schemas.microsoft.com/sharepoint/v3/contenttype/forms"/>
  </ds:schemaRefs>
</ds:datastoreItem>
</file>

<file path=customXml/itemProps3.xml><?xml version="1.0" encoding="utf-8"?>
<ds:datastoreItem xmlns:ds="http://schemas.openxmlformats.org/officeDocument/2006/customXml" ds:itemID="{609434F8-528F-4EA6-969E-F14FF806F4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A42AD-F239-4FE3-9AAF-1ED027DE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6aa5b-a4da-493b-8811-5aa6b1dd57d0"/>
    <ds:schemaRef ds:uri="8805262f-622b-4380-a29d-06f362706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5</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Carey Syllabus Template for On-site Courses</vt:lpstr>
    </vt:vector>
  </TitlesOfParts>
  <Company>Carey Business School</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Syllabus Template for On-site Courses</dc:title>
  <dc:subject/>
  <dc:creator>Carey.Learning@jhu.edu</dc:creator>
  <cp:keywords/>
  <dc:description/>
  <cp:lastModifiedBy>Max Yu</cp:lastModifiedBy>
  <cp:revision>124</cp:revision>
  <cp:lastPrinted>2018-08-01T18:48:00Z</cp:lastPrinted>
  <dcterms:created xsi:type="dcterms:W3CDTF">2022-07-26T17:20:00Z</dcterms:created>
  <dcterms:modified xsi:type="dcterms:W3CDTF">2024-10-12T15:45:00Z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0x0101004B07BD6BA67E5F498653F20865C559BD</vt:lpwstr>
  </property>
</Properties>
</file>