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1735" w14:textId="3A69924C" w:rsidR="0081458D" w:rsidRDefault="0081458D">
      <w:pPr>
        <w:rPr>
          <w:b/>
          <w:sz w:val="22"/>
          <w:szCs w:val="22"/>
        </w:rPr>
      </w:pPr>
      <w:r>
        <w:rPr>
          <w:b/>
          <w:sz w:val="22"/>
          <w:szCs w:val="22"/>
        </w:rPr>
        <w:t>Statistical Analysis</w:t>
      </w:r>
    </w:p>
    <w:p w14:paraId="381120EA" w14:textId="77777777" w:rsidR="00524DC0" w:rsidRPr="0069181D" w:rsidRDefault="00524DC0">
      <w:pPr>
        <w:rPr>
          <w:sz w:val="22"/>
          <w:szCs w:val="22"/>
        </w:rPr>
      </w:pPr>
    </w:p>
    <w:p w14:paraId="491672CC" w14:textId="7FAB658E" w:rsidR="00906051" w:rsidRPr="0069181D" w:rsidRDefault="00906051">
      <w:pPr>
        <w:rPr>
          <w:b/>
          <w:sz w:val="22"/>
          <w:szCs w:val="22"/>
          <w:u w:val="single"/>
        </w:rPr>
      </w:pPr>
    </w:p>
    <w:p w14:paraId="06E2AD6A" w14:textId="55E1AB99" w:rsidR="00FC650E" w:rsidRPr="0069181D" w:rsidRDefault="00FC650E">
      <w:pPr>
        <w:rPr>
          <w:b/>
          <w:sz w:val="22"/>
          <w:szCs w:val="22"/>
          <w:u w:val="single"/>
        </w:rPr>
      </w:pPr>
      <w:r w:rsidRPr="0069181D">
        <w:rPr>
          <w:b/>
          <w:sz w:val="22"/>
          <w:szCs w:val="22"/>
          <w:u w:val="single"/>
        </w:rPr>
        <w:lastRenderedPageBreak/>
        <w:t>ANOVA</w:t>
      </w:r>
    </w:p>
    <w:p w14:paraId="26FB5D38" w14:textId="77777777" w:rsidR="003D2936" w:rsidRPr="0069181D" w:rsidRDefault="003D2936" w:rsidP="003D2936">
      <w:pPr>
        <w:rPr>
          <w:b/>
          <w:sz w:val="22"/>
          <w:szCs w:val="22"/>
        </w:rPr>
      </w:pPr>
      <w:r w:rsidRPr="0069181D">
        <w:rPr>
          <w:b/>
          <w:sz w:val="22"/>
          <w:szCs w:val="22"/>
        </w:rPr>
        <w:t xml:space="preserve">Excel File: </w:t>
      </w:r>
      <w:proofErr w:type="spellStart"/>
      <w:r w:rsidRPr="0069181D">
        <w:rPr>
          <w:b/>
          <w:sz w:val="22"/>
          <w:szCs w:val="22"/>
        </w:rPr>
        <w:t>SatisJob</w:t>
      </w:r>
      <w:proofErr w:type="spellEnd"/>
    </w:p>
    <w:p w14:paraId="1433E22C" w14:textId="7C919411" w:rsidR="003D2936" w:rsidRPr="0069181D" w:rsidRDefault="003D2936" w:rsidP="006918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9181D">
        <w:rPr>
          <w:sz w:val="22"/>
          <w:szCs w:val="22"/>
        </w:rPr>
        <w:t xml:space="preserve">A study reported in the </w:t>
      </w:r>
      <w:r w:rsidRPr="0069181D">
        <w:rPr>
          <w:i/>
          <w:sz w:val="22"/>
          <w:szCs w:val="22"/>
        </w:rPr>
        <w:t>Journal of Business Management</w:t>
      </w:r>
      <w:r w:rsidRPr="0069181D">
        <w:rPr>
          <w:sz w:val="22"/>
          <w:szCs w:val="22"/>
        </w:rPr>
        <w:t xml:space="preserve"> concluded that self-employed individuals do not experience higher job satisfaction that individuals who are not self-employed. In this stud</w:t>
      </w:r>
      <w:r w:rsidR="002A4734">
        <w:rPr>
          <w:sz w:val="22"/>
          <w:szCs w:val="22"/>
        </w:rPr>
        <w:t>y, job satisfaction is measured</w:t>
      </w:r>
      <w:r w:rsidRPr="0069181D">
        <w:rPr>
          <w:sz w:val="22"/>
          <w:szCs w:val="22"/>
        </w:rPr>
        <w:t xml:space="preserve"> using 18 items, each of which is rated using a Likert-type scale with 1-5 response options ranging from strong agreement to strong disagreement. A higher score on this scale indicates a higher degree of job satisfaction. The sum o</w:t>
      </w:r>
      <w:r w:rsidR="002A4734">
        <w:rPr>
          <w:sz w:val="22"/>
          <w:szCs w:val="22"/>
        </w:rPr>
        <w:t>f the ratings for the 18 items (ranging from 18 to 90)</w:t>
      </w:r>
      <w:r w:rsidRPr="0069181D">
        <w:rPr>
          <w:sz w:val="22"/>
          <w:szCs w:val="22"/>
        </w:rPr>
        <w:t xml:space="preserve"> is used as the measure of job satisfaction. Suppose that this approach was used to measure the job satisfaction for lawyers, physical therapist, cabinetmakers, and systems analysts. The results obtained for a sample of 10 individual from each profession can be found in the excel file </w:t>
      </w:r>
      <w:proofErr w:type="spellStart"/>
      <w:r w:rsidRPr="002A4734">
        <w:rPr>
          <w:b/>
          <w:sz w:val="22"/>
          <w:szCs w:val="22"/>
        </w:rPr>
        <w:t>SatisJob</w:t>
      </w:r>
      <w:proofErr w:type="spellEnd"/>
      <w:r w:rsidRPr="0069181D">
        <w:rPr>
          <w:sz w:val="22"/>
          <w:szCs w:val="22"/>
        </w:rPr>
        <w:t>.</w:t>
      </w:r>
    </w:p>
    <w:p w14:paraId="35E680DB" w14:textId="77777777" w:rsidR="0069181D" w:rsidRPr="0069181D" w:rsidRDefault="0069181D" w:rsidP="0069181D">
      <w:pPr>
        <w:pStyle w:val="ListParagraph"/>
        <w:ind w:left="1440"/>
        <w:rPr>
          <w:sz w:val="22"/>
          <w:szCs w:val="22"/>
        </w:rPr>
      </w:pPr>
    </w:p>
    <w:p w14:paraId="257867A3" w14:textId="594D21A2" w:rsidR="003D2936" w:rsidRPr="0069181D" w:rsidRDefault="00377E22" w:rsidP="00377E22">
      <w:pPr>
        <w:ind w:left="1440"/>
        <w:rPr>
          <w:sz w:val="22"/>
          <w:szCs w:val="22"/>
        </w:rPr>
      </w:pPr>
      <w:r>
        <w:rPr>
          <w:sz w:val="22"/>
          <w:szCs w:val="22"/>
        </w:rPr>
        <w:t>a</w:t>
      </w:r>
      <w:r w:rsidR="003D2936" w:rsidRPr="0069181D">
        <w:rPr>
          <w:sz w:val="22"/>
          <w:szCs w:val="22"/>
        </w:rPr>
        <w:t>. Develop the null and alternative hypothesis to t</w:t>
      </w:r>
      <w:r w:rsidR="003D2936" w:rsidRPr="0069181D">
        <w:rPr>
          <w:rFonts w:eastAsiaTheme="minorEastAsia"/>
          <w:sz w:val="22"/>
          <w:szCs w:val="22"/>
        </w:rPr>
        <w:t>est for any difference in the job satisfaction among the four professions.</w:t>
      </w:r>
    </w:p>
    <w:p w14:paraId="172C8DCB" w14:textId="4F70E777" w:rsidR="003D2936" w:rsidRPr="0069181D" w:rsidRDefault="00377E22" w:rsidP="00377E22">
      <w:pPr>
        <w:ind w:left="1440"/>
        <w:rPr>
          <w:sz w:val="22"/>
          <w:szCs w:val="22"/>
        </w:rPr>
      </w:pPr>
      <w:r>
        <w:rPr>
          <w:sz w:val="22"/>
          <w:szCs w:val="22"/>
        </w:rPr>
        <w:t>b</w:t>
      </w:r>
      <w:r w:rsidR="003D2936" w:rsidRPr="0069181D">
        <w:rPr>
          <w:sz w:val="22"/>
          <w:szCs w:val="22"/>
        </w:rPr>
        <w:t xml:space="preserve">. </w:t>
      </w:r>
      <w:r w:rsidR="0081458D">
        <w:rPr>
          <w:sz w:val="22"/>
          <w:szCs w:val="22"/>
        </w:rPr>
        <w:t>Using a 5% significance level</w:t>
      </w:r>
      <w:r w:rsidR="003D2936" w:rsidRPr="0069181D">
        <w:rPr>
          <w:rFonts w:eastAsiaTheme="minorEastAsia"/>
          <w:sz w:val="22"/>
          <w:szCs w:val="22"/>
        </w:rPr>
        <w:t>, what is your conclusion?</w:t>
      </w:r>
    </w:p>
    <w:p w14:paraId="4D80FBB3" w14:textId="77777777" w:rsidR="00FC650E" w:rsidRPr="0069181D" w:rsidRDefault="00FC650E">
      <w:pPr>
        <w:rPr>
          <w:b/>
          <w:sz w:val="22"/>
          <w:szCs w:val="22"/>
          <w:u w:val="single"/>
        </w:rPr>
      </w:pPr>
    </w:p>
    <w:sectPr w:rsidR="00FC650E" w:rsidRPr="0069181D" w:rsidSect="0081458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56A"/>
    <w:multiLevelType w:val="hybridMultilevel"/>
    <w:tmpl w:val="1A080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1AA"/>
    <w:multiLevelType w:val="hybridMultilevel"/>
    <w:tmpl w:val="4D60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75B84"/>
    <w:multiLevelType w:val="hybridMultilevel"/>
    <w:tmpl w:val="1A080A3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2244C9"/>
    <w:multiLevelType w:val="hybridMultilevel"/>
    <w:tmpl w:val="4D38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88291">
    <w:abstractNumId w:val="2"/>
  </w:num>
  <w:num w:numId="2" w16cid:durableId="535703134">
    <w:abstractNumId w:val="3"/>
  </w:num>
  <w:num w:numId="3" w16cid:durableId="282228700">
    <w:abstractNumId w:val="0"/>
  </w:num>
  <w:num w:numId="4" w16cid:durableId="1674449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CA1"/>
    <w:rsid w:val="00057B58"/>
    <w:rsid w:val="00130353"/>
    <w:rsid w:val="001C324F"/>
    <w:rsid w:val="00297F11"/>
    <w:rsid w:val="002A4734"/>
    <w:rsid w:val="002F073D"/>
    <w:rsid w:val="00377E22"/>
    <w:rsid w:val="003D2936"/>
    <w:rsid w:val="00423789"/>
    <w:rsid w:val="004B79AB"/>
    <w:rsid w:val="00524DC0"/>
    <w:rsid w:val="00556C17"/>
    <w:rsid w:val="00595B28"/>
    <w:rsid w:val="005D2331"/>
    <w:rsid w:val="0069181D"/>
    <w:rsid w:val="006A4DD2"/>
    <w:rsid w:val="00700CA1"/>
    <w:rsid w:val="007072E3"/>
    <w:rsid w:val="007B23C0"/>
    <w:rsid w:val="0081458D"/>
    <w:rsid w:val="00906051"/>
    <w:rsid w:val="009463B0"/>
    <w:rsid w:val="009533F4"/>
    <w:rsid w:val="00981D1B"/>
    <w:rsid w:val="00A42C0E"/>
    <w:rsid w:val="00B1013F"/>
    <w:rsid w:val="00B6097F"/>
    <w:rsid w:val="00D2276D"/>
    <w:rsid w:val="00D26F78"/>
    <w:rsid w:val="00D929F0"/>
    <w:rsid w:val="00DF4B7D"/>
    <w:rsid w:val="00DF5C77"/>
    <w:rsid w:val="00E36424"/>
    <w:rsid w:val="00EF02BA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F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23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D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Raquel M.</dc:creator>
  <cp:keywords/>
  <dc:description/>
  <cp:lastModifiedBy>Frye, Raquel M.</cp:lastModifiedBy>
  <cp:revision>2</cp:revision>
  <cp:lastPrinted>2018-02-20T21:17:00Z</cp:lastPrinted>
  <dcterms:created xsi:type="dcterms:W3CDTF">2023-10-10T21:03:00Z</dcterms:created>
  <dcterms:modified xsi:type="dcterms:W3CDTF">2023-10-10T21:03:00Z</dcterms:modified>
</cp:coreProperties>
</file>