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learning-plan-expected-outcomes"/>
    <w:p>
      <w:pPr>
        <w:pStyle w:val="Heading1"/>
      </w:pPr>
      <w:r>
        <w:t xml:space="preserve">LEARNING PLAN &amp; EXPECTED OUTCOMES</w:t>
      </w:r>
    </w:p>
    <w:bookmarkStart w:id="9" w:name="student-identification"/>
    <w:p>
      <w:pPr>
        <w:pStyle w:val="Heading2"/>
      </w:pPr>
      <w:r>
        <w:t xml:space="preserve">1. Student Identification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Name:</w:t>
      </w:r>
      <w:r>
        <w:t xml:space="preserve"> </w:t>
      </w:r>
      <w:r>
        <w:t xml:space="preserve">Piyush Mittal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 Name:</w:t>
      </w:r>
      <w:r>
        <w:t xml:space="preserve"> </w:t>
      </w:r>
      <w:r>
        <w:t xml:space="preserve">B.Tech Computer Science &amp; Engineering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Enrollment Number:</w:t>
      </w:r>
      <w:r>
        <w:t xml:space="preserve"> </w:t>
      </w:r>
      <w:r>
        <w:t xml:space="preserve">35396402722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Title:</w:t>
      </w:r>
      <w:r>
        <w:t xml:space="preserve"> </w:t>
      </w:r>
      <w:r>
        <w:t xml:space="preserve">Neural Search Engine for Computer Science Content</w:t>
      </w:r>
    </w:p>
    <w:bookmarkEnd w:id="9"/>
    <w:bookmarkStart w:id="10" w:name="learning-objectives-skills"/>
    <w:p>
      <w:pPr>
        <w:pStyle w:val="Heading2"/>
      </w:pPr>
      <w:r>
        <w:t xml:space="preserve">2. Learning Objectives &amp; Skills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Technical Skills:</w:t>
      </w:r>
      <w:r>
        <w:t xml:space="preserve"> </w:t>
      </w:r>
      <w:r>
        <w:t xml:space="preserve">Mastery of Rust systems programming, neural embedding pipelines (SBERT/ONNX Runtime), approximate nearest neighbor search (HNSW), full-text indexing (Tantivy/BM25), RocksDB storage engine, Axum web framework, hybrid retrieval architecture design, and performance tuning on Apple Silicon.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Objectives:</w:t>
      </w:r>
      <w:r>
        <w:t xml:space="preserve"> </w:t>
      </w:r>
      <w:r>
        <w:t xml:space="preserve">Design and implement a complete neural search engine that crawls, normalizes, chunks, embeds, indexes, and serves Computer Science web content using hybrid vector + lexical retrieval with Reciprocal Rank Fusion and reranking.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Goals:</w:t>
      </w:r>
      <w:r>
        <w:t xml:space="preserve"> </w:t>
      </w:r>
      <w:r>
        <w:t xml:space="preserve">Prepare a research paper on hybrid neural retrieval for domain-specific content, covering architecture, evaluation metrics (MRR, NDCG), and comparative baselines. Patent status: Not initiated.</w:t>
      </w:r>
    </w:p>
    <w:bookmarkEnd w:id="10"/>
    <w:bookmarkStart w:id="11" w:name="Xf23d1d420d4c42f1adaebfc51cafefc0dddc23b"/>
    <w:p>
      <w:pPr>
        <w:pStyle w:val="Heading2"/>
      </w:pPr>
      <w:r>
        <w:t xml:space="preserve">3. Project Time Chart (Implementation Schedule)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760"/>
        <w:gridCol w:w="4360"/>
        <w:gridCol w:w="2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 Period</w:t>
            </w:r>
          </w:p>
        </w:tc>
        <w:tc>
          <w:tcPr/>
          <w:p>
            <w:pPr>
              <w:pStyle w:val="Compact"/>
            </w:pPr>
            <w:r>
              <w:t xml:space="preserve">Key Activities &amp; Tasks</w:t>
            </w:r>
          </w:p>
        </w:tc>
        <w:tc>
          <w:tcPr/>
          <w:p>
            <w:pPr>
              <w:pStyle w:val="Compact"/>
            </w:pPr>
            <w:r>
              <w:t xml:space="preserve">Expected Outcomes / 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Week 1–2</w:t>
            </w:r>
          </w:p>
        </w:tc>
        <w:tc>
          <w:tcPr/>
          <w:p>
            <w:pPr>
              <w:pStyle w:val="Compact"/>
            </w:pPr>
            <w:r>
              <w:t xml:space="preserve">Initial research on neural retrieval architectures, Rust environment setup, embedding model selection, project scope definition</w:t>
            </w:r>
          </w:p>
        </w:tc>
        <w:tc>
          <w:tcPr/>
          <w:p>
            <w:pPr>
              <w:pStyle w:val="Compact"/>
            </w:pPr>
            <w:r>
              <w:t xml:space="preserve">Literature review summary, development environment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Week 3–4</w:t>
            </w:r>
          </w:p>
        </w:tc>
        <w:tc>
          <w:tcPr/>
          <w:p>
            <w:pPr>
              <w:pStyle w:val="Compact"/>
            </w:pPr>
            <w:r>
              <w:t xml:space="preserve">Crawler development, HTML normalization, sentence chunking, embedding pipeline optimization on Apple M2</w:t>
            </w:r>
          </w:p>
        </w:tc>
        <w:tc>
          <w:tcPr/>
          <w:p>
            <w:pPr>
              <w:pStyle w:val="Compact"/>
            </w:pPr>
            <w:r>
              <w:t xml:space="preserve">First working crawl-to-embed pipeline, methodology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Large-scale crawling and embedding on Modal, HNSW + Tantivy index construction, hybrid search with RRF fusion</w:t>
            </w:r>
          </w:p>
        </w:tc>
        <w:tc>
          <w:tcPr/>
          <w:p>
            <w:pPr>
              <w:pStyle w:val="Compact"/>
            </w:pPr>
            <w:r>
              <w:t xml:space="preserve">Core search engine functional, research paper draft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Retrieval quality evaluation (MRR, NDCG), architecture redesign for continuous indexing, delta-based updates</w:t>
            </w:r>
          </w:p>
        </w:tc>
        <w:tc>
          <w:tcPr/>
          <w:p>
            <w:pPr>
              <w:pStyle w:val="Compact"/>
            </w:pPr>
            <w:r>
              <w:t xml:space="preserve">Final benchmarks, evaluation results, testing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Month 4</w:t>
            </w:r>
          </w:p>
        </w:tc>
        <w:tc>
          <w:tcPr/>
          <w:p>
            <w:pPr>
              <w:pStyle w:val="Compact"/>
            </w:pPr>
            <w:r>
              <w:t xml:space="preserve">Documentation, research paper finalization, final report preparation, presentation</w:t>
            </w:r>
          </w:p>
        </w:tc>
        <w:tc>
          <w:tcPr/>
          <w:p>
            <w:pPr>
              <w:pStyle w:val="Compact"/>
            </w:pPr>
            <w:r>
              <w:t xml:space="preserve">Final report, research paper, project presentation</w:t>
            </w:r>
          </w:p>
        </w:tc>
      </w:tr>
    </w:tbl>
    <w:bookmarkEnd w:id="11"/>
    <w:bookmarkStart w:id="12" w:name="expected-impact-evaluation"/>
    <w:p>
      <w:pPr>
        <w:pStyle w:val="Heading2"/>
      </w:pPr>
      <w:r>
        <w:t xml:space="preserve">4. Expected Impact &amp; Evaluation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Challenges Anticipated:</w:t>
      </w:r>
      <w:r>
        <w:t xml:space="preserve"> </w:t>
      </w:r>
      <w:r>
        <w:t xml:space="preserve">Limited local hardware for large-scale embedding and indexing; translating a systems-engineering project into an academically defensible research contribution; achieving meaningful retrieval quality with a 50K-page corpus versus production-scale systems.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Solutions:</w:t>
      </w:r>
      <w:r>
        <w:t xml:space="preserve"> </w:t>
      </w:r>
      <w:r>
        <w:t xml:space="preserve">Use cloud compute (Modal) for heavy pipeline stages; define clear evaluation metrics and baselines early; enrich chunk context with heading chains to improve retrieval quality despite smaller scale.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Learnings:</w:t>
      </w:r>
      <w:r>
        <w:t xml:space="preserve"> </w:t>
      </w:r>
      <w:r>
        <w:t xml:space="preserve">End-to-end search engine architecture from crawl to SERP; hybrid neural + lexical retrieval design; performance engineering for ML inference pipelines; research methodology for information retrieval evaluation.</w:t>
      </w:r>
    </w:p>
    <w:bookmarkEnd w:id="12"/>
    <w:bookmarkStart w:id="13" w:name="feedback-status"/>
    <w:p>
      <w:pPr>
        <w:pStyle w:val="Heading2"/>
      </w:pPr>
      <w:r>
        <w:t xml:space="preserve">5. Feedback &amp; 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Supervisor Observations:</w:t>
      </w:r>
      <w:r>
        <w:t xml:space="preserve"> </w:t>
      </w:r>
      <w:r>
        <w:t xml:space="preserve">________________________________________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2026-04-01T20:31:34Z</dcterms:created>
  <dcterms:modified xsi:type="dcterms:W3CDTF">2026-04-01T20:31:34Z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