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b/>
          <w:bCs/>
          <w:color w:val="1A3A5C"/>
          <w:sz w:val="52"/>
          <w:szCs w:val="52"/>
        </w:rPr>
        <w:t xml:space="preserve">SOURCE CAMERA IDENTIFICATION</w:t>
      </w:r>
    </w:p>
    <w:p>
      <w:pPr>
        <w:spacing w:after="600"/>
        <w:jc w:val="center"/>
      </w:pPr>
      <w:r>
        <w:rPr>
          <w:i/>
          <w:iCs/>
          <w:color w:val="2E6DA4"/>
          <w:sz w:val="32"/>
          <w:szCs w:val="32"/>
        </w:rPr>
        <w:t xml:space="preserve">Using Sensor Pattern Noise (SPN) Analysis</w:t>
      </w:r>
    </w:p>
    <w:p>
      <w:pPr>
        <w:pBdr>
          <w:top w:val="single" w:color="1A3A5C" w:sz="8"/>
          <w:bottom w:val="single" w:color="1A3A5C" w:sz="8"/>
        </w:pBdr>
        <w:spacing w:after="100" w:before="100"/>
      </w:pPr>
      <w:r>
        <w:t xml:space="preserve"> </w:t>
      </w:r>
    </w:p>
    <w:p>
      <w:pPr>
        <w:spacing w:before="400"/>
      </w:pPr>
      <w:r>
        <w:t xml:space="preserve"/>
      </w:r>
    </w:p>
    <w:p>
      <w:pPr>
        <w:jc w:val="center"/>
      </w:pPr>
      <w:r>
        <w:rPr>
          <w:b/>
          <w:bCs/>
          <w:color w:val="444444"/>
          <w:sz w:val="24"/>
          <w:szCs w:val="24"/>
        </w:rPr>
        <w:t xml:space="preserve">Prepared by:</w:t>
      </w:r>
    </w:p>
    <w:p>
      <w:pPr>
        <w:spacing w:after="120"/>
        <w:jc w:val="center"/>
      </w:pPr>
      <w:r>
        <w:rPr>
          <w:b/>
          <w:bCs/>
          <w:color w:val="1A3A5C"/>
          <w:sz w:val="30"/>
          <w:szCs w:val="30"/>
        </w:rPr>
        <w:t xml:space="preserve">Piyush Kumar</w:t>
      </w:r>
    </w:p>
    <w:p>
      <w:pPr>
        <w:spacing w:before="200"/>
        <w:jc w:val="center"/>
      </w:pPr>
      <w:r>
        <w:rPr>
          <w:b/>
          <w:bCs/>
          <w:color w:val="444444"/>
          <w:sz w:val="24"/>
          <w:szCs w:val="24"/>
        </w:rPr>
        <w:t xml:space="preserve">Under the Supervision of:</w:t>
      </w:r>
    </w:p>
    <w:p>
      <w:pPr>
        <w:jc w:val="center"/>
      </w:pPr>
      <w:r>
        <w:rPr>
          <w:b/>
          <w:bCs/>
          <w:color w:val="1A3A5C"/>
          <w:sz w:val="28"/>
          <w:szCs w:val="28"/>
        </w:rPr>
        <w:t xml:space="preserve">Mr. Mayank Awasthi</w:t>
      </w:r>
    </w:p>
    <w:p>
      <w:pPr>
        <w:spacing w:after="600"/>
        <w:jc w:val="center"/>
      </w:pPr>
      <w:r>
        <w:rPr>
          <w:i/>
          <w:iCs/>
          <w:color w:val="555555"/>
          <w:sz w:val="24"/>
          <w:szCs w:val="24"/>
        </w:rPr>
        <w:t xml:space="preserve">Professor, IIT Roorkee</w:t>
      </w:r>
    </w:p>
    <w:p>
      <w:pPr>
        <w:jc w:val="center"/>
      </w:pPr>
      <w:r>
        <w:rPr>
          <w:color w:val="666666"/>
          <w:sz w:val="22"/>
          <w:szCs w:val="22"/>
        </w:rPr>
        <w:t xml:space="preserve">Department of Electronics &amp; Computer Engineering</w:t>
      </w:r>
    </w:p>
    <w:p>
      <w:pPr>
        <w:jc w:val="center"/>
      </w:pPr>
      <w:r>
        <w:rPr>
          <w:color w:val="666666"/>
          <w:sz w:val="22"/>
          <w:szCs w:val="22"/>
        </w:rPr>
        <w:t xml:space="preserve">Indian Institute of Technology (IIT) Roorkee</w:t>
      </w:r>
    </w:p>
    <w:p>
      <w:r>
        <w:br w:type="page"/>
      </w:r>
    </w:p>
    <w:p>
      <w:pPr>
        <w:pStyle w:val="Heading1"/>
        <w:pBdr>
          <w:bottom w:val="single" w:color="1A3A5C" w:sz="6" w:space="4"/>
        </w:pBdr>
        <w:spacing w:after="160" w:before="360"/>
      </w:pPr>
      <w:r>
        <w:rPr>
          <w:b/>
          <w:bCs/>
          <w:color w:val="1A3A5C"/>
          <w:sz w:val="32"/>
          <w:szCs w:val="32"/>
        </w:rPr>
        <w:t xml:space="preserve">Abstract</w:t>
      </w:r>
    </w:p>
    <w:p>
      <w:pPr>
        <w:spacing w:after="100" w:before="80"/>
        <w:jc w:val="both"/>
      </w:pPr>
      <w:r>
        <w:rPr>
          <w:sz w:val="22"/>
          <w:szCs w:val="22"/>
        </w:rPr>
        <w:t xml:space="preserve">This report presents a comprehensive technical study on Source Camera Identification — a critical sub-field of Digital Image Forensics. The core objective is to determine the originating imaging device of a given digital photograph using intrinsic camera hardware characteristics. The primary method employed relies on Sensor Pattern Noise (SPN), a unique fingerprint-like artifact introduced by the camera's imaging sensor during image capture.</w:t>
      </w:r>
    </w:p>
    <w:p>
      <w:pPr>
        <w:spacing w:after="100" w:before="80"/>
        <w:jc w:val="both"/>
      </w:pPr>
      <w:r>
        <w:rPr>
          <w:sz w:val="22"/>
          <w:szCs w:val="22"/>
        </w:rPr>
        <w:t xml:space="preserve">The study implements and evaluates two SPN-based approaches: (1) the Basic SPN method using averaged noise residuals from flat-field images, and (2) the Enhanced SPN method which additionally suppresses scene-content-related noise to improve identification accuracy. Performance is measured using Receiver Operating Characteristic (ROC) curves, True Positive Rate (TPR), and False Positive Rate (FPR) across multiple image resolutions (128×128, 256×256, 512×512, and 1024×1024 pixels). The Nikon D200 digital camera is used as the reference device throughout experiments.</w:t>
      </w:r>
    </w:p>
    <w:p>
      <w:pPr>
        <w:spacing w:after="100" w:before="80"/>
        <w:jc w:val="both"/>
      </w:pPr>
      <w:r>
        <w:rPr>
          <w:sz w:val="22"/>
          <w:szCs w:val="22"/>
        </w:rPr>
        <w:t xml:space="preserve">Results demonstrate that the Enhanced SPN method consistently outperforms the Basic SPN method, achieving a TPR of 0.9750 and FPR of 0.0292 at 1024×1024 resolution versus 0.9550 TPR and 0.1275 FPR for the Basic method — confirming that noise enhancement through scene suppression leads to more reliable camera identification.</w:t>
      </w:r>
    </w:p>
    <w:p>
      <w:r>
        <w:br w:type="page"/>
      </w:r>
    </w:p>
    <w:p>
      <w:pPr>
        <w:pStyle w:val="Heading1"/>
        <w:pBdr>
          <w:bottom w:val="single" w:color="1A3A5C" w:sz="6" w:space="4"/>
        </w:pBdr>
        <w:spacing w:after="160" w:before="360"/>
      </w:pPr>
      <w:r>
        <w:rPr>
          <w:b/>
          <w:bCs/>
          <w:color w:val="1A3A5C"/>
          <w:sz w:val="32"/>
          <w:szCs w:val="32"/>
        </w:rPr>
        <w:t xml:space="preserve">Table of Contents</w:t>
      </w:r>
    </w:p>
    <w:p>
      <w:pPr>
        <w:spacing w:after="60" w:before="60"/>
      </w:pPr>
      <w:r>
        <w:rPr>
          <w:sz w:val="22"/>
          <w:szCs w:val="22"/>
        </w:rPr>
        <w:t xml:space="preserve">1.  Introduction &amp; Motivation</w:t>
      </w:r>
      <w:r>
        <w:rPr>
          <w:color w:val="888888"/>
          <w:sz w:val="22"/>
          <w:szCs w:val="22"/>
        </w:rPr>
        <w:t xml:space="preserve">  .........  4</w:t>
      </w:r>
    </w:p>
    <w:p>
      <w:pPr>
        <w:spacing w:after="60" w:before="60"/>
      </w:pPr>
      <w:r>
        <w:rPr>
          <w:sz w:val="22"/>
          <w:szCs w:val="22"/>
        </w:rPr>
        <w:t xml:space="preserve">2.  Background: Digital Image Forensics</w:t>
      </w:r>
      <w:r>
        <w:rPr>
          <w:color w:val="888888"/>
          <w:sz w:val="22"/>
          <w:szCs w:val="22"/>
        </w:rPr>
        <w:t xml:space="preserve">  .........  5</w:t>
      </w:r>
    </w:p>
    <w:p>
      <w:pPr>
        <w:spacing w:after="60" w:before="60"/>
      </w:pPr>
      <w:r>
        <w:rPr>
          <w:sz w:val="22"/>
          <w:szCs w:val="22"/>
        </w:rPr>
        <w:t xml:space="preserve">3.  Internal Structure of a Camera</w:t>
      </w:r>
      <w:r>
        <w:rPr>
          <w:color w:val="888888"/>
          <w:sz w:val="22"/>
          <w:szCs w:val="22"/>
        </w:rPr>
        <w:t xml:space="preserve">  .........  6</w:t>
      </w:r>
    </w:p>
    <w:p>
      <w:pPr>
        <w:spacing w:after="60" w:before="60"/>
      </w:pPr>
      <w:r>
        <w:rPr>
          <w:sz w:val="22"/>
          <w:szCs w:val="22"/>
        </w:rPr>
        <w:t xml:space="preserve">4.  Basics of Source Camera Identification</w:t>
      </w:r>
      <w:r>
        <w:rPr>
          <w:color w:val="888888"/>
          <w:sz w:val="22"/>
          <w:szCs w:val="22"/>
        </w:rPr>
        <w:t xml:space="preserve">  .........  7</w:t>
      </w:r>
    </w:p>
    <w:p>
      <w:pPr>
        <w:spacing w:after="60" w:before="60"/>
      </w:pPr>
      <w:r>
        <w:rPr>
          <w:sz w:val="22"/>
          <w:szCs w:val="22"/>
        </w:rPr>
        <w:t xml:space="preserve">5.  Sensor Pattern Noise (SPN) — The Camera Fingerprint</w:t>
      </w:r>
      <w:r>
        <w:rPr>
          <w:color w:val="888888"/>
          <w:sz w:val="22"/>
          <w:szCs w:val="22"/>
        </w:rPr>
        <w:t xml:space="preserve">  .........  8</w:t>
      </w:r>
    </w:p>
    <w:p>
      <w:pPr>
        <w:spacing w:after="60" w:before="60"/>
      </w:pPr>
      <w:r>
        <w:rPr>
          <w:sz w:val="22"/>
          <w:szCs w:val="22"/>
        </w:rPr>
        <w:t xml:space="preserve">6.  Fingerprint Estimation Methods</w:t>
      </w:r>
      <w:r>
        <w:rPr>
          <w:color w:val="888888"/>
          <w:sz w:val="22"/>
          <w:szCs w:val="22"/>
        </w:rPr>
        <w:t xml:space="preserve">  .........  9</w:t>
      </w:r>
    </w:p>
    <w:p>
      <w:pPr>
        <w:spacing w:after="60" w:before="60"/>
      </w:pPr>
      <w:r>
        <w:rPr>
          <w:sz w:val="22"/>
          <w:szCs w:val="22"/>
        </w:rPr>
        <w:t xml:space="preserve">7.  Algorithm: Basic SPN Method</w:t>
      </w:r>
      <w:r>
        <w:rPr>
          <w:color w:val="888888"/>
          <w:sz w:val="22"/>
          <w:szCs w:val="22"/>
        </w:rPr>
        <w:t xml:space="preserve">  .........  11</w:t>
      </w:r>
    </w:p>
    <w:p>
      <w:pPr>
        <w:spacing w:after="60" w:before="60"/>
      </w:pPr>
      <w:r>
        <w:rPr>
          <w:sz w:val="22"/>
          <w:szCs w:val="22"/>
        </w:rPr>
        <w:t xml:space="preserve">8.  Algorithm: Enhanced SPN Method</w:t>
      </w:r>
      <w:r>
        <w:rPr>
          <w:color w:val="888888"/>
          <w:sz w:val="22"/>
          <w:szCs w:val="22"/>
        </w:rPr>
        <w:t xml:space="preserve">  .........  13</w:t>
      </w:r>
    </w:p>
    <w:p>
      <w:pPr>
        <w:spacing w:after="60" w:before="60"/>
      </w:pPr>
      <w:r>
        <w:rPr>
          <w:sz w:val="22"/>
          <w:szCs w:val="22"/>
        </w:rPr>
        <w:t xml:space="preserve">9.  Programming Implementation</w:t>
      </w:r>
      <w:r>
        <w:rPr>
          <w:color w:val="888888"/>
          <w:sz w:val="22"/>
          <w:szCs w:val="22"/>
        </w:rPr>
        <w:t xml:space="preserve">  .........  15</w:t>
      </w:r>
    </w:p>
    <w:p>
      <w:pPr>
        <w:spacing w:after="60" w:before="60"/>
      </w:pPr>
      <w:r>
        <w:rPr>
          <w:sz w:val="22"/>
          <w:szCs w:val="22"/>
        </w:rPr>
        <w:t xml:space="preserve">10.  Performance Metrics</w:t>
      </w:r>
      <w:r>
        <w:rPr>
          <w:color w:val="888888"/>
          <w:sz w:val="22"/>
          <w:szCs w:val="22"/>
        </w:rPr>
        <w:t xml:space="preserve">  .........  20</w:t>
      </w:r>
    </w:p>
    <w:p>
      <w:pPr>
        <w:spacing w:after="60" w:before="60"/>
      </w:pPr>
      <w:r>
        <w:rPr>
          <w:sz w:val="22"/>
          <w:szCs w:val="22"/>
        </w:rPr>
        <w:t xml:space="preserve">11.  Experimental Results</w:t>
      </w:r>
      <w:r>
        <w:rPr>
          <w:color w:val="888888"/>
          <w:sz w:val="22"/>
          <w:szCs w:val="22"/>
        </w:rPr>
        <w:t xml:space="preserve">  .........  21</w:t>
      </w:r>
    </w:p>
    <w:p>
      <w:pPr>
        <w:spacing w:after="60" w:before="60"/>
      </w:pPr>
      <w:r>
        <w:rPr>
          <w:sz w:val="22"/>
          <w:szCs w:val="22"/>
        </w:rPr>
        <w:t xml:space="preserve">12.  Comparative Analysis: Basic vs. Enhanced SPN</w:t>
      </w:r>
      <w:r>
        <w:rPr>
          <w:color w:val="888888"/>
          <w:sz w:val="22"/>
          <w:szCs w:val="22"/>
        </w:rPr>
        <w:t xml:space="preserve">  .........  23</w:t>
      </w:r>
    </w:p>
    <w:p>
      <w:pPr>
        <w:spacing w:after="60" w:before="60"/>
      </w:pPr>
      <w:r>
        <w:rPr>
          <w:sz w:val="22"/>
          <w:szCs w:val="22"/>
        </w:rPr>
        <w:t xml:space="preserve">13.  Conclusions</w:t>
      </w:r>
      <w:r>
        <w:rPr>
          <w:color w:val="888888"/>
          <w:sz w:val="22"/>
          <w:szCs w:val="22"/>
        </w:rPr>
        <w:t xml:space="preserve">  .........  24</w:t>
      </w:r>
    </w:p>
    <w:p>
      <w:pPr>
        <w:spacing w:after="60" w:before="60"/>
      </w:pPr>
      <w:r>
        <w:rPr>
          <w:sz w:val="22"/>
          <w:szCs w:val="22"/>
        </w:rPr>
        <w:t xml:space="preserve">14.  References</w:t>
      </w:r>
      <w:r>
        <w:rPr>
          <w:color w:val="888888"/>
          <w:sz w:val="22"/>
          <w:szCs w:val="22"/>
        </w:rPr>
        <w:t xml:space="preserve">  .........  25</w:t>
      </w:r>
    </w:p>
    <w:p>
      <w:r>
        <w:br w:type="page"/>
      </w:r>
    </w:p>
    <w:p>
      <w:pPr>
        <w:pStyle w:val="Heading1"/>
        <w:pBdr>
          <w:bottom w:val="single" w:color="1A3A5C" w:sz="6" w:space="4"/>
        </w:pBdr>
        <w:spacing w:after="160" w:before="360"/>
      </w:pPr>
      <w:r>
        <w:rPr>
          <w:b/>
          <w:bCs/>
          <w:color w:val="1A3A5C"/>
          <w:sz w:val="32"/>
          <w:szCs w:val="32"/>
        </w:rPr>
        <w:t xml:space="preserve">1. Introduction &amp; Motivation</w:t>
      </w:r>
    </w:p>
    <w:p>
      <w:pPr>
        <w:spacing w:after="100" w:before="80"/>
        <w:jc w:val="both"/>
      </w:pPr>
      <w:r>
        <w:rPr>
          <w:sz w:val="22"/>
          <w:szCs w:val="22"/>
        </w:rPr>
        <w:t xml:space="preserve">In today's digital world, images have become one of the most widely used forms of evidence in legal, journalistic, and scientific contexts. Photographs are routinely used in courts of law, news media, and academic research as proof of events, identities, or conditions. However, the proliferation of powerful and user-friendly image editing software — notably Adobe Photoshop, GIMP, and similar tools — has made it trivially easy to manipulate digital photographs in ways that are visually indistinguishable from authentic images.</w:t>
      </w:r>
    </w:p>
    <w:p>
      <w:pPr>
        <w:spacing w:after="100" w:before="80"/>
        <w:jc w:val="both"/>
      </w:pPr>
      <w:r>
        <w:rPr>
          <w:sz w:val="22"/>
          <w:szCs w:val="22"/>
        </w:rPr>
        <w:t xml:space="preserve">These sophisticated editing tools can alter pixel values, clone regions, remove objects, and composite multiple images without leaving any obvious visual artifacts. This poses a serious challenge: how can investigators, legal professionals, or journalists determine whether a digital image is authentic or has been manipulated?</w:t>
      </w:r>
    </w:p>
    <w:p>
      <w:pPr>
        <w:pStyle w:val="Heading2"/>
        <w:spacing w:after="120" w:before="280"/>
      </w:pPr>
      <w:r>
        <w:rPr>
          <w:b/>
          <w:bCs/>
          <w:color w:val="2E6DA4"/>
          <w:sz w:val="26"/>
          <w:szCs w:val="26"/>
        </w:rPr>
        <w:t xml:space="preserve">1.1 The Core Problem</w:t>
      </w:r>
    </w:p>
    <w:p>
      <w:pPr>
        <w:spacing w:after="100" w:before="80"/>
        <w:jc w:val="both"/>
      </w:pPr>
      <w:r>
        <w:rPr>
          <w:sz w:val="22"/>
          <w:szCs w:val="22"/>
        </w:rPr>
        <w:t xml:space="preserve">The fundamental challenge can be framed as two related questions:</w:t>
      </w:r>
    </w:p>
    <w:p>
      <w:pPr>
        <w:pStyle w:val="ListParagraph"/>
        <w:numPr>
          <w:ilvl w:val="0"/>
          <w:numId w:val="2"/>
        </w:numPr>
        <w:spacing w:after="60" w:before="60"/>
      </w:pPr>
      <w:r>
        <w:rPr>
          <w:sz w:val="22"/>
          <w:szCs w:val="22"/>
        </w:rPr>
        <w:t xml:space="preserve">Which camera or device was used to capture a specific image?</w:t>
      </w:r>
    </w:p>
    <w:p>
      <w:pPr>
        <w:pStyle w:val="ListParagraph"/>
        <w:numPr>
          <w:ilvl w:val="0"/>
          <w:numId w:val="2"/>
        </w:numPr>
        <w:spacing w:after="60" w:before="60"/>
      </w:pPr>
      <w:r>
        <w:rPr>
          <w:sz w:val="22"/>
          <w:szCs w:val="22"/>
        </w:rPr>
        <w:t xml:space="preserve">Has the image been tampered with after capture?</w:t>
      </w:r>
    </w:p>
    <w:p>
      <w:pPr>
        <w:spacing w:after="100" w:before="80"/>
        <w:jc w:val="both"/>
      </w:pPr>
      <w:r>
        <w:rPr>
          <w:sz w:val="22"/>
          <w:szCs w:val="22"/>
        </w:rPr>
        <w:t xml:space="preserve">Answering the first question is the focus of Source Camera Identification. Answering the second is the focus of Image Tampering Detection. Both fall under the umbrella of Digital Image Forensics.</w:t>
      </w:r>
    </w:p>
    <w:p>
      <w:pPr>
        <w:pStyle w:val="Heading2"/>
        <w:spacing w:after="120" w:before="280"/>
      </w:pPr>
      <w:r>
        <w:rPr>
          <w:b/>
          <w:bCs/>
          <w:color w:val="2E6DA4"/>
          <w:sz w:val="26"/>
          <w:szCs w:val="26"/>
        </w:rPr>
        <w:t xml:space="preserve">1.2 Limitations of Active Techniques</w:t>
      </w:r>
    </w:p>
    <w:p>
      <w:pPr>
        <w:spacing w:after="100" w:before="80"/>
        <w:jc w:val="both"/>
      </w:pPr>
      <w:r>
        <w:rPr>
          <w:sz w:val="22"/>
          <w:szCs w:val="22"/>
        </w:rPr>
        <w:t xml:space="preserve">One of the earliest proposed solutions to this problem was Digital Watermarking — an active technique that embeds a hidden, imperceptible signature or watermark into an image at the time of capture or distribution. This watermark can later be checked to verify the image's authenticity and provenance.</w:t>
      </w:r>
    </w:p>
    <w:p>
      <w:pPr>
        <w:spacing w:after="100" w:before="80"/>
        <w:jc w:val="both"/>
      </w:pPr>
      <w:r>
        <w:rPr>
          <w:sz w:val="22"/>
          <w:szCs w:val="22"/>
        </w:rPr>
        <w:t xml:space="preserve">However, digital watermarking has a fundamental limitation: it requires that the watermark be inserted before any editing or manipulation takes place. If an image is captured without a watermark, or if the watermark is stripped during editing, this technique becomes entirely ineffective. Moreover, many legacy images — photographs taken before watermarking systems were available — cannot be authenticated using this approach.</w:t>
      </w:r>
    </w:p>
    <w:p>
      <w:pPr>
        <w:spacing w:after="100" w:before="80"/>
        <w:jc w:val="both"/>
      </w:pPr>
      <w:r>
        <w:rPr>
          <w:sz w:val="22"/>
          <w:szCs w:val="22"/>
        </w:rPr>
        <w:t xml:space="preserve">This limitation motivated the development of passive forensic techniques that do not rely on any pre-embedded information and can work on any digital image, regardless of its origin or history.</w:t>
      </w:r>
    </w:p>
    <w:p>
      <w:r>
        <w:br w:type="page"/>
      </w:r>
    </w:p>
    <w:p>
      <w:pPr>
        <w:pStyle w:val="Heading1"/>
        <w:pBdr>
          <w:bottom w:val="single" w:color="1A3A5C" w:sz="6" w:space="4"/>
        </w:pBdr>
        <w:spacing w:after="160" w:before="360"/>
      </w:pPr>
      <w:r>
        <w:rPr>
          <w:b/>
          <w:bCs/>
          <w:color w:val="1A3A5C"/>
          <w:sz w:val="32"/>
          <w:szCs w:val="32"/>
        </w:rPr>
        <w:t xml:space="preserve">2. Background: Digital Image Forensics</w:t>
      </w:r>
    </w:p>
    <w:p>
      <w:pPr>
        <w:spacing w:after="100" w:before="80"/>
        <w:jc w:val="both"/>
      </w:pPr>
      <w:r>
        <w:rPr>
          <w:sz w:val="22"/>
          <w:szCs w:val="22"/>
        </w:rPr>
        <w:t xml:space="preserve">Digital Image Forensics is a branch of multimedia forensics that applies scientific and analytical methods to digital photographs. Unlike active techniques (such as watermarking), digital image forensics operates passively — it analyzes existing image content to draw conclusions about a photograph's history, origin, and integrity.</w:t>
      </w:r>
    </w:p>
    <w:p>
      <w:pPr>
        <w:pStyle w:val="Heading2"/>
        <w:spacing w:after="120" w:before="280"/>
      </w:pPr>
      <w:r>
        <w:rPr>
          <w:b/>
          <w:bCs/>
          <w:color w:val="2E6DA4"/>
          <w:sz w:val="26"/>
          <w:szCs w:val="26"/>
        </w:rPr>
        <w:t xml:space="preserve">2.1 What Is Digital Image Forensics?</w:t>
      </w:r>
    </w:p>
    <w:p>
      <w:pPr>
        <w:spacing w:after="100" w:before="80"/>
        <w:jc w:val="both"/>
      </w:pPr>
      <w:r>
        <w:rPr>
          <w:sz w:val="22"/>
          <w:szCs w:val="22"/>
        </w:rPr>
        <w:t xml:space="preserve">Digital image forensics provides blind investigation capabilities — meaning it can analyse images without any advance knowledge of what modifications (if any) were made. This makes it applicable to a wide range of scenarios, from criminal investigations to journalism verification.</w:t>
      </w:r>
    </w:p>
    <w:p>
      <w:pPr>
        <w:spacing w:after="100" w:before="80"/>
        <w:jc w:val="both"/>
      </w:pPr>
      <w:r>
        <w:rPr>
          <w:sz w:val="22"/>
          <w:szCs w:val="22"/>
        </w:rPr>
        <w:t xml:space="preserve">The field is called 'blind' because:</w:t>
      </w:r>
    </w:p>
    <w:p>
      <w:pPr>
        <w:pStyle w:val="ListParagraph"/>
        <w:numPr>
          <w:ilvl w:val="0"/>
          <w:numId w:val="2"/>
        </w:numPr>
        <w:spacing w:after="60" w:before="60"/>
      </w:pPr>
      <w:r>
        <w:rPr>
          <w:sz w:val="22"/>
          <w:szCs w:val="22"/>
        </w:rPr>
        <w:t xml:space="preserve">No prior knowledge of the image's editing history is needed.</w:t>
      </w:r>
    </w:p>
    <w:p>
      <w:pPr>
        <w:pStyle w:val="ListParagraph"/>
        <w:numPr>
          <w:ilvl w:val="0"/>
          <w:numId w:val="2"/>
        </w:numPr>
        <w:spacing w:after="60" w:before="60"/>
      </w:pPr>
      <w:r>
        <w:rPr>
          <w:sz w:val="22"/>
          <w:szCs w:val="22"/>
        </w:rPr>
        <w:t xml:space="preserve">No watermark or signature needs to have been inserted.</w:t>
      </w:r>
    </w:p>
    <w:p>
      <w:pPr>
        <w:pStyle w:val="ListParagraph"/>
        <w:numPr>
          <w:ilvl w:val="0"/>
          <w:numId w:val="2"/>
        </w:numPr>
        <w:spacing w:after="60" w:before="60"/>
      </w:pPr>
      <w:r>
        <w:rPr>
          <w:sz w:val="22"/>
          <w:szCs w:val="22"/>
        </w:rPr>
        <w:t xml:space="preserve">Analysis is performed solely on the image's pixel data and metadata.</w:t>
      </w:r>
    </w:p>
    <w:p>
      <w:pPr>
        <w:pStyle w:val="Heading2"/>
        <w:spacing w:after="120" w:before="280"/>
      </w:pPr>
      <w:r>
        <w:rPr>
          <w:b/>
          <w:bCs/>
          <w:color w:val="2E6DA4"/>
          <w:sz w:val="26"/>
          <w:szCs w:val="26"/>
        </w:rPr>
        <w:t xml:space="preserve">2.2 Two Main Problems in Digital Image Forensics</w:t>
      </w:r>
    </w:p>
    <w:p>
      <w:pPr>
        <w:pStyle w:val="Heading3"/>
        <w:spacing w:after="80" w:before="200"/>
      </w:pPr>
      <w:r>
        <w:rPr>
          <w:b/>
          <w:bCs/>
          <w:color w:val="1A3A5C"/>
          <w:sz w:val="22"/>
          <w:szCs w:val="22"/>
        </w:rPr>
        <w:t xml:space="preserve">2.2.1 Source Camera Identification</w:t>
      </w:r>
    </w:p>
    <w:p>
      <w:pPr>
        <w:spacing w:after="100" w:before="80"/>
        <w:jc w:val="both"/>
      </w:pPr>
      <w:r>
        <w:rPr>
          <w:sz w:val="22"/>
          <w:szCs w:val="22"/>
        </w:rPr>
        <w:t xml:space="preserve">This involves identifying the specific device used to capture an image. This is analogous to ballistic analysis in traditional forensics — just as a bullet can be matched to the gun that fired it based on distinctive physical marks, a digital image can be matched to the camera that captured it based on distinctive noise patterns in the sensor hardware.</w:t>
      </w:r>
    </w:p>
    <w:p>
      <w:pPr>
        <w:spacing w:after="100" w:before="80"/>
        <w:jc w:val="both"/>
      </w:pPr>
      <w:r>
        <w:rPr>
          <w:sz w:val="22"/>
          <w:szCs w:val="22"/>
        </w:rPr>
        <w:t xml:space="preserve">The method exploits the fact that every digital camera sensor introduces a unique, reproducible pattern of noise into every photograph it takes — the Sensor Pattern Noise (SPN). By extracting and comparing SPNs, investigators can determine with high probability whether a given image was captured by a specific device.</w:t>
      </w:r>
    </w:p>
    <w:p>
      <w:pPr>
        <w:pStyle w:val="Heading3"/>
        <w:spacing w:after="80" w:before="200"/>
      </w:pPr>
      <w:r>
        <w:rPr>
          <w:b/>
          <w:bCs/>
          <w:color w:val="1A3A5C"/>
          <w:sz w:val="22"/>
          <w:szCs w:val="22"/>
        </w:rPr>
        <w:t xml:space="preserve">2.2.2 Image Tampering Detection</w:t>
      </w:r>
    </w:p>
    <w:p>
      <w:pPr>
        <w:spacing w:after="100" w:before="80"/>
        <w:jc w:val="both"/>
      </w:pPr>
      <w:r>
        <w:rPr>
          <w:sz w:val="22"/>
          <w:szCs w:val="22"/>
        </w:rPr>
        <w:t xml:space="preserve">This involves detecting traces of manipulation, forgeries, or composite edits in a digital image. Common forgeries include copy-move forgery (where a region of an image is copied and pasted onto another part of the same image to conceal or duplicate objects) and splicing (where regions from different images are combined into one).</w:t>
      </w:r>
    </w:p>
    <w:p>
      <w:pPr>
        <w:spacing w:after="100" w:before="80"/>
        <w:jc w:val="both"/>
      </w:pPr>
      <w:r>
        <w:rPr>
          <w:sz w:val="22"/>
          <w:szCs w:val="22"/>
        </w:rPr>
        <w:t xml:space="preserve">Tampering detection works by identifying statistical inconsistencies in image properties — such as differences in noise patterns, compression artifacts, or lighting characteristics between regions that should be uniform if the image were authentic.</w:t>
      </w:r>
    </w:p>
    <w:p>
      <w:r>
        <w:br w:type="page"/>
      </w:r>
    </w:p>
    <w:p>
      <w:pPr>
        <w:pStyle w:val="Heading1"/>
        <w:pBdr>
          <w:bottom w:val="single" w:color="1A3A5C" w:sz="6" w:space="4"/>
        </w:pBdr>
        <w:spacing w:after="160" w:before="360"/>
      </w:pPr>
      <w:r>
        <w:rPr>
          <w:b/>
          <w:bCs/>
          <w:color w:val="1A3A5C"/>
          <w:sz w:val="32"/>
          <w:szCs w:val="32"/>
        </w:rPr>
        <w:t xml:space="preserve">3. Internal Structure of a Camera</w:t>
      </w:r>
    </w:p>
    <w:p>
      <w:pPr>
        <w:spacing w:after="100" w:before="80"/>
        <w:jc w:val="both"/>
      </w:pPr>
      <w:r>
        <w:rPr>
          <w:sz w:val="22"/>
          <w:szCs w:val="22"/>
        </w:rPr>
        <w:t xml:space="preserve">Understanding source camera identification requires a foundational knowledge of how digital cameras work at the hardware level. The key components relevant to SPN generation are described below.</w:t>
      </w:r>
    </w:p>
    <w:p>
      <w:pPr>
        <w:pStyle w:val="Heading2"/>
        <w:spacing w:after="120" w:before="280"/>
      </w:pPr>
      <w:r>
        <w:rPr>
          <w:b/>
          <w:bCs/>
          <w:color w:val="2E6DA4"/>
          <w:sz w:val="26"/>
          <w:szCs w:val="26"/>
        </w:rPr>
        <w:t xml:space="preserve">3.1 Image Acquisition Pipeline</w:t>
      </w:r>
    </w:p>
    <w:p>
      <w:pPr>
        <w:spacing w:after="100" w:before="80"/>
        <w:jc w:val="both"/>
      </w:pPr>
      <w:r>
        <w:rPr>
          <w:sz w:val="22"/>
          <w:szCs w:val="22"/>
        </w:rPr>
        <w:t xml:space="preserve">The digital image acquisition process follows this pipeline:</w:t>
      </w:r>
    </w:p>
    <w:p>
      <w:pPr>
        <w:pStyle w:val="ListParagraph"/>
        <w:numPr>
          <w:ilvl w:val="0"/>
          <w:numId w:val="2"/>
        </w:numPr>
        <w:spacing w:after="60" w:before="60"/>
      </w:pPr>
      <w:r>
        <w:rPr>
          <w:sz w:val="22"/>
          <w:szCs w:val="22"/>
        </w:rPr>
        <w:t xml:space="preserve">Light enters through the lens and is focused onto the imaging sensor.</w:t>
      </w:r>
    </w:p>
    <w:p>
      <w:pPr>
        <w:pStyle w:val="ListParagraph"/>
        <w:numPr>
          <w:ilvl w:val="0"/>
          <w:numId w:val="2"/>
        </w:numPr>
        <w:spacing w:after="60" w:before="60"/>
      </w:pPr>
      <w:r>
        <w:rPr>
          <w:sz w:val="22"/>
          <w:szCs w:val="22"/>
        </w:rPr>
        <w:t xml:space="preserve">The sensor (typically a CMOS or CCD array) converts photons into electrical charge.</w:t>
      </w:r>
    </w:p>
    <w:p>
      <w:pPr>
        <w:pStyle w:val="ListParagraph"/>
        <w:numPr>
          <w:ilvl w:val="0"/>
          <w:numId w:val="2"/>
        </w:numPr>
        <w:spacing w:after="60" w:before="60"/>
      </w:pPr>
      <w:r>
        <w:rPr>
          <w:sz w:val="22"/>
          <w:szCs w:val="22"/>
        </w:rPr>
        <w:t xml:space="preserve">The charges are read out and converted to digital values by an analog-to-digital converter (ADC).</w:t>
      </w:r>
    </w:p>
    <w:p>
      <w:pPr>
        <w:pStyle w:val="ListParagraph"/>
        <w:numPr>
          <w:ilvl w:val="0"/>
          <w:numId w:val="2"/>
        </w:numPr>
        <w:spacing w:after="60" w:before="60"/>
      </w:pPr>
      <w:r>
        <w:rPr>
          <w:sz w:val="22"/>
          <w:szCs w:val="22"/>
        </w:rPr>
        <w:t xml:space="preserve">A Bayer Color Filter Array (CFA) separates incoming light into Red, Green, and Blue components.</w:t>
      </w:r>
    </w:p>
    <w:p>
      <w:pPr>
        <w:pStyle w:val="ListParagraph"/>
        <w:numPr>
          <w:ilvl w:val="0"/>
          <w:numId w:val="2"/>
        </w:numPr>
        <w:spacing w:after="60" w:before="60"/>
      </w:pPr>
      <w:r>
        <w:rPr>
          <w:sz w:val="22"/>
          <w:szCs w:val="22"/>
        </w:rPr>
        <w:t xml:space="preserve">Demosaicing algorithms interpolate the missing color information for each pixel.</w:t>
      </w:r>
    </w:p>
    <w:p>
      <w:pPr>
        <w:pStyle w:val="ListParagraph"/>
        <w:numPr>
          <w:ilvl w:val="0"/>
          <w:numId w:val="2"/>
        </w:numPr>
        <w:spacing w:after="60" w:before="60"/>
      </w:pPr>
      <w:r>
        <w:rPr>
          <w:sz w:val="22"/>
          <w:szCs w:val="22"/>
        </w:rPr>
        <w:t xml:space="preserve">Image processing pipeline applies white balance, sharpening, compression, etc.</w:t>
      </w:r>
    </w:p>
    <w:p>
      <w:pPr>
        <w:pStyle w:val="Heading2"/>
        <w:spacing w:after="120" w:before="280"/>
      </w:pPr>
      <w:r>
        <w:rPr>
          <w:b/>
          <w:bCs/>
          <w:color w:val="2E6DA4"/>
          <w:sz w:val="26"/>
          <w:szCs w:val="26"/>
        </w:rPr>
        <w:t xml:space="preserve">3.2 Bayer Color Filter Array (CFA)</w:t>
      </w:r>
    </w:p>
    <w:p>
      <w:pPr>
        <w:spacing w:after="100" w:before="80"/>
        <w:jc w:val="both"/>
      </w:pPr>
      <w:r>
        <w:rPr>
          <w:sz w:val="22"/>
          <w:szCs w:val="22"/>
        </w:rPr>
        <w:t xml:space="preserve">Most consumer digital cameras use a Bayer pattern Color Filter Array. In this arrangement, the imaging sensor is overlaid with a mosaic of color filters — typically arranged in a 2×2 pattern with 2 Green, 1 Red, and 1 Blue filter per group. Since each physical pixel only records one color, the camera's processor must interpolate (demosaice) the full-color image from this sparse data.</w:t>
      </w:r>
    </w:p>
    <w:p>
      <w:pPr>
        <w:spacing w:after="100" w:before="80"/>
        <w:jc w:val="both"/>
      </w:pPr>
      <w:r>
        <w:rPr>
          <w:sz w:val="22"/>
          <w:szCs w:val="22"/>
        </w:rPr>
        <w:t xml:space="preserve">The specific demosaicing algorithm used by a camera model leaves subtle, detectable traces in the image data — contributing to that camera's unique fingerprint alongside sensor noise.</w:t>
      </w:r>
    </w:p>
    <w:p>
      <w:pPr>
        <w:pStyle w:val="Heading2"/>
        <w:spacing w:after="120" w:before="280"/>
      </w:pPr>
      <w:r>
        <w:rPr>
          <w:b/>
          <w:bCs/>
          <w:color w:val="2E6DA4"/>
          <w:sz w:val="26"/>
          <w:szCs w:val="26"/>
        </w:rPr>
        <w:t xml:space="preserve">3.3 Sources of Sensor Noise</w:t>
      </w:r>
    </w:p>
    <w:p>
      <w:pPr>
        <w:spacing w:after="100" w:before="80"/>
        <w:jc w:val="both"/>
      </w:pPr>
      <w:r>
        <w:rPr>
          <w:sz w:val="22"/>
          <w:szCs w:val="22"/>
        </w:rPr>
        <w:t xml:space="preserve">Multiple physical and electronic imperfections in the image sensor contribute to the Sensor Pattern Noise (SPN):</w:t>
      </w:r>
    </w:p>
    <w:p>
      <w:pPr>
        <w:pStyle w:val="ListParagraph"/>
        <w:numPr>
          <w:ilvl w:val="0"/>
          <w:numId w:val="2"/>
        </w:numPr>
        <w:spacing w:after="60" w:before="60"/>
      </w:pPr>
      <w:r>
        <w:rPr>
          <w:sz w:val="22"/>
          <w:szCs w:val="22"/>
        </w:rPr>
        <w:t xml:space="preserve">Fixed Pattern Noise (FPN): Caused by dark current variations — differences in the leakage current of individual photosensors, causing some pixels to appear systematically brighter or darker.</w:t>
      </w:r>
    </w:p>
    <w:p>
      <w:pPr>
        <w:pStyle w:val="ListParagraph"/>
        <w:numPr>
          <w:ilvl w:val="0"/>
          <w:numId w:val="2"/>
        </w:numPr>
        <w:spacing w:after="60" w:before="60"/>
      </w:pPr>
      <w:r>
        <w:rPr>
          <w:sz w:val="22"/>
          <w:szCs w:val="22"/>
        </w:rPr>
        <w:t xml:space="preserve">Photo-Response Non-Uniformity (PRNU): The dominant component of SPN. Caused by the non-uniform sensitivity of individual pixels to light — each pixel responds slightly differently to the same quantity of photons. PRNU is unique to each sensor and remains stable over time, making it ideal for identification.</w:t>
      </w:r>
    </w:p>
    <w:p>
      <w:pPr>
        <w:pStyle w:val="ListParagraph"/>
        <w:numPr>
          <w:ilvl w:val="0"/>
          <w:numId w:val="2"/>
        </w:numPr>
        <w:spacing w:after="60" w:before="60"/>
      </w:pPr>
      <w:r>
        <w:rPr>
          <w:sz w:val="22"/>
          <w:szCs w:val="22"/>
        </w:rPr>
        <w:t xml:space="preserve">Random Noise: Thermal noise, shot noise, and read noise — these vary between captures and cannot be used for identification.</w:t>
      </w:r>
    </w:p>
    <w:p>
      <w:pPr>
        <w:spacing w:after="100" w:before="80"/>
        <w:jc w:val="both"/>
      </w:pPr>
      <w:r>
        <w:rPr>
          <w:sz w:val="22"/>
          <w:szCs w:val="22"/>
        </w:rPr>
        <w:t xml:space="preserve">The PRNU component of SPN is what makes reliable camera identification possible — it is both highly individual (unique to each sensor, not just each model) and highly stable (consistent across different images taken by the same camera).</w:t>
      </w:r>
    </w:p>
    <w:p>
      <w:r>
        <w:br w:type="page"/>
      </w:r>
    </w:p>
    <w:p>
      <w:pPr>
        <w:pStyle w:val="Heading1"/>
        <w:pBdr>
          <w:bottom w:val="single" w:color="1A3A5C" w:sz="6" w:space="4"/>
        </w:pBdr>
        <w:spacing w:after="160" w:before="360"/>
      </w:pPr>
      <w:r>
        <w:rPr>
          <w:b/>
          <w:bCs/>
          <w:color w:val="1A3A5C"/>
          <w:sz w:val="32"/>
          <w:szCs w:val="32"/>
        </w:rPr>
        <w:t xml:space="preserve">4. Basics of Source Camera Identification</w:t>
      </w:r>
    </w:p>
    <w:p>
      <w:pPr>
        <w:spacing w:after="100" w:before="80"/>
        <w:jc w:val="both"/>
      </w:pPr>
      <w:r>
        <w:rPr>
          <w:sz w:val="22"/>
          <w:szCs w:val="22"/>
        </w:rPr>
        <w:t xml:space="preserve">Source camera identification exploits the fact that every image acquisition device introduces Sensor Pattern Noise (SPN) into the images it captures. This SPN serves as a unique biometric-like fingerprint of the acquisition device.</w:t>
      </w:r>
    </w:p>
    <w:p>
      <w:pPr>
        <w:pStyle w:val="Heading2"/>
        <w:spacing w:after="120" w:before="280"/>
      </w:pPr>
      <w:r>
        <w:rPr>
          <w:b/>
          <w:bCs/>
          <w:color w:val="2E6DA4"/>
          <w:sz w:val="26"/>
          <w:szCs w:val="26"/>
        </w:rPr>
        <w:t xml:space="preserve">4.1 The SPN Fingerprint</w:t>
      </w:r>
    </w:p>
    <w:p>
      <w:pPr>
        <w:spacing w:after="100" w:before="80"/>
        <w:jc w:val="both"/>
      </w:pPr>
      <w:r>
        <w:rPr>
          <w:sz w:val="22"/>
          <w:szCs w:val="22"/>
        </w:rPr>
        <w:t xml:space="preserve">SPN is defined as the noise residual remaining after a denoising filter has been applied to an image. Mathematically, if I is a captured image and F(I) is its denoised version, then the noise residual W is:</w:t>
      </w:r>
    </w:p>
    <w:p>
      <w:pPr>
        <w:spacing w:after="120" w:before="120"/>
        <w:jc w:val="center"/>
      </w:pPr>
      <w:r>
        <w:rPr>
          <w:rFonts w:ascii="Courier New" w:cs="Courier New" w:eastAsia="Courier New" w:hAnsi="Courier New"/>
          <w:b/>
          <w:bCs/>
          <w:color w:val="1A3A5C"/>
          <w:sz w:val="24"/>
          <w:szCs w:val="24"/>
        </w:rPr>
        <w:t xml:space="preserve">        W  =  I  –  F(I)</w:t>
      </w:r>
    </w:p>
    <w:p>
      <w:pPr>
        <w:spacing w:after="100" w:before="80"/>
        <w:jc w:val="both"/>
      </w:pPr>
      <w:r>
        <w:rPr>
          <w:sz w:val="22"/>
          <w:szCs w:val="22"/>
        </w:rPr>
        <w:t xml:space="preserve">The estimated camera fingerprint K is then obtained by averaging noise residuals W_k extracted from N flat-field (uniformly illuminated) images:</w:t>
      </w:r>
    </w:p>
    <w:p>
      <w:pPr>
        <w:spacing w:after="120" w:before="120"/>
        <w:jc w:val="center"/>
      </w:pPr>
      <w:r>
        <w:rPr>
          <w:rFonts w:ascii="Courier New" w:cs="Courier New" w:eastAsia="Courier New" w:hAnsi="Courier New"/>
          <w:b/>
          <w:bCs/>
          <w:color w:val="1A3A5C"/>
          <w:sz w:val="24"/>
          <w:szCs w:val="24"/>
        </w:rPr>
        <w:t xml:space="preserve">        K  =  (1/N) × Σ W_k   where  W_k = I_k – F(I_k)</w:t>
      </w:r>
    </w:p>
    <w:p>
      <w:pPr>
        <w:spacing w:after="100" w:before="80"/>
        <w:jc w:val="both"/>
      </w:pPr>
      <w:r>
        <w:rPr>
          <w:sz w:val="22"/>
          <w:szCs w:val="22"/>
        </w:rPr>
        <w:t xml:space="preserve">This averaged fingerprint progressively cancels out the random noise components (which differ between images) while reinforcing the stable PRNU component (which is consistent across all images from the same camera). With N = 50 flat-field images, the resulting fingerprint K provides a highly reliable representation of the camera's unique noise signature.</w:t>
      </w:r>
    </w:p>
    <w:p>
      <w:pPr>
        <w:pStyle w:val="Heading2"/>
        <w:spacing w:after="120" w:before="280"/>
      </w:pPr>
      <w:r>
        <w:rPr>
          <w:b/>
          <w:bCs/>
          <w:color w:val="2E6DA4"/>
          <w:sz w:val="26"/>
          <w:szCs w:val="26"/>
        </w:rPr>
        <w:t xml:space="preserve">4.2 Camera Identification Decision</w:t>
      </w:r>
    </w:p>
    <w:p>
      <w:pPr>
        <w:spacing w:after="100" w:before="80"/>
        <w:jc w:val="both"/>
      </w:pPr>
      <w:r>
        <w:rPr>
          <w:sz w:val="22"/>
          <w:szCs w:val="22"/>
        </w:rPr>
        <w:t xml:space="preserve">Once the camera fingerprint K is estimated, a query image I_q can be tested for origin by:</w:t>
      </w:r>
    </w:p>
    <w:p>
      <w:pPr>
        <w:pStyle w:val="ListParagraph"/>
        <w:numPr>
          <w:ilvl w:val="0"/>
          <w:numId w:val="2"/>
        </w:numPr>
        <w:spacing w:after="60" w:before="60"/>
      </w:pPr>
      <w:r>
        <w:rPr>
          <w:sz w:val="22"/>
          <w:szCs w:val="22"/>
        </w:rPr>
        <w:t xml:space="preserve">Extracting the noise residual W_q from the query image: W_q = I_q – F(I_q)</w:t>
      </w:r>
    </w:p>
    <w:p>
      <w:pPr>
        <w:pStyle w:val="ListParagraph"/>
        <w:numPr>
          <w:ilvl w:val="0"/>
          <w:numId w:val="2"/>
        </w:numPr>
        <w:spacing w:after="60" w:before="60"/>
      </w:pPr>
      <w:r>
        <w:rPr>
          <w:sz w:val="22"/>
          <w:szCs w:val="22"/>
        </w:rPr>
        <w:t xml:space="preserve">Computing the Normalized Cross-Correlation (NCC) between the fingerprint K and the noise residual W_q.</w:t>
      </w:r>
    </w:p>
    <w:p>
      <w:pPr>
        <w:pStyle w:val="ListParagraph"/>
        <w:numPr>
          <w:ilvl w:val="0"/>
          <w:numId w:val="2"/>
        </w:numPr>
        <w:spacing w:after="60" w:before="60"/>
      </w:pPr>
      <w:r>
        <w:rPr>
          <w:sz w:val="22"/>
          <w:szCs w:val="22"/>
        </w:rPr>
        <w:t xml:space="preserve">Comparing the correlation value against a decision threshold τ.</w:t>
      </w:r>
    </w:p>
    <w:p>
      <w:pPr>
        <w:spacing w:after="100" w:before="80"/>
        <w:jc w:val="both"/>
      </w:pPr>
      <w:r>
        <w:rPr>
          <w:sz w:val="22"/>
          <w:szCs w:val="22"/>
        </w:rPr>
        <w:t xml:space="preserve">If the NCC value exceeds the threshold τ, the image is declared to originate from the reference camera (positive decision). Otherwise, it is declared to come from a different camera (negative decision).</w:t>
      </w:r>
    </w:p>
    <w:p>
      <w:r>
        <w:br w:type="page"/>
      </w:r>
    </w:p>
    <w:p>
      <w:pPr>
        <w:pStyle w:val="Heading1"/>
        <w:pBdr>
          <w:bottom w:val="single" w:color="1A3A5C" w:sz="6" w:space="4"/>
        </w:pBdr>
        <w:spacing w:after="160" w:before="360"/>
      </w:pPr>
      <w:r>
        <w:rPr>
          <w:b/>
          <w:bCs/>
          <w:color w:val="1A3A5C"/>
          <w:sz w:val="32"/>
          <w:szCs w:val="32"/>
        </w:rPr>
        <w:t xml:space="preserve">5. Sensor Pattern Noise (SPN) — The Camera Fingerprint</w:t>
      </w:r>
    </w:p>
    <w:p>
      <w:pPr>
        <w:spacing w:after="100" w:before="80"/>
        <w:jc w:val="both"/>
      </w:pPr>
      <w:r>
        <w:rPr>
          <w:sz w:val="22"/>
          <w:szCs w:val="22"/>
        </w:rPr>
        <w:t xml:space="preserve">SPN has several properties that make it exceptionally well-suited for use as a device fingerprint:</w:t>
      </w:r>
    </w:p>
    <w:p>
      <w:pPr>
        <w:pStyle w:val="Heading2"/>
        <w:spacing w:after="120" w:before="280"/>
      </w:pPr>
      <w:r>
        <w:rPr>
          <w:b/>
          <w:bCs/>
          <w:color w:val="2E6DA4"/>
          <w:sz w:val="26"/>
          <w:szCs w:val="26"/>
        </w:rPr>
        <w:t xml:space="preserve">5.1 Uniqueness</w:t>
      </w:r>
    </w:p>
    <w:p>
      <w:pPr>
        <w:spacing w:after="100" w:before="80"/>
        <w:jc w:val="both"/>
      </w:pPr>
      <w:r>
        <w:rPr>
          <w:sz w:val="22"/>
          <w:szCs w:val="22"/>
        </w:rPr>
        <w:t xml:space="preserve">Every imaging sensor has its own unique PRNU pattern, determined by the precise physical characteristics of each individual photodetector element. Even two cameras of the same make and model will have different PRNU patterns because the manufacturing process introduces variations at the microscopic level. This uniqueness allows investigators to distinguish not just between camera models, but between individual units of the same model.</w:t>
      </w:r>
    </w:p>
    <w:p>
      <w:pPr>
        <w:pStyle w:val="Heading2"/>
        <w:spacing w:after="120" w:before="280"/>
      </w:pPr>
      <w:r>
        <w:rPr>
          <w:b/>
          <w:bCs/>
          <w:color w:val="2E6DA4"/>
          <w:sz w:val="26"/>
          <w:szCs w:val="26"/>
        </w:rPr>
        <w:t xml:space="preserve">5.2 Stability</w:t>
      </w:r>
    </w:p>
    <w:p>
      <w:pPr>
        <w:spacing w:after="100" w:before="80"/>
        <w:jc w:val="both"/>
      </w:pPr>
      <w:r>
        <w:rPr>
          <w:sz w:val="22"/>
          <w:szCs w:val="22"/>
        </w:rPr>
        <w:t xml:space="preserve">The PRNU component of SPN is extremely stable over time and across imaging conditions. It persists regardless of changes in ISO setting, aperture, shutter speed, scene content, or image post-processing (to a degree). This stability is what makes it practically usable for forensic identification.</w:t>
      </w:r>
    </w:p>
    <w:p>
      <w:pPr>
        <w:pStyle w:val="Heading2"/>
        <w:spacing w:after="120" w:before="280"/>
      </w:pPr>
      <w:r>
        <w:rPr>
          <w:b/>
          <w:bCs/>
          <w:color w:val="2E6DA4"/>
          <w:sz w:val="26"/>
          <w:szCs w:val="26"/>
        </w:rPr>
        <w:t xml:space="preserve">5.3 Pervasiveness</w:t>
      </w:r>
    </w:p>
    <w:p>
      <w:pPr>
        <w:spacing w:after="100" w:before="80"/>
        <w:jc w:val="both"/>
      </w:pPr>
      <w:r>
        <w:rPr>
          <w:sz w:val="22"/>
          <w:szCs w:val="22"/>
        </w:rPr>
        <w:t xml:space="preserve">SPN is present in every image captured by a given camera — it cannot be removed from images without significantly degrading image quality. Even heavily compressed JPEG images retain sufficient SPN to allow reliable identification.</w:t>
      </w:r>
    </w:p>
    <w:p>
      <w:pPr>
        <w:pStyle w:val="Heading2"/>
        <w:spacing w:after="120" w:before="280"/>
      </w:pPr>
      <w:r>
        <w:rPr>
          <w:b/>
          <w:bCs/>
          <w:color w:val="2E6DA4"/>
          <w:sz w:val="26"/>
          <w:szCs w:val="26"/>
        </w:rPr>
        <w:t xml:space="preserve">5.4 Scene Independence</w:t>
      </w:r>
    </w:p>
    <w:p>
      <w:pPr>
        <w:spacing w:after="100" w:before="80"/>
        <w:jc w:val="both"/>
      </w:pPr>
      <w:r>
        <w:rPr>
          <w:sz w:val="22"/>
          <w:szCs w:val="22"/>
        </w:rPr>
        <w:t xml:space="preserve">While scene content does introduce some noise into the noise residual (a problem addressed by the Enhanced SPN method), the PRNU component is fundamentally scene-independent — it depends only on the sensor hardware, not on what the camera is photographing.</w:t>
      </w:r>
    </w:p>
    <w:p>
      <w:r>
        <w:br w:type="page"/>
      </w:r>
    </w:p>
    <w:p>
      <w:pPr>
        <w:pStyle w:val="Heading1"/>
        <w:pBdr>
          <w:bottom w:val="single" w:color="1A3A5C" w:sz="6" w:space="4"/>
        </w:pBdr>
        <w:spacing w:after="160" w:before="360"/>
      </w:pPr>
      <w:r>
        <w:rPr>
          <w:b/>
          <w:bCs/>
          <w:color w:val="1A3A5C"/>
          <w:sz w:val="32"/>
          <w:szCs w:val="32"/>
        </w:rPr>
        <w:t xml:space="preserve">6. Fingerprint Estimation Methods</w:t>
      </w:r>
    </w:p>
    <w:p>
      <w:pPr>
        <w:spacing w:after="100" w:before="80"/>
        <w:jc w:val="both"/>
      </w:pPr>
      <w:r>
        <w:rPr>
          <w:sz w:val="22"/>
          <w:szCs w:val="22"/>
        </w:rPr>
        <w:t xml:space="preserve">Three principal methods for estimating the camera fingerprint from a set of reference images have been proposed in the literature. This project focuses primarily on the Averaging Method.</w:t>
      </w:r>
    </w:p>
    <w:p>
      <w:pPr>
        <w:pStyle w:val="Heading2"/>
        <w:spacing w:after="120" w:before="280"/>
      </w:pPr>
      <w:r>
        <w:rPr>
          <w:b/>
          <w:bCs/>
          <w:color w:val="2E6DA4"/>
          <w:sz w:val="26"/>
          <w:szCs w:val="26"/>
        </w:rPr>
        <w:t xml:space="preserve">6.1 Averaging Method</w:t>
      </w:r>
    </w:p>
    <w:p>
      <w:pPr>
        <w:spacing w:after="100" w:before="80"/>
        <w:jc w:val="both"/>
      </w:pPr>
      <w:r>
        <w:rPr>
          <w:sz w:val="22"/>
          <w:szCs w:val="22"/>
        </w:rPr>
        <w:t xml:space="preserve">The Averaging Method is the foundational and most widely used approach for fingerprint estimation. It operates on N flat-field images — images captured under uniform, controlled illumination conditions (e.g., photographs of a blank white surface or clear sky).</w:t>
      </w:r>
    </w:p>
    <w:p>
      <w:pPr>
        <w:spacing w:after="100" w:before="80"/>
        <w:jc w:val="both"/>
      </w:pPr>
      <w:r>
        <w:rPr>
          <w:sz w:val="22"/>
          <w:szCs w:val="22"/>
        </w:rPr>
        <w:t xml:space="preserve">The procedure is:</w:t>
      </w:r>
    </w:p>
    <w:p>
      <w:pPr>
        <w:pStyle w:val="ListParagraph"/>
        <w:numPr>
          <w:ilvl w:val="0"/>
          <w:numId w:val="2"/>
        </w:numPr>
        <w:spacing w:after="60" w:before="60"/>
      </w:pPr>
      <w:r>
        <w:rPr>
          <w:sz w:val="22"/>
          <w:szCs w:val="22"/>
        </w:rPr>
        <w:t xml:space="preserve">Capture N flat-field images I_1, I_2, ..., I_N from the camera of interest.</w:t>
      </w:r>
    </w:p>
    <w:p>
      <w:pPr>
        <w:pStyle w:val="ListParagraph"/>
        <w:numPr>
          <w:ilvl w:val="0"/>
          <w:numId w:val="2"/>
        </w:numPr>
        <w:spacing w:after="60" w:before="60"/>
      </w:pPr>
      <w:r>
        <w:rPr>
          <w:sz w:val="22"/>
          <w:szCs w:val="22"/>
        </w:rPr>
        <w:t xml:space="preserve">For each image I_k, extract the noise residual: W_k = I_k – F(I_k), where F(.) is a wavelet-based denoising filter.</w:t>
      </w:r>
    </w:p>
    <w:p>
      <w:pPr>
        <w:pStyle w:val="ListParagraph"/>
        <w:numPr>
          <w:ilvl w:val="0"/>
          <w:numId w:val="2"/>
        </w:numPr>
        <w:spacing w:after="60" w:before="60"/>
      </w:pPr>
      <w:r>
        <w:rPr>
          <w:sz w:val="22"/>
          <w:szCs w:val="22"/>
        </w:rPr>
        <w:t xml:space="preserve">Average the noise residuals: K = (1/N) × Σ_{k=1}^{N} W_k</w:t>
      </w:r>
    </w:p>
    <w:p>
      <w:pPr>
        <w:spacing w:after="100" w:before="80"/>
        <w:jc w:val="both"/>
      </w:pPr>
      <w:r>
        <w:rPr>
          <w:sz w:val="22"/>
          <w:szCs w:val="22"/>
        </w:rPr>
        <w:t xml:space="preserve">As N increases, random noise components average towards zero while the deterministic PRNU component is reinforced. In this project, N = 50 flat-field images of the Nikon D200 camera are used. The estimated fingerprint is saved as 'fg_D200' and is separately estimated for the Red, Green, and Blue channels.</w:t>
      </w:r>
    </w:p>
    <w:p>
      <w:pPr>
        <w:pStyle w:val="Heading2"/>
        <w:spacing w:after="120" w:before="280"/>
      </w:pPr>
      <w:r>
        <w:rPr>
          <w:b/>
          <w:bCs/>
          <w:color w:val="2E6DA4"/>
          <w:sz w:val="26"/>
          <w:szCs w:val="26"/>
        </w:rPr>
        <w:t xml:space="preserve">6.2 Maximum Likelihood (ML) Estimation Method</w:t>
      </w:r>
    </w:p>
    <w:p>
      <w:pPr>
        <w:spacing w:after="100" w:before="80"/>
        <w:jc w:val="both"/>
      </w:pPr>
      <w:r>
        <w:rPr>
          <w:sz w:val="22"/>
          <w:szCs w:val="22"/>
        </w:rPr>
        <w:t xml:space="preserve">The ML Estimation Method provides a statistically optimal estimator for the camera fingerprint under certain noise models. It treats fingerprint estimation as a maximum likelihood estimation problem and yields a more accurate fingerprint estimate, particularly when fewer reference images are available. However, it is computationally more intensive than the Averaging Method.</w:t>
      </w:r>
    </w:p>
    <w:p>
      <w:pPr>
        <w:pStyle w:val="Heading2"/>
        <w:spacing w:after="120" w:before="280"/>
      </w:pPr>
      <w:r>
        <w:rPr>
          <w:b/>
          <w:bCs/>
          <w:color w:val="2E6DA4"/>
          <w:sz w:val="26"/>
          <w:szCs w:val="26"/>
        </w:rPr>
        <w:t xml:space="preserve">6.3 Phase Averaging Method</w:t>
      </w:r>
    </w:p>
    <w:p>
      <w:pPr>
        <w:spacing w:after="100" w:before="80"/>
        <w:jc w:val="both"/>
      </w:pPr>
      <w:r>
        <w:rPr>
          <w:sz w:val="22"/>
          <w:szCs w:val="22"/>
        </w:rPr>
        <w:t xml:space="preserve">The Phase Averaging Method works in the frequency domain. Instead of averaging noise residuals directly, it averages the phase components of the Fourier transforms of noise residuals. This method can be more robust to certain types of scene-dependent noise but is also more computationally demanding.</w:t>
      </w:r>
    </w:p>
    <w:p>
      <w:pPr>
        <w:spacing w:after="100" w:before="80"/>
        <w:jc w:val="both"/>
      </w:pPr>
      <w:r>
        <w:rPr>
          <w:sz w:val="22"/>
          <w:szCs w:val="22"/>
        </w:rPr>
        <w:t xml:space="preserve">In the current project, the Averaging Method (Method 1) is employed due to its simplicity and effectiveness, with N = 50 flat-field images providing a good balance between fingerprint quality and practical data collection requirements.</w:t>
      </w:r>
    </w:p>
    <w:p>
      <w:r>
        <w:br w:type="page"/>
      </w:r>
    </w:p>
    <w:p>
      <w:pPr>
        <w:pStyle w:val="Heading1"/>
        <w:pBdr>
          <w:bottom w:val="single" w:color="1A3A5C" w:sz="6" w:space="4"/>
        </w:pBdr>
        <w:spacing w:after="160" w:before="360"/>
      </w:pPr>
      <w:r>
        <w:rPr>
          <w:b/>
          <w:bCs/>
          <w:color w:val="1A3A5C"/>
          <w:sz w:val="32"/>
          <w:szCs w:val="32"/>
        </w:rPr>
        <w:t xml:space="preserve">7. Algorithm: Basic SPN Method</w:t>
      </w:r>
    </w:p>
    <w:p>
      <w:pPr>
        <w:pStyle w:val="Heading2"/>
        <w:spacing w:after="120" w:before="280"/>
      </w:pPr>
      <w:r>
        <w:rPr>
          <w:b/>
          <w:bCs/>
          <w:color w:val="2E6DA4"/>
          <w:sz w:val="26"/>
          <w:szCs w:val="26"/>
        </w:rPr>
        <w:t xml:space="preserve">7.1 Overview</w:t>
      </w:r>
    </w:p>
    <w:p>
      <w:pPr>
        <w:spacing w:after="100" w:before="80"/>
        <w:jc w:val="both"/>
      </w:pPr>
      <w:r>
        <w:rPr>
          <w:sz w:val="22"/>
          <w:szCs w:val="22"/>
        </w:rPr>
        <w:t xml:space="preserve">The Basic SPN algorithm processes images and computes a correlation between their extracted noise residuals and the estimated camera fingerprint. Based on this correlation value and a decision threshold, it determines whether a given image originated from the reference camera.</w:t>
      </w:r>
    </w:p>
    <w:p>
      <w:pPr>
        <w:pStyle w:val="Heading2"/>
        <w:spacing w:after="120" w:before="280"/>
      </w:pPr>
      <w:r>
        <w:rPr>
          <w:b/>
          <w:bCs/>
          <w:color w:val="2E6DA4"/>
          <w:sz w:val="26"/>
          <w:szCs w:val="26"/>
        </w:rPr>
        <w:t xml:space="preserve">7.2 Step-by-Step Algorithm</w:t>
      </w:r>
    </w:p>
    <w:p>
      <w:pPr>
        <w:pStyle w:val="Heading3"/>
        <w:spacing w:after="80" w:before="200"/>
      </w:pPr>
      <w:r>
        <w:rPr>
          <w:b/>
          <w:bCs/>
          <w:color w:val="1A3A5C"/>
          <w:sz w:val="22"/>
          <w:szCs w:val="22"/>
        </w:rPr>
        <w:t xml:space="preserve">Step 1: Fingerprint Estimation</w:t>
      </w:r>
    </w:p>
    <w:p>
      <w:pPr>
        <w:spacing w:after="100" w:before="80"/>
        <w:jc w:val="both"/>
      </w:pPr>
      <w:r>
        <w:rPr>
          <w:sz w:val="22"/>
          <w:szCs w:val="22"/>
        </w:rPr>
        <w:t xml:space="preserve">Estimate the camera fingerprint 'fgd200' using the Averaging Method with N = 50 flat-field images of the Nikon D200 camera. The fingerprint is estimated separately for each color channel and stored as a .mat file.</w:t>
      </w:r>
    </w:p>
    <w:p>
      <w:pPr>
        <w:pStyle w:val="Heading3"/>
        <w:spacing w:after="80" w:before="200"/>
      </w:pPr>
      <w:r>
        <w:rPr>
          <w:b/>
          <w:bCs/>
          <w:color w:val="1A3A5C"/>
          <w:sz w:val="22"/>
          <w:szCs w:val="22"/>
        </w:rPr>
        <w:t xml:space="preserve">Step 2: Image Preparation</w:t>
      </w:r>
    </w:p>
    <w:p>
      <w:pPr>
        <w:spacing w:after="100" w:before="80"/>
        <w:jc w:val="both"/>
      </w:pPr>
      <w:r>
        <w:rPr>
          <w:sz w:val="22"/>
          <w:szCs w:val="22"/>
        </w:rPr>
        <w:t xml:space="preserve">All test images (both positive samples — images from the Nikon D200 — and negative samples — images from other cameras) are cropped from their centres. Four different crop sizes are tested: 128×128, 256×256, 512×512, and 1024×1024 pixels. This systematic variation of crop size allows analysis of how image resolution affects identification performance.</w:t>
      </w:r>
    </w:p>
    <w:p>
      <w:pPr>
        <w:pStyle w:val="Heading3"/>
        <w:spacing w:after="80" w:before="200"/>
      </w:pPr>
      <w:r>
        <w:rPr>
          <w:b/>
          <w:bCs/>
          <w:color w:val="1A3A5C"/>
          <w:sz w:val="22"/>
          <w:szCs w:val="22"/>
        </w:rPr>
        <w:t xml:space="preserve">Step 3: Noise Residual Extraction</w:t>
      </w:r>
    </w:p>
    <w:p>
      <w:pPr>
        <w:spacing w:after="100" w:before="80"/>
        <w:jc w:val="both"/>
      </w:pPr>
      <w:r>
        <w:rPr>
          <w:sz w:val="22"/>
          <w:szCs w:val="22"/>
        </w:rPr>
        <w:t xml:space="preserve">For each test image I_k (positive or negative), extract the noise residual: W_k = I_k – F(I_k). The denoising filter F(.) used is a standard wavelet-based filter that separates scene-related signal from camera-introduced noise.</w:t>
      </w:r>
    </w:p>
    <w:p>
      <w:pPr>
        <w:pStyle w:val="Heading3"/>
        <w:spacing w:after="80" w:before="200"/>
      </w:pPr>
      <w:r>
        <w:rPr>
          <w:b/>
          <w:bCs/>
          <w:color w:val="1A3A5C"/>
          <w:sz w:val="22"/>
          <w:szCs w:val="22"/>
        </w:rPr>
        <w:t xml:space="preserve">Step 4: Correlation Computation (Positive Samples)</w:t>
      </w:r>
    </w:p>
    <w:p>
      <w:pPr>
        <w:spacing w:after="100" w:before="80"/>
        <w:jc w:val="both"/>
      </w:pPr>
      <w:r>
        <w:rPr>
          <w:sz w:val="22"/>
          <w:szCs w:val="22"/>
        </w:rPr>
        <w:t xml:space="preserve">Compute the Normalized Cross-Correlation (NCC) between the estimated fingerprint 'fgd200' and the noise residual W_k for each of the 200 positive sample images (images from Nikon D200). This yields 200 positive correlation values.</w:t>
      </w:r>
    </w:p>
    <w:p>
      <w:pPr>
        <w:pStyle w:val="Heading3"/>
        <w:spacing w:after="80" w:before="200"/>
      </w:pPr>
      <w:r>
        <w:rPr>
          <w:b/>
          <w:bCs/>
          <w:color w:val="1A3A5C"/>
          <w:sz w:val="22"/>
          <w:szCs w:val="22"/>
        </w:rPr>
        <w:t xml:space="preserve">Step 5: Correlation Computation (Negative Samples)</w:t>
      </w:r>
    </w:p>
    <w:p>
      <w:pPr>
        <w:spacing w:after="100" w:before="80"/>
        <w:jc w:val="both"/>
      </w:pPr>
      <w:r>
        <w:rPr>
          <w:sz w:val="22"/>
          <w:szCs w:val="22"/>
        </w:rPr>
        <w:t xml:space="preserve">Similarly, compute NCC between 'fgd200' and the noise residual for each of the 1200 negative sample images (images from cameras other than Nikon D200). This yields 1200 negative correlation values.</w:t>
      </w:r>
    </w:p>
    <w:p>
      <w:pPr>
        <w:pStyle w:val="Heading3"/>
        <w:spacing w:after="80" w:before="200"/>
      </w:pPr>
      <w:r>
        <w:rPr>
          <w:b/>
          <w:bCs/>
          <w:color w:val="1A3A5C"/>
          <w:sz w:val="22"/>
          <w:szCs w:val="22"/>
        </w:rPr>
        <w:t xml:space="preserve">Step 6: ROC Curve Generation</w:t>
      </w:r>
    </w:p>
    <w:p>
      <w:pPr>
        <w:spacing w:after="100" w:before="80"/>
        <w:jc w:val="both"/>
      </w:pPr>
      <w:r>
        <w:rPr>
          <w:sz w:val="22"/>
          <w:szCs w:val="22"/>
        </w:rPr>
        <w:t xml:space="preserve">Vary the decision threshold τ from +1 to −1 in decrements of 0.001. For each threshold value:</w:t>
      </w:r>
    </w:p>
    <w:p>
      <w:pPr>
        <w:pStyle w:val="ListParagraph"/>
        <w:numPr>
          <w:ilvl w:val="0"/>
          <w:numId w:val="2"/>
        </w:numPr>
        <w:spacing w:after="60" w:before="60"/>
      </w:pPr>
      <w:r>
        <w:rPr>
          <w:sz w:val="22"/>
          <w:szCs w:val="22"/>
        </w:rPr>
        <w:t xml:space="preserve">Compute TPR = (number of positive samples with NCC &gt; τ) / 200</w:t>
      </w:r>
    </w:p>
    <w:p>
      <w:pPr>
        <w:pStyle w:val="ListParagraph"/>
        <w:numPr>
          <w:ilvl w:val="0"/>
          <w:numId w:val="2"/>
        </w:numPr>
        <w:spacing w:after="60" w:before="60"/>
      </w:pPr>
      <w:r>
        <w:rPr>
          <w:sz w:val="22"/>
          <w:szCs w:val="22"/>
        </w:rPr>
        <w:t xml:space="preserve">Compute FPR = (number of negative samples with NCC &gt; τ) / 1200</w:t>
      </w:r>
    </w:p>
    <w:p>
      <w:pPr>
        <w:spacing w:after="100" w:before="80"/>
        <w:jc w:val="both"/>
      </w:pPr>
      <w:r>
        <w:rPr>
          <w:sz w:val="22"/>
          <w:szCs w:val="22"/>
        </w:rPr>
        <w:t xml:space="preserve">Plot the ROC curve with FPR on the X-axis and TPR on the Y-axis.</w:t>
      </w:r>
    </w:p>
    <w:p>
      <w:r>
        <w:br w:type="page"/>
      </w:r>
    </w:p>
    <w:p>
      <w:pPr>
        <w:pStyle w:val="Heading1"/>
        <w:pBdr>
          <w:bottom w:val="single" w:color="1A3A5C" w:sz="6" w:space="4"/>
        </w:pBdr>
        <w:spacing w:after="160" w:before="360"/>
      </w:pPr>
      <w:r>
        <w:rPr>
          <w:b/>
          <w:bCs/>
          <w:color w:val="1A3A5C"/>
          <w:sz w:val="32"/>
          <w:szCs w:val="32"/>
        </w:rPr>
        <w:t xml:space="preserve">8. Algorithm: Enhanced SPN Method</w:t>
      </w:r>
    </w:p>
    <w:p>
      <w:pPr>
        <w:pStyle w:val="Heading2"/>
        <w:spacing w:after="120" w:before="280"/>
      </w:pPr>
      <w:r>
        <w:rPr>
          <w:b/>
          <w:bCs/>
          <w:color w:val="2E6DA4"/>
          <w:sz w:val="26"/>
          <w:szCs w:val="26"/>
        </w:rPr>
        <w:t xml:space="preserve">8.1 Motivation for Enhancement</w:t>
      </w:r>
    </w:p>
    <w:p>
      <w:pPr>
        <w:spacing w:after="100" w:before="80"/>
        <w:jc w:val="both"/>
      </w:pPr>
      <w:r>
        <w:rPr>
          <w:sz w:val="22"/>
          <w:szCs w:val="22"/>
        </w:rPr>
        <w:t xml:space="preserve">The Basic SPN method, while effective, has a limitation: the extracted noise residual W_k contains not only the camera fingerprint (PRNU) but also residual scene content — fine details and textures in the image that were not fully removed by the denoising filter. This scene-dependent noise can interfere with the fingerprint correlation and reduce identification accuracy, particularly at smaller image resolutions.</w:t>
      </w:r>
    </w:p>
    <w:p>
      <w:pPr>
        <w:spacing w:after="100" w:before="80"/>
        <w:jc w:val="both"/>
      </w:pPr>
      <w:r>
        <w:rPr>
          <w:sz w:val="22"/>
          <w:szCs w:val="22"/>
        </w:rPr>
        <w:t xml:space="preserve">The Enhanced SPN method addresses this by applying an additional noise enhancement step that suppresses scene-related content while preserving the PRNU signal.</w:t>
      </w:r>
    </w:p>
    <w:p>
      <w:pPr>
        <w:pStyle w:val="Heading2"/>
        <w:spacing w:after="120" w:before="280"/>
      </w:pPr>
      <w:r>
        <w:rPr>
          <w:b/>
          <w:bCs/>
          <w:color w:val="2E6DA4"/>
          <w:sz w:val="26"/>
          <w:szCs w:val="26"/>
        </w:rPr>
        <w:t xml:space="preserve">8.2 Enhancement Step</w:t>
      </w:r>
    </w:p>
    <w:p>
      <w:pPr>
        <w:spacing w:after="100" w:before="80"/>
        <w:jc w:val="both"/>
      </w:pPr>
      <w:r>
        <w:rPr>
          <w:sz w:val="22"/>
          <w:szCs w:val="22"/>
        </w:rPr>
        <w:t xml:space="preserve">After extracting the noise residual W_k, an enhancement function is applied:</w:t>
      </w:r>
    </w:p>
    <w:p>
      <w:pPr>
        <w:spacing w:after="120" w:before="120"/>
        <w:jc w:val="center"/>
      </w:pPr>
      <w:r>
        <w:rPr>
          <w:rFonts w:ascii="Courier New" w:cs="Courier New" w:eastAsia="Courier New" w:hAnsi="Courier New"/>
          <w:b/>
          <w:bCs/>
          <w:color w:val="1A3A5C"/>
          <w:sz w:val="24"/>
          <w:szCs w:val="24"/>
        </w:rPr>
        <w:t xml:space="preserve">        W_k_enhanced = sensornoisemodel5(W_k, a)</w:t>
      </w:r>
    </w:p>
    <w:p>
      <w:pPr>
        <w:spacing w:after="100" w:before="80"/>
        <w:jc w:val="both"/>
      </w:pPr>
      <w:r>
        <w:rPr>
          <w:sz w:val="22"/>
          <w:szCs w:val="22"/>
        </w:rPr>
        <w:t xml:space="preserve">Where 'sensornoisemodel5' is a sensor noise model function and 'a' is an enhancement parameter (set to a=[7] in the experiments). This function applies a statistical model of sensor noise to amplify the PRNU component while suppressing scene-related content.</w:t>
      </w:r>
    </w:p>
    <w:p>
      <w:pPr>
        <w:pStyle w:val="Heading2"/>
        <w:spacing w:after="120" w:before="280"/>
      </w:pPr>
      <w:r>
        <w:rPr>
          <w:b/>
          <w:bCs/>
          <w:color w:val="2E6DA4"/>
          <w:sz w:val="26"/>
          <w:szCs w:val="26"/>
        </w:rPr>
        <w:t xml:space="preserve">8.3 Enhanced Algorithm Flow</w:t>
      </w:r>
    </w:p>
    <w:p>
      <w:pPr>
        <w:pStyle w:val="ListParagraph"/>
        <w:numPr>
          <w:ilvl w:val="0"/>
          <w:numId w:val="2"/>
        </w:numPr>
        <w:spacing w:after="60" w:before="60"/>
      </w:pPr>
      <w:r>
        <w:rPr>
          <w:sz w:val="22"/>
          <w:szCs w:val="22"/>
        </w:rPr>
        <w:t xml:space="preserve">Estimate fingerprint 'fgd200' (same as Basic SPN).</w:t>
      </w:r>
    </w:p>
    <w:p>
      <w:pPr>
        <w:pStyle w:val="ListParagraph"/>
        <w:numPr>
          <w:ilvl w:val="0"/>
          <w:numId w:val="2"/>
        </w:numPr>
        <w:spacing w:after="60" w:before="60"/>
      </w:pPr>
      <w:r>
        <w:rPr>
          <w:sz w:val="22"/>
          <w:szCs w:val="22"/>
        </w:rPr>
        <w:t xml:space="preserve">Crop images from centre (1024×1024, 512×512, 256×256, 128×128).</w:t>
      </w:r>
    </w:p>
    <w:p>
      <w:pPr>
        <w:pStyle w:val="ListParagraph"/>
        <w:numPr>
          <w:ilvl w:val="0"/>
          <w:numId w:val="2"/>
        </w:numPr>
        <w:spacing w:after="60" w:before="60"/>
      </w:pPr>
      <w:r>
        <w:rPr>
          <w:sz w:val="22"/>
          <w:szCs w:val="22"/>
        </w:rPr>
        <w:t xml:space="preserve">Extract noise residual W_k from each image.</w:t>
      </w:r>
    </w:p>
    <w:p>
      <w:pPr>
        <w:pStyle w:val="ListParagraph"/>
        <w:numPr>
          <w:ilvl w:val="0"/>
          <w:numId w:val="2"/>
        </w:numPr>
        <w:spacing w:after="60" w:before="60"/>
      </w:pPr>
      <w:r>
        <w:rPr>
          <w:sz w:val="22"/>
          <w:szCs w:val="22"/>
        </w:rPr>
        <w:t xml:space="preserve">Apply enhancement: W_k_enhanced = sensornoisemodel5(W_k, a=[7]).</w:t>
      </w:r>
    </w:p>
    <w:p>
      <w:pPr>
        <w:pStyle w:val="ListParagraph"/>
        <w:numPr>
          <w:ilvl w:val="0"/>
          <w:numId w:val="2"/>
        </w:numPr>
        <w:spacing w:after="60" w:before="60"/>
      </w:pPr>
      <w:r>
        <w:rPr>
          <w:sz w:val="22"/>
          <w:szCs w:val="22"/>
        </w:rPr>
        <w:t xml:space="preserve">Compute NCC between 'fgd200' and W_k_enhanced for 200 positive samples.</w:t>
      </w:r>
    </w:p>
    <w:p>
      <w:pPr>
        <w:pStyle w:val="ListParagraph"/>
        <w:numPr>
          <w:ilvl w:val="0"/>
          <w:numId w:val="2"/>
        </w:numPr>
        <w:spacing w:after="60" w:before="60"/>
      </w:pPr>
      <w:r>
        <w:rPr>
          <w:sz w:val="22"/>
          <w:szCs w:val="22"/>
        </w:rPr>
        <w:t xml:space="preserve">Compute NCC between 'fgd200' and W_k_enhanced for 1200 negative samples.</w:t>
      </w:r>
    </w:p>
    <w:p>
      <w:pPr>
        <w:pStyle w:val="ListParagraph"/>
        <w:numPr>
          <w:ilvl w:val="0"/>
          <w:numId w:val="2"/>
        </w:numPr>
        <w:spacing w:after="60" w:before="60"/>
      </w:pPr>
      <w:r>
        <w:rPr>
          <w:sz w:val="22"/>
          <w:szCs w:val="22"/>
        </w:rPr>
        <w:t xml:space="preserve">Vary threshold τ, compute TPR and FPR, plot ROC curve.</w:t>
      </w:r>
    </w:p>
    <w:p>
      <w:pPr>
        <w:pStyle w:val="Heading2"/>
        <w:spacing w:after="120" w:before="280"/>
      </w:pPr>
      <w:r>
        <w:rPr>
          <w:b/>
          <w:bCs/>
          <w:color w:val="2E6DA4"/>
          <w:sz w:val="26"/>
          <w:szCs w:val="26"/>
        </w:rPr>
        <w:t xml:space="preserve">8.4 Key Difference from Basic SPN</w:t>
      </w:r>
    </w:p>
    <w:p>
      <w:pPr>
        <w:spacing w:after="100" w:before="80"/>
        <w:jc w:val="both"/>
      </w:pPr>
      <w:r>
        <w:rPr>
          <w:sz w:val="22"/>
          <w:szCs w:val="22"/>
        </w:rPr>
        <w:t xml:space="preserve">The sole algorithmic difference between the Basic and Enhanced SPN methods is the inclusion of the noise enhancement step (Step 4 above). By suppressing scene details — which are the primary source of false correlations — the Enhanced method produces a cleaner noise residual that correlates more faithfully with the camera fingerprint, leading to improved TPR and reduced FPR across all tested image sizes.</w:t>
      </w:r>
    </w:p>
    <w:p>
      <w:r>
        <w:br w:type="page"/>
      </w:r>
    </w:p>
    <w:p>
      <w:pPr>
        <w:pStyle w:val="Heading1"/>
        <w:pBdr>
          <w:bottom w:val="single" w:color="1A3A5C" w:sz="6" w:space="4"/>
        </w:pBdr>
        <w:spacing w:after="160" w:before="360"/>
      </w:pPr>
      <w:r>
        <w:rPr>
          <w:b/>
          <w:bCs/>
          <w:color w:val="1A3A5C"/>
          <w:sz w:val="32"/>
          <w:szCs w:val="32"/>
        </w:rPr>
        <w:t xml:space="preserve">9. Programming Implementation</w:t>
      </w:r>
    </w:p>
    <w:p>
      <w:pPr>
        <w:pStyle w:val="Heading2"/>
        <w:spacing w:after="120" w:before="280"/>
      </w:pPr>
      <w:r>
        <w:rPr>
          <w:b/>
          <w:bCs/>
          <w:color w:val="2E6DA4"/>
          <w:sz w:val="26"/>
          <w:szCs w:val="26"/>
        </w:rPr>
        <w:t xml:space="preserve">9.1 Fingerprint Estimation — MATLAB Implementation</w:t>
      </w:r>
    </w:p>
    <w:p>
      <w:pPr>
        <w:spacing w:after="100" w:before="80"/>
        <w:jc w:val="both"/>
      </w:pPr>
      <w:r>
        <w:rPr>
          <w:sz w:val="22"/>
          <w:szCs w:val="22"/>
        </w:rPr>
        <w:t xml:space="preserve">The fingerprint estimation is implemented in MATLAB. The code reads 50 flat-field JPEG images from a specified directory, computes the noise residual for each color channel (Red, Green, Blue) using a wavelet-based denoising filter (wavefilter), and averages them to produce the final fingerprint.</w:t>
      </w:r>
    </w:p>
    <w:p>
      <w:pPr>
        <w:pStyle w:val="Heading3"/>
        <w:spacing w:after="80" w:before="200"/>
      </w:pPr>
      <w:r>
        <w:rPr>
          <w:b/>
          <w:bCs/>
          <w:color w:val="1A3A5C"/>
          <w:sz w:val="22"/>
          <w:szCs w:val="22"/>
        </w:rPr>
        <w:t xml:space="preserve">MATLAB Code — Fingerprint Estimation (fingerprint.m)</w:t>
      </w:r>
    </w:p>
    <w:p>
      <w:pPr>
        <w:shd w:fill="F0F4F8" w:val="clear"/>
        <w:spacing w:after="30" w:before="30"/>
        <w:ind w:left="360"/>
      </w:pPr>
      <w:r>
        <w:rPr>
          <w:rFonts w:ascii="Courier New" w:cs="Courier New" w:eastAsia="Courier New" w:hAnsi="Courier New"/>
          <w:color w:val="1A1A1A"/>
          <w:sz w:val="18"/>
          <w:szCs w:val="18"/>
        </w:rPr>
        <w:t xml:space="preserve">function [] = fingerprint()</w:t>
      </w:r>
    </w:p>
    <w:p>
      <w:pPr>
        <w:shd w:fill="F0F4F8" w:val="clear"/>
        <w:spacing w:after="30" w:before="30"/>
        <w:ind w:left="360"/>
      </w:pPr>
      <w:r>
        <w:rPr>
          <w:rFonts w:ascii="Courier New" w:cs="Courier New" w:eastAsia="Courier New" w:hAnsi="Courier New"/>
          <w:color w:val="1A1A1A"/>
          <w:sz w:val="18"/>
          <w:szCs w:val="18"/>
        </w:rPr>
        <w:t xml:space="preserve">  fprintf('Input images must be Color images and each of same size');</w:t>
      </w:r>
    </w:p>
    <w:p>
      <w:pPr>
        <w:shd w:fill="F0F4F8" w:val="clear"/>
        <w:spacing w:after="30" w:before="30"/>
        <w:ind w:left="360"/>
      </w:pPr>
      <w:r>
        <w:rPr>
          <w:rFonts w:ascii="Courier New" w:cs="Courier New" w:eastAsia="Courier New" w:hAnsi="Courier New"/>
          <w:color w:val="1A1A1A"/>
          <w:sz w:val="18"/>
          <w:szCs w:val="18"/>
        </w:rPr>
        <w:t xml:space="preserve">  cd ('G:\Camera Identification\Flat field\D 200');</w:t>
      </w:r>
    </w:p>
    <w:p>
      <w:pPr>
        <w:shd w:fill="F0F4F8" w:val="clear"/>
        <w:spacing w:after="30" w:before="30"/>
        <w:ind w:left="360"/>
      </w:pPr>
      <w:r>
        <w:rPr>
          <w:rFonts w:ascii="Courier New" w:cs="Courier New" w:eastAsia="Courier New" w:hAnsi="Courier New"/>
          <w:color w:val="1A1A1A"/>
          <w:sz w:val="18"/>
          <w:szCs w:val="18"/>
        </w:rPr>
        <w:t xml:space="preserve">  im_name = dir('*.jpg');</w:t>
      </w:r>
    </w:p>
    <w:p>
      <w:pPr>
        <w:shd w:fill="F0F4F8" w:val="clear"/>
        <w:spacing w:after="30" w:before="30"/>
        <w:ind w:left="360"/>
      </w:pPr>
      <w:r>
        <w:rPr>
          <w:rFonts w:ascii="Courier New" w:cs="Courier New" w:eastAsia="Courier New" w:hAnsi="Courier New"/>
          <w:color w:val="1A1A1A"/>
          <w:sz w:val="18"/>
          <w:szCs w:val="18"/>
        </w:rPr>
        <w:t xml:space="preserve">  maxImages = 50;</w:t>
      </w:r>
    </w:p>
    <w:p>
      <w:pPr>
        <w:shd w:fill="F0F4F8" w:val="clear"/>
        <w:spacing w:after="30" w:before="30"/>
        <w:ind w:left="360"/>
      </w:pPr>
      <w:r>
        <w:rPr>
          <w:rFonts w:ascii="Courier New" w:cs="Courier New" w:eastAsia="Courier New" w:hAnsi="Courier New"/>
          <w:color w:val="1A1A1A"/>
          <w:sz w:val="18"/>
          <w:szCs w:val="18"/>
        </w:rPr>
        <w:t xml:space="preserve">  sum1 = 0;  sum2 = 0;  sum3 = 0;  count = 0;</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  for i = 1:maxImages</w:t>
      </w:r>
    </w:p>
    <w:p>
      <w:pPr>
        <w:shd w:fill="F0F4F8" w:val="clear"/>
        <w:spacing w:after="30" w:before="30"/>
        <w:ind w:left="360"/>
      </w:pPr>
      <w:r>
        <w:rPr>
          <w:rFonts w:ascii="Courier New" w:cs="Courier New" w:eastAsia="Courier New" w:hAnsi="Courier New"/>
          <w:color w:val="1A1A1A"/>
          <w:sz w:val="18"/>
          <w:szCs w:val="18"/>
        </w:rPr>
        <w:t xml:space="preserve">    count = count + 1;</w:t>
      </w:r>
    </w:p>
    <w:p>
      <w:pPr>
        <w:shd w:fill="F0F4F8" w:val="clear"/>
        <w:spacing w:after="30" w:before="30"/>
        <w:ind w:left="360"/>
      </w:pPr>
      <w:r>
        <w:rPr>
          <w:rFonts w:ascii="Courier New" w:cs="Courier New" w:eastAsia="Courier New" w:hAnsi="Courier New"/>
          <w:color w:val="1A1A1A"/>
          <w:sz w:val="18"/>
          <w:szCs w:val="18"/>
        </w:rPr>
        <w:t xml:space="preserve">    in = imread(im_name(i).name);</w:t>
      </w:r>
    </w:p>
    <w:p>
      <w:pPr>
        <w:shd w:fill="F0F4F8" w:val="clear"/>
        <w:spacing w:after="30" w:before="30"/>
        <w:ind w:left="360"/>
      </w:pPr>
      <w:r>
        <w:rPr>
          <w:rFonts w:ascii="Courier New" w:cs="Courier New" w:eastAsia="Courier New" w:hAnsi="Courier New"/>
          <w:color w:val="1A1A1A"/>
          <w:sz w:val="18"/>
          <w:szCs w:val="18"/>
        </w:rPr>
        <w:t xml:space="preserve">    fR = in(:,:,1);    % Red channel</w:t>
      </w:r>
    </w:p>
    <w:p>
      <w:pPr>
        <w:shd w:fill="F0F4F8" w:val="clear"/>
        <w:spacing w:after="30" w:before="30"/>
        <w:ind w:left="360"/>
      </w:pPr>
      <w:r>
        <w:rPr>
          <w:rFonts w:ascii="Courier New" w:cs="Courier New" w:eastAsia="Courier New" w:hAnsi="Courier New"/>
          <w:color w:val="1A1A1A"/>
          <w:sz w:val="18"/>
          <w:szCs w:val="18"/>
        </w:rPr>
        <w:t xml:space="preserve">    fG = in(:,:,2);    % Green channel</w:t>
      </w:r>
    </w:p>
    <w:p>
      <w:pPr>
        <w:shd w:fill="F0F4F8" w:val="clear"/>
        <w:spacing w:after="30" w:before="30"/>
        <w:ind w:left="360"/>
      </w:pPr>
      <w:r>
        <w:rPr>
          <w:rFonts w:ascii="Courier New" w:cs="Courier New" w:eastAsia="Courier New" w:hAnsi="Courier New"/>
          <w:color w:val="1A1A1A"/>
          <w:sz w:val="18"/>
          <w:szCs w:val="18"/>
        </w:rPr>
        <w:t xml:space="preserve">    fB = in(:,:,3);    % Blue channel</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    nrR = double(fR) - wavefilter(fR);   % noise residual Red</w:t>
      </w:r>
    </w:p>
    <w:p>
      <w:pPr>
        <w:shd w:fill="F0F4F8" w:val="clear"/>
        <w:spacing w:after="30" w:before="30"/>
        <w:ind w:left="360"/>
      </w:pPr>
      <w:r>
        <w:rPr>
          <w:rFonts w:ascii="Courier New" w:cs="Courier New" w:eastAsia="Courier New" w:hAnsi="Courier New"/>
          <w:color w:val="1A1A1A"/>
          <w:sz w:val="18"/>
          <w:szCs w:val="18"/>
        </w:rPr>
        <w:t xml:space="preserve">    nrG = double(fG) - wavefilter(fG);   % noise residual Green</w:t>
      </w:r>
    </w:p>
    <w:p>
      <w:pPr>
        <w:shd w:fill="F0F4F8" w:val="clear"/>
        <w:spacing w:after="30" w:before="30"/>
        <w:ind w:left="360"/>
      </w:pPr>
      <w:r>
        <w:rPr>
          <w:rFonts w:ascii="Courier New" w:cs="Courier New" w:eastAsia="Courier New" w:hAnsi="Courier New"/>
          <w:color w:val="1A1A1A"/>
          <w:sz w:val="18"/>
          <w:szCs w:val="18"/>
        </w:rPr>
        <w:t xml:space="preserve">    nrB = double(fB) - wavefilter(fB);   % noise residual Blue</w:t>
      </w:r>
    </w:p>
    <w:p>
      <w:pPr>
        <w:shd w:fill="F0F4F8" w:val="clear"/>
        <w:spacing w:after="30" w:before="30"/>
        <w:ind w:left="360"/>
      </w:pPr>
      <w:r>
        <w:rPr>
          <w:rFonts w:ascii="Courier New" w:cs="Courier New" w:eastAsia="Courier New" w:hAnsi="Courier New"/>
          <w:color w:val="1A1A1A"/>
          <w:sz w:val="18"/>
          <w:szCs w:val="18"/>
        </w:rPr>
        <w:t xml:space="preserve">    sum1 = sum1 + nrR;</w:t>
      </w:r>
    </w:p>
    <w:p>
      <w:pPr>
        <w:shd w:fill="F0F4F8" w:val="clear"/>
        <w:spacing w:after="30" w:before="30"/>
        <w:ind w:left="360"/>
      </w:pPr>
      <w:r>
        <w:rPr>
          <w:rFonts w:ascii="Courier New" w:cs="Courier New" w:eastAsia="Courier New" w:hAnsi="Courier New"/>
          <w:color w:val="1A1A1A"/>
          <w:sz w:val="18"/>
          <w:szCs w:val="18"/>
        </w:rPr>
        <w:t xml:space="preserve">    sum2 = sum2 + nrG;</w:t>
      </w:r>
    </w:p>
    <w:p>
      <w:pPr>
        <w:shd w:fill="F0F4F8" w:val="clear"/>
        <w:spacing w:after="30" w:before="30"/>
        <w:ind w:left="360"/>
      </w:pPr>
      <w:r>
        <w:rPr>
          <w:rFonts w:ascii="Courier New" w:cs="Courier New" w:eastAsia="Courier New" w:hAnsi="Courier New"/>
          <w:color w:val="1A1A1A"/>
          <w:sz w:val="18"/>
          <w:szCs w:val="18"/>
        </w:rPr>
        <w:t xml:space="preserve">    sum3 = sum3 + nrB;</w:t>
      </w:r>
    </w:p>
    <w:p>
      <w:pPr>
        <w:shd w:fill="F0F4F8" w:val="clear"/>
        <w:spacing w:after="30" w:before="30"/>
        <w:ind w:left="360"/>
      </w:pPr>
      <w:r>
        <w:rPr>
          <w:rFonts w:ascii="Courier New" w:cs="Courier New" w:eastAsia="Courier New" w:hAnsi="Courier New"/>
          <w:color w:val="1A1A1A"/>
          <w:sz w:val="18"/>
          <w:szCs w:val="18"/>
        </w:rPr>
        <w:t xml:space="preserve">  end</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  fgR = sum1/maxImages;   % Red fingerprint</w:t>
      </w:r>
    </w:p>
    <w:p>
      <w:pPr>
        <w:shd w:fill="F0F4F8" w:val="clear"/>
        <w:spacing w:after="30" w:before="30"/>
        <w:ind w:left="360"/>
      </w:pPr>
      <w:r>
        <w:rPr>
          <w:rFonts w:ascii="Courier New" w:cs="Courier New" w:eastAsia="Courier New" w:hAnsi="Courier New"/>
          <w:color w:val="1A1A1A"/>
          <w:sz w:val="18"/>
          <w:szCs w:val="18"/>
        </w:rPr>
        <w:t xml:space="preserve">  fgG = sum2/maxImages;   % Green fingerprint</w:t>
      </w:r>
    </w:p>
    <w:p>
      <w:pPr>
        <w:shd w:fill="F0F4F8" w:val="clear"/>
        <w:spacing w:after="30" w:before="30"/>
        <w:ind w:left="360"/>
      </w:pPr>
      <w:r>
        <w:rPr>
          <w:rFonts w:ascii="Courier New" w:cs="Courier New" w:eastAsia="Courier New" w:hAnsi="Courier New"/>
          <w:color w:val="1A1A1A"/>
          <w:sz w:val="18"/>
          <w:szCs w:val="18"/>
        </w:rPr>
        <w:t xml:space="preserve">  fgB = sum3/maxImages;   % Blue fingerprint</w:t>
      </w:r>
    </w:p>
    <w:p>
      <w:pPr>
        <w:shd w:fill="F0F4F8" w:val="clear"/>
        <w:spacing w:after="30" w:before="30"/>
        <w:ind w:left="360"/>
      </w:pPr>
      <w:r>
        <w:rPr>
          <w:rFonts w:ascii="Courier New" w:cs="Courier New" w:eastAsia="Courier New" w:hAnsi="Courier New"/>
          <w:color w:val="1A1A1A"/>
          <w:sz w:val="18"/>
          <w:szCs w:val="18"/>
        </w:rPr>
        <w:t xml:space="preserve">  fgd200 = cat(3, fgR, fgG, fgB);   % combined RGB fingerprint</w:t>
      </w:r>
    </w:p>
    <w:p>
      <w:pPr>
        <w:shd w:fill="F0F4F8" w:val="clear"/>
        <w:spacing w:after="30" w:before="30"/>
        <w:ind w:left="360"/>
      </w:pPr>
      <w:r>
        <w:rPr>
          <w:rFonts w:ascii="Courier New" w:cs="Courier New" w:eastAsia="Courier New" w:hAnsi="Courier New"/>
          <w:color w:val="1A1A1A"/>
          <w:sz w:val="18"/>
          <w:szCs w:val="18"/>
        </w:rPr>
        <w:t xml:space="preserve">  save fg_D200.mat fgR fgG fgB fgd200;</w:t>
      </w:r>
    </w:p>
    <w:p>
      <w:pPr>
        <w:shd w:fill="F0F4F8" w:val="clear"/>
        <w:spacing w:after="30" w:before="30"/>
        <w:ind w:left="360"/>
      </w:pPr>
      <w:r>
        <w:rPr>
          <w:rFonts w:ascii="Courier New" w:cs="Courier New" w:eastAsia="Courier New" w:hAnsi="Courier New"/>
          <w:color w:val="1A1A1A"/>
          <w:sz w:val="18"/>
          <w:szCs w:val="18"/>
        </w:rPr>
        <w:t xml:space="preserve">end</w:t>
      </w:r>
    </w:p>
    <w:p>
      <w:pPr>
        <w:pStyle w:val="Heading2"/>
        <w:spacing w:after="120" w:before="280"/>
      </w:pPr>
      <w:r>
        <w:rPr>
          <w:b/>
          <w:bCs/>
          <w:color w:val="2E6DA4"/>
          <w:sz w:val="26"/>
          <w:szCs w:val="26"/>
        </w:rPr>
        <w:t xml:space="preserve">9.2 TPR Computation — Python Implementation (Basic SPN)</w:t>
      </w:r>
    </w:p>
    <w:p>
      <w:pPr>
        <w:spacing w:after="100" w:before="80"/>
        <w:jc w:val="both"/>
      </w:pPr>
      <w:r>
        <w:rPr>
          <w:sz w:val="22"/>
          <w:szCs w:val="22"/>
        </w:rPr>
        <w:t xml:space="preserve">The True Positive Rate (TPR) computation is implemented in Python using OpenCV (cv2), scikit-learn (SVC classifier, ROC curve), and matplotlib for visualization. The code loads images from the Nikon D200 directory, extracts features, trains an SVM classifier, and computes TPR.</w:t>
      </w:r>
    </w:p>
    <w:p>
      <w:pPr>
        <w:pStyle w:val="Heading3"/>
        <w:spacing w:after="80" w:before="200"/>
      </w:pPr>
      <w:r>
        <w:rPr>
          <w:b/>
          <w:bCs/>
          <w:color w:val="1A3A5C"/>
          <w:sz w:val="22"/>
          <w:szCs w:val="22"/>
        </w:rPr>
        <w:t xml:space="preserve">Python Code — TPR (Basic SPN)</w:t>
      </w:r>
    </w:p>
    <w:p>
      <w:pPr>
        <w:shd w:fill="F0F4F8" w:val="clear"/>
        <w:spacing w:after="30" w:before="30"/>
        <w:ind w:left="360"/>
      </w:pPr>
      <w:r>
        <w:rPr>
          <w:rFonts w:ascii="Courier New" w:cs="Courier New" w:eastAsia="Courier New" w:hAnsi="Courier New"/>
          <w:color w:val="1A1A1A"/>
          <w:sz w:val="18"/>
          <w:szCs w:val="18"/>
        </w:rPr>
        <w:t xml:space="preserve">import os, cv2, numpy as np</w:t>
      </w:r>
    </w:p>
    <w:p>
      <w:pPr>
        <w:shd w:fill="F0F4F8" w:val="clear"/>
        <w:spacing w:after="30" w:before="30"/>
        <w:ind w:left="360"/>
      </w:pPr>
      <w:r>
        <w:rPr>
          <w:rFonts w:ascii="Courier New" w:cs="Courier New" w:eastAsia="Courier New" w:hAnsi="Courier New"/>
          <w:color w:val="1A1A1A"/>
          <w:sz w:val="18"/>
          <w:szCs w:val="18"/>
        </w:rPr>
        <w:t xml:space="preserve">import matplotlib.pyplot as plt</w:t>
      </w:r>
    </w:p>
    <w:p>
      <w:pPr>
        <w:shd w:fill="F0F4F8" w:val="clear"/>
        <w:spacing w:after="30" w:before="30"/>
        <w:ind w:left="360"/>
      </w:pPr>
      <w:r>
        <w:rPr>
          <w:rFonts w:ascii="Courier New" w:cs="Courier New" w:eastAsia="Courier New" w:hAnsi="Courier New"/>
          <w:color w:val="1A1A1A"/>
          <w:sz w:val="18"/>
          <w:szCs w:val="18"/>
        </w:rPr>
        <w:t xml:space="preserve">from sklearn.model_selection import train_test_split</w:t>
      </w:r>
    </w:p>
    <w:p>
      <w:pPr>
        <w:shd w:fill="F0F4F8" w:val="clear"/>
        <w:spacing w:after="30" w:before="30"/>
        <w:ind w:left="360"/>
      </w:pPr>
      <w:r>
        <w:rPr>
          <w:rFonts w:ascii="Courier New" w:cs="Courier New" w:eastAsia="Courier New" w:hAnsi="Courier New"/>
          <w:color w:val="1A1A1A"/>
          <w:sz w:val="18"/>
          <w:szCs w:val="18"/>
        </w:rPr>
        <w:t xml:space="preserve">from sklearn.metrics import confusion_matrix, roc_curve, auc</w:t>
      </w:r>
    </w:p>
    <w:p>
      <w:pPr>
        <w:shd w:fill="F0F4F8" w:val="clear"/>
        <w:spacing w:after="30" w:before="30"/>
        <w:ind w:left="360"/>
      </w:pPr>
      <w:r>
        <w:rPr>
          <w:rFonts w:ascii="Courier New" w:cs="Courier New" w:eastAsia="Courier New" w:hAnsi="Courier New"/>
          <w:color w:val="1A1A1A"/>
          <w:sz w:val="18"/>
          <w:szCs w:val="18"/>
        </w:rPr>
        <w:t xml:space="preserve">from sklearn.svm import SVC</w:t>
      </w:r>
    </w:p>
    <w:p>
      <w:pPr>
        <w:shd w:fill="F0F4F8" w:val="clear"/>
        <w:spacing w:after="30" w:before="30"/>
        <w:ind w:left="360"/>
      </w:pPr>
      <w:r>
        <w:rPr>
          <w:rFonts w:ascii="Courier New" w:cs="Courier New" w:eastAsia="Courier New" w:hAnsi="Courier New"/>
          <w:color w:val="1A1A1A"/>
          <w:sz w:val="18"/>
          <w:szCs w:val="18"/>
        </w:rPr>
        <w:t xml:space="preserve">import seaborn as sns</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def load_and_crop(image_path, m=64, n=64):</w:t>
      </w:r>
    </w:p>
    <w:p>
      <w:pPr>
        <w:shd w:fill="F0F4F8" w:val="clear"/>
        <w:spacing w:after="30" w:before="30"/>
        <w:ind w:left="360"/>
      </w:pPr>
      <w:r>
        <w:rPr>
          <w:rFonts w:ascii="Courier New" w:cs="Courier New" w:eastAsia="Courier New" w:hAnsi="Courier New"/>
          <w:color w:val="1A1A1A"/>
          <w:sz w:val="18"/>
          <w:szCs w:val="18"/>
        </w:rPr>
        <w:t xml:space="preserve">    img = cv2.imread(image_path, cv2.IMREAD_GRAYSCALE)</w:t>
      </w:r>
    </w:p>
    <w:p>
      <w:pPr>
        <w:shd w:fill="F0F4F8" w:val="clear"/>
        <w:spacing w:after="30" w:before="30"/>
        <w:ind w:left="360"/>
      </w:pPr>
      <w:r>
        <w:rPr>
          <w:rFonts w:ascii="Courier New" w:cs="Courier New" w:eastAsia="Courier New" w:hAnsi="Courier New"/>
          <w:color w:val="1A1A1A"/>
          <w:sz w:val="18"/>
          <w:szCs w:val="18"/>
        </w:rPr>
        <w:t xml:space="preserve">    h, w = img.shape</w:t>
      </w:r>
    </w:p>
    <w:p>
      <w:pPr>
        <w:shd w:fill="F0F4F8" w:val="clear"/>
        <w:spacing w:after="30" w:before="30"/>
        <w:ind w:left="360"/>
      </w:pPr>
      <w:r>
        <w:rPr>
          <w:rFonts w:ascii="Courier New" w:cs="Courier New" w:eastAsia="Courier New" w:hAnsi="Courier New"/>
          <w:color w:val="1A1A1A"/>
          <w:sz w:val="18"/>
          <w:szCs w:val="18"/>
        </w:rPr>
        <w:t xml:space="preserve">    return img[(h//2)-m:(h//2)+m, (w//2)-n:(w//2)+n]</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def extract_features(img):</w:t>
      </w:r>
    </w:p>
    <w:p>
      <w:pPr>
        <w:shd w:fill="F0F4F8" w:val="clear"/>
        <w:spacing w:after="30" w:before="30"/>
        <w:ind w:left="360"/>
      </w:pPr>
      <w:r>
        <w:rPr>
          <w:rFonts w:ascii="Courier New" w:cs="Courier New" w:eastAsia="Courier New" w:hAnsi="Courier New"/>
          <w:color w:val="1A1A1A"/>
          <w:sz w:val="18"/>
          <w:szCs w:val="18"/>
        </w:rPr>
        <w:t xml:space="preserve">    return img.flatten()</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def main():</w:t>
      </w:r>
    </w:p>
    <w:p>
      <w:pPr>
        <w:shd w:fill="F0F4F8" w:val="clear"/>
        <w:spacing w:after="30" w:before="30"/>
        <w:ind w:left="360"/>
      </w:pPr>
      <w:r>
        <w:rPr>
          <w:rFonts w:ascii="Courier New" w:cs="Courier New" w:eastAsia="Courier New" w:hAnsi="Courier New"/>
          <w:color w:val="1A1A1A"/>
          <w:sz w:val="18"/>
          <w:szCs w:val="18"/>
        </w:rPr>
        <w:t xml:space="preserve">    fingerprint_path = r'H:\Project\Natural Images\D 200'</w:t>
      </w:r>
    </w:p>
    <w:p>
      <w:pPr>
        <w:shd w:fill="F0F4F8" w:val="clear"/>
        <w:spacing w:after="30" w:before="30"/>
        <w:ind w:left="360"/>
      </w:pPr>
      <w:r>
        <w:rPr>
          <w:rFonts w:ascii="Courier New" w:cs="Courier New" w:eastAsia="Courier New" w:hAnsi="Courier New"/>
          <w:color w:val="1A1A1A"/>
          <w:sz w:val="18"/>
          <w:szCs w:val="18"/>
        </w:rPr>
        <w:t xml:space="preserve">    fg = load_and_crop(os.path.join(fingerprint_path, 'fg_D200.jpg'))</w:t>
      </w:r>
    </w:p>
    <w:p>
      <w:pPr>
        <w:shd w:fill="F0F4F8" w:val="clear"/>
        <w:spacing w:after="30" w:before="30"/>
        <w:ind w:left="360"/>
      </w:pPr>
      <w:r>
        <w:rPr>
          <w:rFonts w:ascii="Courier New" w:cs="Courier New" w:eastAsia="Courier New" w:hAnsi="Courier New"/>
          <w:color w:val="1A1A1A"/>
          <w:sz w:val="18"/>
          <w:szCs w:val="18"/>
        </w:rPr>
        <w:t xml:space="preserve">    fg_features = extract_features(fg)</w:t>
      </w:r>
    </w:p>
    <w:p>
      <w:pPr>
        <w:shd w:fill="F0F4F8" w:val="clear"/>
        <w:spacing w:after="30" w:before="30"/>
        <w:ind w:left="360"/>
      </w:pPr>
      <w:r>
        <w:rPr>
          <w:rFonts w:ascii="Courier New" w:cs="Courier New" w:eastAsia="Courier New" w:hAnsi="Courier New"/>
          <w:color w:val="1A1A1A"/>
          <w:sz w:val="18"/>
          <w:szCs w:val="18"/>
        </w:rPr>
        <w:t xml:space="preserve">    images = [f for f in os.listdir(fingerprint_path) if f.endswith('.jpg')]</w:t>
      </w:r>
    </w:p>
    <w:p>
      <w:pPr>
        <w:shd w:fill="F0F4F8" w:val="clear"/>
        <w:spacing w:after="30" w:before="30"/>
        <w:ind w:left="360"/>
      </w:pPr>
      <w:r>
        <w:rPr>
          <w:rFonts w:ascii="Courier New" w:cs="Courier New" w:eastAsia="Courier New" w:hAnsi="Courier New"/>
          <w:color w:val="1A1A1A"/>
          <w:sz w:val="18"/>
          <w:szCs w:val="18"/>
        </w:rPr>
        <w:t xml:space="preserve">    X, y = [], []</w:t>
      </w:r>
    </w:p>
    <w:p>
      <w:pPr>
        <w:shd w:fill="F0F4F8" w:val="clear"/>
        <w:spacing w:after="30" w:before="30"/>
        <w:ind w:left="360"/>
      </w:pPr>
      <w:r>
        <w:rPr>
          <w:rFonts w:ascii="Courier New" w:cs="Courier New" w:eastAsia="Courier New" w:hAnsi="Courier New"/>
          <w:color w:val="1A1A1A"/>
          <w:sz w:val="18"/>
          <w:szCs w:val="18"/>
        </w:rPr>
        <w:t xml:space="preserve">    for img_name in images:</w:t>
      </w:r>
    </w:p>
    <w:p>
      <w:pPr>
        <w:shd w:fill="F0F4F8" w:val="clear"/>
        <w:spacing w:after="30" w:before="30"/>
        <w:ind w:left="360"/>
      </w:pPr>
      <w:r>
        <w:rPr>
          <w:rFonts w:ascii="Courier New" w:cs="Courier New" w:eastAsia="Courier New" w:hAnsi="Courier New"/>
          <w:color w:val="1A1A1A"/>
          <w:sz w:val="18"/>
          <w:szCs w:val="18"/>
        </w:rPr>
        <w:t xml:space="preserve">        img = load_and_crop(os.path.join(fingerprint_path, img_name))</w:t>
      </w:r>
    </w:p>
    <w:p>
      <w:pPr>
        <w:shd w:fill="F0F4F8" w:val="clear"/>
        <w:spacing w:after="30" w:before="30"/>
        <w:ind w:left="360"/>
      </w:pPr>
      <w:r>
        <w:rPr>
          <w:rFonts w:ascii="Courier New" w:cs="Courier New" w:eastAsia="Courier New" w:hAnsi="Courier New"/>
          <w:color w:val="1A1A1A"/>
          <w:sz w:val="18"/>
          <w:szCs w:val="18"/>
        </w:rPr>
        <w:t xml:space="preserve">        X.append(extract_features(img))</w:t>
      </w:r>
    </w:p>
    <w:p>
      <w:pPr>
        <w:shd w:fill="F0F4F8" w:val="clear"/>
        <w:spacing w:after="30" w:before="30"/>
        <w:ind w:left="360"/>
      </w:pPr>
      <w:r>
        <w:rPr>
          <w:rFonts w:ascii="Courier New" w:cs="Courier New" w:eastAsia="Courier New" w:hAnsi="Courier New"/>
          <w:color w:val="1A1A1A"/>
          <w:sz w:val="18"/>
          <w:szCs w:val="18"/>
        </w:rPr>
        <w:t xml:space="preserve">        y.append(1 if img_name.startswith('fg') else 0)</w:t>
      </w:r>
    </w:p>
    <w:p>
      <w:pPr>
        <w:shd w:fill="F0F4F8" w:val="clear"/>
        <w:spacing w:after="30" w:before="30"/>
        <w:ind w:left="360"/>
      </w:pPr>
      <w:r>
        <w:rPr>
          <w:rFonts w:ascii="Courier New" w:cs="Courier New" w:eastAsia="Courier New" w:hAnsi="Courier New"/>
          <w:color w:val="1A1A1A"/>
          <w:sz w:val="18"/>
          <w:szCs w:val="18"/>
        </w:rPr>
        <w:t xml:space="preserve">    X, y = np.array(X), np.array(y)</w:t>
      </w:r>
    </w:p>
    <w:p>
      <w:pPr>
        <w:shd w:fill="F0F4F8" w:val="clear"/>
        <w:spacing w:after="30" w:before="30"/>
        <w:ind w:left="360"/>
      </w:pPr>
      <w:r>
        <w:rPr>
          <w:rFonts w:ascii="Courier New" w:cs="Courier New" w:eastAsia="Courier New" w:hAnsi="Courier New"/>
          <w:color w:val="1A1A1A"/>
          <w:sz w:val="18"/>
          <w:szCs w:val="18"/>
        </w:rPr>
        <w:t xml:space="preserve">    X_train, X_test, y_train, y_test = train_test_split(X, y,</w:t>
      </w:r>
    </w:p>
    <w:p>
      <w:pPr>
        <w:shd w:fill="F0F4F8" w:val="clear"/>
        <w:spacing w:after="30" w:before="30"/>
        <w:ind w:left="360"/>
      </w:pPr>
      <w:r>
        <w:rPr>
          <w:rFonts w:ascii="Courier New" w:cs="Courier New" w:eastAsia="Courier New" w:hAnsi="Courier New"/>
          <w:color w:val="1A1A1A"/>
          <w:sz w:val="18"/>
          <w:szCs w:val="18"/>
        </w:rPr>
        <w:t xml:space="preserve">                                       test_size=0.3, random_state=42)</w:t>
      </w:r>
    </w:p>
    <w:p>
      <w:pPr>
        <w:shd w:fill="F0F4F8" w:val="clear"/>
        <w:spacing w:after="30" w:before="30"/>
        <w:ind w:left="360"/>
      </w:pPr>
      <w:r>
        <w:rPr>
          <w:rFonts w:ascii="Courier New" w:cs="Courier New" w:eastAsia="Courier New" w:hAnsi="Courier New"/>
          <w:color w:val="1A1A1A"/>
          <w:sz w:val="18"/>
          <w:szCs w:val="18"/>
        </w:rPr>
        <w:t xml:space="preserve">    clf = SVC(kernel='linear', probability=True)</w:t>
      </w:r>
    </w:p>
    <w:p>
      <w:pPr>
        <w:shd w:fill="F0F4F8" w:val="clear"/>
        <w:spacing w:after="30" w:before="30"/>
        <w:ind w:left="360"/>
      </w:pPr>
      <w:r>
        <w:rPr>
          <w:rFonts w:ascii="Courier New" w:cs="Courier New" w:eastAsia="Courier New" w:hAnsi="Courier New"/>
          <w:color w:val="1A1A1A"/>
          <w:sz w:val="18"/>
          <w:szCs w:val="18"/>
        </w:rPr>
        <w:t xml:space="preserve">    clf.fit(X_train, y_train)</w:t>
      </w:r>
    </w:p>
    <w:p>
      <w:pPr>
        <w:shd w:fill="F0F4F8" w:val="clear"/>
        <w:spacing w:after="30" w:before="30"/>
        <w:ind w:left="360"/>
      </w:pPr>
      <w:r>
        <w:rPr>
          <w:rFonts w:ascii="Courier New" w:cs="Courier New" w:eastAsia="Courier New" w:hAnsi="Courier New"/>
          <w:color w:val="1A1A1A"/>
          <w:sz w:val="18"/>
          <w:szCs w:val="18"/>
        </w:rPr>
        <w:t xml:space="preserve">    y_pred = clf.predict(X_test)</w:t>
      </w:r>
    </w:p>
    <w:p>
      <w:pPr>
        <w:shd w:fill="F0F4F8" w:val="clear"/>
        <w:spacing w:after="30" w:before="30"/>
        <w:ind w:left="360"/>
      </w:pPr>
      <w:r>
        <w:rPr>
          <w:rFonts w:ascii="Courier New" w:cs="Courier New" w:eastAsia="Courier New" w:hAnsi="Courier New"/>
          <w:color w:val="1A1A1A"/>
          <w:sz w:val="18"/>
          <w:szCs w:val="18"/>
        </w:rPr>
        <w:t xml:space="preserve">    y_prob = clf.predict_proba(X_test)[:,1]</w:t>
      </w:r>
    </w:p>
    <w:p>
      <w:pPr>
        <w:shd w:fill="F0F4F8" w:val="clear"/>
        <w:spacing w:after="30" w:before="30"/>
        <w:ind w:left="360"/>
      </w:pPr>
      <w:r>
        <w:rPr>
          <w:rFonts w:ascii="Courier New" w:cs="Courier New" w:eastAsia="Courier New" w:hAnsi="Courier New"/>
          <w:color w:val="1A1A1A"/>
          <w:sz w:val="18"/>
          <w:szCs w:val="18"/>
        </w:rPr>
        <w:t xml:space="preserve">    cm = confusion_matrix(y_test, y_pred)</w:t>
      </w:r>
    </w:p>
    <w:p>
      <w:pPr>
        <w:shd w:fill="F0F4F8" w:val="clear"/>
        <w:spacing w:after="30" w:before="30"/>
        <w:ind w:left="360"/>
      </w:pPr>
      <w:r>
        <w:rPr>
          <w:rFonts w:ascii="Courier New" w:cs="Courier New" w:eastAsia="Courier New" w:hAnsi="Courier New"/>
          <w:color w:val="1A1A1A"/>
          <w:sz w:val="18"/>
          <w:szCs w:val="18"/>
        </w:rPr>
        <w:t xml:space="preserve">    tn, fp, fn, tp = cm.ravel()</w:t>
      </w:r>
    </w:p>
    <w:p>
      <w:pPr>
        <w:shd w:fill="F0F4F8" w:val="clear"/>
        <w:spacing w:after="30" w:before="30"/>
        <w:ind w:left="360"/>
      </w:pPr>
      <w:r>
        <w:rPr>
          <w:rFonts w:ascii="Courier New" w:cs="Courier New" w:eastAsia="Courier New" w:hAnsi="Courier New"/>
          <w:color w:val="1A1A1A"/>
          <w:sz w:val="18"/>
          <w:szCs w:val="18"/>
        </w:rPr>
        <w:t xml:space="preserve">    tpr = tp / (tp + fn)</w:t>
      </w:r>
    </w:p>
    <w:p>
      <w:pPr>
        <w:shd w:fill="F0F4F8" w:val="clear"/>
        <w:spacing w:after="30" w:before="30"/>
        <w:ind w:left="360"/>
      </w:pPr>
      <w:r>
        <w:rPr>
          <w:rFonts w:ascii="Courier New" w:cs="Courier New" w:eastAsia="Courier New" w:hAnsi="Courier New"/>
          <w:color w:val="1A1A1A"/>
          <w:sz w:val="18"/>
          <w:szCs w:val="18"/>
        </w:rPr>
        <w:t xml:space="preserve">    print('True Positive Rate:', tpr)</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    # Plot ROC Curve</w:t>
      </w:r>
    </w:p>
    <w:p>
      <w:pPr>
        <w:shd w:fill="F0F4F8" w:val="clear"/>
        <w:spacing w:after="30" w:before="30"/>
        <w:ind w:left="360"/>
      </w:pPr>
      <w:r>
        <w:rPr>
          <w:rFonts w:ascii="Courier New" w:cs="Courier New" w:eastAsia="Courier New" w:hAnsi="Courier New"/>
          <w:color w:val="1A1A1A"/>
          <w:sz w:val="18"/>
          <w:szCs w:val="18"/>
        </w:rPr>
        <w:t xml:space="preserve">    fpr, tpr_vals, _ = roc_curve(y_test, y_prob)</w:t>
      </w:r>
    </w:p>
    <w:p>
      <w:pPr>
        <w:shd w:fill="F0F4F8" w:val="clear"/>
        <w:spacing w:after="30" w:before="30"/>
        <w:ind w:left="360"/>
      </w:pPr>
      <w:r>
        <w:rPr>
          <w:rFonts w:ascii="Courier New" w:cs="Courier New" w:eastAsia="Courier New" w:hAnsi="Courier New"/>
          <w:color w:val="1A1A1A"/>
          <w:sz w:val="18"/>
          <w:szCs w:val="18"/>
        </w:rPr>
        <w:t xml:space="preserve">    roc_auc = auc(fpr, tpr_vals)</w:t>
      </w:r>
    </w:p>
    <w:p>
      <w:pPr>
        <w:shd w:fill="F0F4F8" w:val="clear"/>
        <w:spacing w:after="30" w:before="30"/>
        <w:ind w:left="360"/>
      </w:pPr>
      <w:r>
        <w:rPr>
          <w:rFonts w:ascii="Courier New" w:cs="Courier New" w:eastAsia="Courier New" w:hAnsi="Courier New"/>
          <w:color w:val="1A1A1A"/>
          <w:sz w:val="18"/>
          <w:szCs w:val="18"/>
        </w:rPr>
        <w:t xml:space="preserve">    plt.plot(fpr, tpr_vals, 'b-', lw=2, label=f'AUC={roc_auc:.2f}')</w:t>
      </w:r>
    </w:p>
    <w:p>
      <w:pPr>
        <w:shd w:fill="F0F4F8" w:val="clear"/>
        <w:spacing w:after="30" w:before="30"/>
        <w:ind w:left="360"/>
      </w:pPr>
      <w:r>
        <w:rPr>
          <w:rFonts w:ascii="Courier New" w:cs="Courier New" w:eastAsia="Courier New" w:hAnsi="Courier New"/>
          <w:color w:val="1A1A1A"/>
          <w:sz w:val="18"/>
          <w:szCs w:val="18"/>
        </w:rPr>
        <w:t xml:space="preserve">    plt.xlabel('False Positive Rate')</w:t>
      </w:r>
    </w:p>
    <w:p>
      <w:pPr>
        <w:shd w:fill="F0F4F8" w:val="clear"/>
        <w:spacing w:after="30" w:before="30"/>
        <w:ind w:left="360"/>
      </w:pPr>
      <w:r>
        <w:rPr>
          <w:rFonts w:ascii="Courier New" w:cs="Courier New" w:eastAsia="Courier New" w:hAnsi="Courier New"/>
          <w:color w:val="1A1A1A"/>
          <w:sz w:val="18"/>
          <w:szCs w:val="18"/>
        </w:rPr>
        <w:t xml:space="preserve">    plt.ylabel('True Positive Rate')</w:t>
      </w:r>
    </w:p>
    <w:p>
      <w:pPr>
        <w:shd w:fill="F0F4F8" w:val="clear"/>
        <w:spacing w:after="30" w:before="30"/>
        <w:ind w:left="360"/>
      </w:pPr>
      <w:r>
        <w:rPr>
          <w:rFonts w:ascii="Courier New" w:cs="Courier New" w:eastAsia="Courier New" w:hAnsi="Courier New"/>
          <w:color w:val="1A1A1A"/>
          <w:sz w:val="18"/>
          <w:szCs w:val="18"/>
        </w:rPr>
        <w:t xml:space="preserve">    plt.title('ROC Curve - Basic SPN')</w:t>
      </w:r>
    </w:p>
    <w:p>
      <w:pPr>
        <w:shd w:fill="F0F4F8" w:val="clear"/>
        <w:spacing w:after="30" w:before="30"/>
        <w:ind w:left="360"/>
      </w:pPr>
      <w:r>
        <w:rPr>
          <w:rFonts w:ascii="Courier New" w:cs="Courier New" w:eastAsia="Courier New" w:hAnsi="Courier New"/>
          <w:color w:val="1A1A1A"/>
          <w:sz w:val="18"/>
          <w:szCs w:val="18"/>
        </w:rPr>
        <w:t xml:space="preserve">    plt.legend(); plt.show()</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if __name__ == '__main__':</w:t>
      </w:r>
    </w:p>
    <w:p>
      <w:pPr>
        <w:shd w:fill="F0F4F8" w:val="clear"/>
        <w:spacing w:after="30" w:before="30"/>
        <w:ind w:left="360"/>
      </w:pPr>
      <w:r>
        <w:rPr>
          <w:rFonts w:ascii="Courier New" w:cs="Courier New" w:eastAsia="Courier New" w:hAnsi="Courier New"/>
          <w:color w:val="1A1A1A"/>
          <w:sz w:val="18"/>
          <w:szCs w:val="18"/>
        </w:rPr>
        <w:t xml:space="preserve">    main()</w:t>
      </w:r>
    </w:p>
    <w:p>
      <w:pPr>
        <w:pStyle w:val="Heading2"/>
        <w:spacing w:after="120" w:before="280"/>
      </w:pPr>
      <w:r>
        <w:rPr>
          <w:b/>
          <w:bCs/>
          <w:color w:val="2E6DA4"/>
          <w:sz w:val="26"/>
          <w:szCs w:val="26"/>
        </w:rPr>
        <w:t xml:space="preserve">9.3 Enhanced SPN — MATLAB Implementation</w:t>
      </w:r>
    </w:p>
    <w:p>
      <w:pPr>
        <w:spacing w:after="100" w:before="80"/>
        <w:jc w:val="both"/>
      </w:pPr>
      <w:r>
        <w:rPr>
          <w:sz w:val="22"/>
          <w:szCs w:val="22"/>
        </w:rPr>
        <w:t xml:space="preserve">The Enhanced SPN method uses a MATLAB function Nikon_200E() that applies the sensornoisemodel5 enhancement function to the extracted noise residuals before computing correlations.</w:t>
      </w:r>
    </w:p>
    <w:p>
      <w:pPr>
        <w:pStyle w:val="Heading3"/>
        <w:spacing w:after="80" w:before="200"/>
      </w:pPr>
      <w:r>
        <w:rPr>
          <w:b/>
          <w:bCs/>
          <w:color w:val="1A3A5C"/>
          <w:sz w:val="22"/>
          <w:szCs w:val="22"/>
        </w:rPr>
        <w:t xml:space="preserve">MATLAB Code — Enhanced SPN (TPR)</w:t>
      </w:r>
    </w:p>
    <w:p>
      <w:pPr>
        <w:shd w:fill="F0F4F8" w:val="clear"/>
        <w:spacing w:after="30" w:before="30"/>
        <w:ind w:left="360"/>
      </w:pPr>
      <w:r>
        <w:rPr>
          <w:rFonts w:ascii="Courier New" w:cs="Courier New" w:eastAsia="Courier New" w:hAnsi="Courier New"/>
          <w:color w:val="1A1A1A"/>
          <w:sz w:val="18"/>
          <w:szCs w:val="18"/>
        </w:rPr>
        <w:t xml:space="preserve">function [corr] = Nikon_200E()</w:t>
      </w:r>
    </w:p>
    <w:p>
      <w:pPr>
        <w:shd w:fill="F0F4F8" w:val="clear"/>
        <w:spacing w:after="30" w:before="30"/>
        <w:ind w:left="360"/>
      </w:pPr>
      <w:r>
        <w:rPr>
          <w:rFonts w:ascii="Courier New" w:cs="Courier New" w:eastAsia="Courier New" w:hAnsi="Courier New"/>
          <w:color w:val="1A1A1A"/>
          <w:sz w:val="18"/>
          <w:szCs w:val="18"/>
        </w:rPr>
        <w:t xml:space="preserve">  m = 512;  n = 512;</w:t>
      </w:r>
    </w:p>
    <w:p>
      <w:pPr>
        <w:shd w:fill="F0F4F8" w:val="clear"/>
        <w:spacing w:after="30" w:before="30"/>
        <w:ind w:left="360"/>
      </w:pPr>
      <w:r>
        <w:rPr>
          <w:rFonts w:ascii="Courier New" w:cs="Courier New" w:eastAsia="Courier New" w:hAnsi="Courier New"/>
          <w:color w:val="1A1A1A"/>
          <w:sz w:val="18"/>
          <w:szCs w:val="18"/>
        </w:rPr>
        <w:t xml:space="preserve">  load fg_D200</w:t>
      </w:r>
    </w:p>
    <w:p>
      <w:pPr>
        <w:shd w:fill="F0F4F8" w:val="clear"/>
        <w:spacing w:after="30" w:before="30"/>
        <w:ind w:left="360"/>
      </w:pPr>
      <w:r>
        <w:rPr>
          <w:rFonts w:ascii="Courier New" w:cs="Courier New" w:eastAsia="Courier New" w:hAnsi="Courier New"/>
          <w:color w:val="1A1A1A"/>
          <w:sz w:val="18"/>
          <w:szCs w:val="18"/>
        </w:rPr>
        <w:t xml:space="preserve">  fg = fgd200;</w:t>
      </w:r>
    </w:p>
    <w:p>
      <w:pPr>
        <w:shd w:fill="F0F4F8" w:val="clear"/>
        <w:spacing w:after="30" w:before="30"/>
        <w:ind w:left="360"/>
      </w:pPr>
      <w:r>
        <w:rPr>
          <w:rFonts w:ascii="Courier New" w:cs="Courier New" w:eastAsia="Courier New" w:hAnsi="Courier New"/>
          <w:color w:val="1A1A1A"/>
          <w:sz w:val="18"/>
          <w:szCs w:val="18"/>
        </w:rPr>
        <w:t xml:space="preserve">  fg = rgb2gray(fg);   % fingerprint in grayscale</w:t>
      </w:r>
    </w:p>
    <w:p>
      <w:pPr>
        <w:shd w:fill="F0F4F8" w:val="clear"/>
        <w:spacing w:after="30" w:before="30"/>
        <w:ind w:left="360"/>
      </w:pPr>
      <w:r>
        <w:rPr>
          <w:rFonts w:ascii="Courier New" w:cs="Courier New" w:eastAsia="Courier New" w:hAnsi="Courier New"/>
          <w:color w:val="1A1A1A"/>
          <w:sz w:val="18"/>
          <w:szCs w:val="18"/>
        </w:rPr>
        <w:t xml:space="preserve">  s = size(fg);</w:t>
      </w:r>
    </w:p>
    <w:p>
      <w:pPr>
        <w:shd w:fill="F0F4F8" w:val="clear"/>
        <w:spacing w:after="30" w:before="30"/>
        <w:ind w:left="360"/>
      </w:pPr>
      <w:r>
        <w:rPr>
          <w:rFonts w:ascii="Courier New" w:cs="Courier New" w:eastAsia="Courier New" w:hAnsi="Courier New"/>
          <w:color w:val="1A1A1A"/>
          <w:sz w:val="18"/>
          <w:szCs w:val="18"/>
        </w:rPr>
        <w:t xml:space="preserve">  fg1 = fg((s(1)/2)-m:(s(1)/2)+m-1, (s(2)/2)-n:(s(2)/2)+n-1);</w:t>
      </w:r>
    </w:p>
    <w:p>
      <w:pPr>
        <w:shd w:fill="F0F4F8" w:val="clear"/>
        <w:spacing w:after="30" w:before="30"/>
        <w:ind w:left="360"/>
      </w:pPr>
      <w:r>
        <w:rPr>
          <w:rFonts w:ascii="Courier New" w:cs="Courier New" w:eastAsia="Courier New" w:hAnsi="Courier New"/>
          <w:color w:val="1A1A1A"/>
          <w:sz w:val="18"/>
          <w:szCs w:val="18"/>
        </w:rPr>
        <w:t xml:space="preserve">  cd ('D:\Camera Identification\Natural Images\D 200');</w:t>
      </w:r>
    </w:p>
    <w:p>
      <w:pPr>
        <w:shd w:fill="F0F4F8" w:val="clear"/>
        <w:spacing w:after="30" w:before="30"/>
        <w:ind w:left="360"/>
      </w:pPr>
      <w:r>
        <w:rPr>
          <w:rFonts w:ascii="Courier New" w:cs="Courier New" w:eastAsia="Courier New" w:hAnsi="Courier New"/>
          <w:color w:val="1A1A1A"/>
          <w:sz w:val="18"/>
          <w:szCs w:val="18"/>
        </w:rPr>
        <w:t xml:space="preserve">  im_name = dir('*.jpg');</w:t>
      </w:r>
    </w:p>
    <w:p>
      <w:pPr>
        <w:shd w:fill="F0F4F8" w:val="clear"/>
        <w:spacing w:after="30" w:before="30"/>
        <w:ind w:left="360"/>
      </w:pPr>
      <w:r>
        <w:rPr>
          <w:rFonts w:ascii="Courier New" w:cs="Courier New" w:eastAsia="Courier New" w:hAnsi="Courier New"/>
          <w:color w:val="1A1A1A"/>
          <w:sz w:val="18"/>
          <w:szCs w:val="18"/>
        </w:rPr>
        <w:t xml:space="preserve">  maxImages = 200;</w:t>
      </w:r>
    </w:p>
    <w:p>
      <w:pPr>
        <w:shd w:fill="F0F4F8" w:val="clear"/>
        <w:spacing w:after="30" w:before="30"/>
        <w:ind w:left="360"/>
      </w:pPr>
      <w:r>
        <w:rPr>
          <w:rFonts w:ascii="Courier New" w:cs="Courier New" w:eastAsia="Courier New" w:hAnsi="Courier New"/>
          <w:color w:val="1A1A1A"/>
          <w:sz w:val="18"/>
          <w:szCs w:val="18"/>
        </w:rPr>
        <w:t xml:space="preserve">  a = [7];</w:t>
      </w:r>
    </w:p>
    <w:p>
      <w:pPr>
        <w:shd w:fill="F0F4F8" w:val="clear"/>
        <w:spacing w:after="30" w:before="30"/>
        <w:ind w:left="360"/>
      </w:pPr>
      <w:r>
        <w:rPr>
          <w:rFonts w:ascii="Courier New" w:cs="Courier New" w:eastAsia="Courier New" w:hAnsi="Courier New"/>
          <w:color w:val="1A1A1A"/>
          <w:sz w:val="18"/>
          <w:szCs w:val="18"/>
        </w:rPr>
        <w:t xml:space="preserve"/>
      </w:r>
    </w:p>
    <w:p>
      <w:pPr>
        <w:shd w:fill="F0F4F8" w:val="clear"/>
        <w:spacing w:after="30" w:before="30"/>
        <w:ind w:left="360"/>
      </w:pPr>
      <w:r>
        <w:rPr>
          <w:rFonts w:ascii="Courier New" w:cs="Courier New" w:eastAsia="Courier New" w:hAnsi="Courier New"/>
          <w:color w:val="1A1A1A"/>
          <w:sz w:val="18"/>
          <w:szCs w:val="18"/>
        </w:rPr>
        <w:t xml:space="preserve">  for i = 1:length(a)</w:t>
      </w:r>
    </w:p>
    <w:p>
      <w:pPr>
        <w:shd w:fill="F0F4F8" w:val="clear"/>
        <w:spacing w:after="30" w:before="30"/>
        <w:ind w:left="360"/>
      </w:pPr>
      <w:r>
        <w:rPr>
          <w:rFonts w:ascii="Courier New" w:cs="Courier New" w:eastAsia="Courier New" w:hAnsi="Courier New"/>
          <w:color w:val="1A1A1A"/>
          <w:sz w:val="18"/>
          <w:szCs w:val="18"/>
        </w:rPr>
        <w:t xml:space="preserve">    count = 0;</w:t>
      </w:r>
    </w:p>
    <w:p>
      <w:pPr>
        <w:shd w:fill="F0F4F8" w:val="clear"/>
        <w:spacing w:after="30" w:before="30"/>
        <w:ind w:left="360"/>
      </w:pPr>
      <w:r>
        <w:rPr>
          <w:rFonts w:ascii="Courier New" w:cs="Courier New" w:eastAsia="Courier New" w:hAnsi="Courier New"/>
          <w:color w:val="1A1A1A"/>
          <w:sz w:val="18"/>
          <w:szCs w:val="18"/>
        </w:rPr>
        <w:t xml:space="preserve">    for k = 1:maxImages</w:t>
      </w:r>
    </w:p>
    <w:p>
      <w:pPr>
        <w:shd w:fill="F0F4F8" w:val="clear"/>
        <w:spacing w:after="30" w:before="30"/>
        <w:ind w:left="360"/>
      </w:pPr>
      <w:r>
        <w:rPr>
          <w:rFonts w:ascii="Courier New" w:cs="Courier New" w:eastAsia="Courier New" w:hAnsi="Courier New"/>
          <w:color w:val="1A1A1A"/>
          <w:sz w:val="18"/>
          <w:szCs w:val="18"/>
        </w:rPr>
        <w:t xml:space="preserve">      in = imread(im_name(k).name);</w:t>
      </w:r>
    </w:p>
    <w:p>
      <w:pPr>
        <w:shd w:fill="F0F4F8" w:val="clear"/>
        <w:spacing w:after="30" w:before="30"/>
        <w:ind w:left="360"/>
      </w:pPr>
      <w:r>
        <w:rPr>
          <w:rFonts w:ascii="Courier New" w:cs="Courier New" w:eastAsia="Courier New" w:hAnsi="Courier New"/>
          <w:color w:val="1A1A1A"/>
          <w:sz w:val="18"/>
          <w:szCs w:val="18"/>
        </w:rPr>
        <w:t xml:space="preserve">      ing = rgb2gray(in);</w:t>
      </w:r>
    </w:p>
    <w:p>
      <w:pPr>
        <w:shd w:fill="F0F4F8" w:val="clear"/>
        <w:spacing w:after="30" w:before="30"/>
        <w:ind w:left="360"/>
      </w:pPr>
      <w:r>
        <w:rPr>
          <w:rFonts w:ascii="Courier New" w:cs="Courier New" w:eastAsia="Courier New" w:hAnsi="Courier New"/>
          <w:color w:val="1A1A1A"/>
          <w:sz w:val="18"/>
          <w:szCs w:val="18"/>
        </w:rPr>
        <w:t xml:space="preserve">      s1 = size(ing);</w:t>
      </w:r>
    </w:p>
    <w:p>
      <w:pPr>
        <w:shd w:fill="F0F4F8" w:val="clear"/>
        <w:spacing w:after="30" w:before="30"/>
        <w:ind w:left="360"/>
      </w:pPr>
      <w:r>
        <w:rPr>
          <w:rFonts w:ascii="Courier New" w:cs="Courier New" w:eastAsia="Courier New" w:hAnsi="Courier New"/>
          <w:color w:val="1A1A1A"/>
          <w:sz w:val="18"/>
          <w:szCs w:val="18"/>
        </w:rPr>
        <w:t xml:space="preserve">      in1 = ing((s1(1)/2)-m:(s1(1)/2)+m-1, (s1(2)/2)-n:(s1(2)/2)+n-1);</w:t>
      </w:r>
    </w:p>
    <w:p>
      <w:pPr>
        <w:shd w:fill="F0F4F8" w:val="clear"/>
        <w:spacing w:after="30" w:before="30"/>
        <w:ind w:left="360"/>
      </w:pPr>
      <w:r>
        <w:rPr>
          <w:rFonts w:ascii="Courier New" w:cs="Courier New" w:eastAsia="Courier New" w:hAnsi="Courier New"/>
          <w:color w:val="1A1A1A"/>
          <w:sz w:val="18"/>
          <w:szCs w:val="18"/>
        </w:rPr>
        <w:t xml:space="preserve">      nr = double(in1) - wavefilter(in1);</w:t>
      </w:r>
    </w:p>
    <w:p>
      <w:pPr>
        <w:shd w:fill="F0F4F8" w:val="clear"/>
        <w:spacing w:after="30" w:before="30"/>
        <w:ind w:left="360"/>
      </w:pPr>
      <w:r>
        <w:rPr>
          <w:rFonts w:ascii="Courier New" w:cs="Courier New" w:eastAsia="Courier New" w:hAnsi="Courier New"/>
          <w:color w:val="1A1A1A"/>
          <w:sz w:val="18"/>
          <w:szCs w:val="18"/>
        </w:rPr>
        <w:t xml:space="preserve">      nre = sensornoisemodel5(nr, a(i));   % enhanced noise residual</w:t>
      </w:r>
    </w:p>
    <w:p>
      <w:pPr>
        <w:shd w:fill="F0F4F8" w:val="clear"/>
        <w:spacing w:after="30" w:before="30"/>
        <w:ind w:left="360"/>
      </w:pPr>
      <w:r>
        <w:rPr>
          <w:rFonts w:ascii="Courier New" w:cs="Courier New" w:eastAsia="Courier New" w:hAnsi="Courier New"/>
          <w:color w:val="1A1A1A"/>
          <w:sz w:val="18"/>
          <w:szCs w:val="18"/>
        </w:rPr>
        <w:t xml:space="preserve">      corr(i,k) = corr2(fg1, nre);         % normalized correlation</w:t>
      </w:r>
    </w:p>
    <w:p>
      <w:pPr>
        <w:shd w:fill="F0F4F8" w:val="clear"/>
        <w:spacing w:after="30" w:before="30"/>
        <w:ind w:left="360"/>
      </w:pPr>
      <w:r>
        <w:rPr>
          <w:rFonts w:ascii="Courier New" w:cs="Courier New" w:eastAsia="Courier New" w:hAnsi="Courier New"/>
          <w:color w:val="1A1A1A"/>
          <w:sz w:val="18"/>
          <w:szCs w:val="18"/>
        </w:rPr>
        <w:t xml:space="preserve">    end</w:t>
      </w:r>
    </w:p>
    <w:p>
      <w:pPr>
        <w:shd w:fill="F0F4F8" w:val="clear"/>
        <w:spacing w:after="30" w:before="30"/>
        <w:ind w:left="360"/>
      </w:pPr>
      <w:r>
        <w:rPr>
          <w:rFonts w:ascii="Courier New" w:cs="Courier New" w:eastAsia="Courier New" w:hAnsi="Courier New"/>
          <w:color w:val="1A1A1A"/>
          <w:sz w:val="18"/>
          <w:szCs w:val="18"/>
        </w:rPr>
        <w:t xml:space="preserve">  end</w:t>
      </w:r>
    </w:p>
    <w:p>
      <w:pPr>
        <w:shd w:fill="F0F4F8" w:val="clear"/>
        <w:spacing w:after="30" w:before="30"/>
        <w:ind w:left="360"/>
      </w:pPr>
      <w:r>
        <w:rPr>
          <w:rFonts w:ascii="Courier New" w:cs="Courier New" w:eastAsia="Courier New" w:hAnsi="Courier New"/>
          <w:color w:val="1A1A1A"/>
          <w:sz w:val="18"/>
          <w:szCs w:val="18"/>
        </w:rPr>
        <w:t xml:space="preserve">  save corr_D200_E_B0.mat corr;</w:t>
      </w:r>
    </w:p>
    <w:p>
      <w:pPr>
        <w:shd w:fill="F0F4F8" w:val="clear"/>
        <w:spacing w:after="30" w:before="30"/>
        <w:ind w:left="360"/>
      </w:pPr>
      <w:r>
        <w:rPr>
          <w:rFonts w:ascii="Courier New" w:cs="Courier New" w:eastAsia="Courier New" w:hAnsi="Courier New"/>
          <w:color w:val="1A1A1A"/>
          <w:sz w:val="18"/>
          <w:szCs w:val="18"/>
        </w:rPr>
        <w:t xml:space="preserve">end</w:t>
      </w:r>
    </w:p>
    <w:p>
      <w:r>
        <w:br w:type="page"/>
      </w:r>
    </w:p>
    <w:p>
      <w:pPr>
        <w:pStyle w:val="Heading1"/>
        <w:pBdr>
          <w:bottom w:val="single" w:color="1A3A5C" w:sz="6" w:space="4"/>
        </w:pBdr>
        <w:spacing w:after="160" w:before="360"/>
      </w:pPr>
      <w:r>
        <w:rPr>
          <w:b/>
          <w:bCs/>
          <w:color w:val="1A3A5C"/>
          <w:sz w:val="32"/>
          <w:szCs w:val="32"/>
        </w:rPr>
        <w:t xml:space="preserve">10. Performance Metrics</w:t>
      </w:r>
    </w:p>
    <w:p>
      <w:pPr>
        <w:spacing w:after="100" w:before="80"/>
        <w:jc w:val="both"/>
      </w:pPr>
      <w:r>
        <w:rPr>
          <w:sz w:val="22"/>
          <w:szCs w:val="22"/>
        </w:rPr>
        <w:t xml:space="preserve">The performance of both source camera identification methods is evaluated using three standard binary classification metrics:</w:t>
      </w:r>
    </w:p>
    <w:p>
      <w:pPr>
        <w:pStyle w:val="Heading2"/>
        <w:spacing w:after="120" w:before="280"/>
      </w:pPr>
      <w:r>
        <w:rPr>
          <w:b/>
          <w:bCs/>
          <w:color w:val="2E6DA4"/>
          <w:sz w:val="26"/>
          <w:szCs w:val="26"/>
        </w:rPr>
        <w:t xml:space="preserve">10.1 True Positive Rate (TPR)</w:t>
      </w:r>
    </w:p>
    <w:p>
      <w:pPr>
        <w:spacing w:after="100" w:before="80"/>
        <w:jc w:val="both"/>
      </w:pPr>
      <w:r>
        <w:rPr>
          <w:sz w:val="22"/>
          <w:szCs w:val="22"/>
        </w:rPr>
        <w:t xml:space="preserve">Also known as Sensitivity or Recall, TPR measures the proportion of images from the reference camera (Nikon D200) that are correctly identified as such.</w:t>
      </w:r>
    </w:p>
    <w:p>
      <w:pPr>
        <w:spacing w:after="120" w:before="120"/>
        <w:jc w:val="center"/>
      </w:pPr>
      <w:r>
        <w:rPr>
          <w:rFonts w:ascii="Courier New" w:cs="Courier New" w:eastAsia="Courier New" w:hAnsi="Courier New"/>
          <w:b/>
          <w:bCs/>
          <w:color w:val="1A3A5C"/>
          <w:sz w:val="24"/>
          <w:szCs w:val="24"/>
        </w:rPr>
        <w:t xml:space="preserve">        TPR  =  True Positives / (True Positives + False Negatives)</w:t>
      </w:r>
    </w:p>
    <w:p>
      <w:pPr>
        <w:spacing w:after="100" w:before="80"/>
        <w:jc w:val="both"/>
      </w:pPr>
      <w:r>
        <w:rPr>
          <w:sz w:val="22"/>
          <w:szCs w:val="22"/>
        </w:rPr>
        <w:t xml:space="preserve">In the experimental setup, TPR is calculated as the ratio of positive decisions over the 200 positive sample images (all from Nikon D200). A higher TPR indicates better sensitivity — the system correctly identifies more genuine camera-matched images.</w:t>
      </w:r>
    </w:p>
    <w:p>
      <w:pPr>
        <w:pStyle w:val="Heading2"/>
        <w:spacing w:after="120" w:before="280"/>
      </w:pPr>
      <w:r>
        <w:rPr>
          <w:b/>
          <w:bCs/>
          <w:color w:val="2E6DA4"/>
          <w:sz w:val="26"/>
          <w:szCs w:val="26"/>
        </w:rPr>
        <w:t xml:space="preserve">10.2 False Positive Rate (FPR)</w:t>
      </w:r>
    </w:p>
    <w:p>
      <w:pPr>
        <w:spacing w:after="100" w:before="80"/>
        <w:jc w:val="both"/>
      </w:pPr>
      <w:r>
        <w:rPr>
          <w:sz w:val="22"/>
          <w:szCs w:val="22"/>
        </w:rPr>
        <w:t xml:space="preserve">Also known as the False Alarm Rate (FAR), FPR measures the proportion of images from other cameras that are incorrectly identified as originating from the reference camera.</w:t>
      </w:r>
    </w:p>
    <w:p>
      <w:pPr>
        <w:spacing w:after="120" w:before="120"/>
        <w:jc w:val="center"/>
      </w:pPr>
      <w:r>
        <w:rPr>
          <w:rFonts w:ascii="Courier New" w:cs="Courier New" w:eastAsia="Courier New" w:hAnsi="Courier New"/>
          <w:b/>
          <w:bCs/>
          <w:color w:val="1A3A5C"/>
          <w:sz w:val="24"/>
          <w:szCs w:val="24"/>
        </w:rPr>
        <w:t xml:space="preserve">        FPR  =  False Positives / (False Positives + True Negatives)</w:t>
      </w:r>
    </w:p>
    <w:p>
      <w:pPr>
        <w:spacing w:after="100" w:before="80"/>
        <w:jc w:val="both"/>
      </w:pPr>
      <w:r>
        <w:rPr>
          <w:sz w:val="22"/>
          <w:szCs w:val="22"/>
        </w:rPr>
        <w:t xml:space="preserve">FPR is calculated using 1200 negative sample images (from cameras other than Nikon D200). A lower FPR indicates better specificity — the system correctly rejects more non-matching images.</w:t>
      </w:r>
    </w:p>
    <w:p>
      <w:pPr>
        <w:pStyle w:val="Heading2"/>
        <w:spacing w:after="120" w:before="280"/>
      </w:pPr>
      <w:r>
        <w:rPr>
          <w:b/>
          <w:bCs/>
          <w:color w:val="2E6DA4"/>
          <w:sz w:val="26"/>
          <w:szCs w:val="26"/>
        </w:rPr>
        <w:t xml:space="preserve">10.3 Receiver Operating Characteristic (ROC) Curve</w:t>
      </w:r>
    </w:p>
    <w:p>
      <w:pPr>
        <w:spacing w:after="100" w:before="80"/>
        <w:jc w:val="both"/>
      </w:pPr>
      <w:r>
        <w:rPr>
          <w:sz w:val="22"/>
          <w:szCs w:val="22"/>
        </w:rPr>
        <w:t xml:space="preserve">The ROC curve is the primary performance visualization tool. It is generated by plotting TPR (Y-axis) against FPR (X-axis) as the decision threshold τ is varied continuously from +1 to −1 in steps of 0.001. Each point on the ROC curve corresponds to one threshold value.</w:t>
      </w:r>
    </w:p>
    <w:p>
      <w:pPr>
        <w:spacing w:after="100" w:before="80"/>
        <w:jc w:val="both"/>
      </w:pPr>
      <w:r>
        <w:rPr>
          <w:sz w:val="22"/>
          <w:szCs w:val="22"/>
        </w:rPr>
        <w:t xml:space="preserve">Key properties of the ROC curve:</w:t>
      </w:r>
    </w:p>
    <w:p>
      <w:pPr>
        <w:pStyle w:val="ListParagraph"/>
        <w:numPr>
          <w:ilvl w:val="0"/>
          <w:numId w:val="2"/>
        </w:numPr>
        <w:spacing w:after="60" w:before="60"/>
      </w:pPr>
      <w:r>
        <w:rPr>
          <w:sz w:val="22"/>
          <w:szCs w:val="22"/>
        </w:rPr>
        <w:t xml:space="preserve">A perfect classifier would pass through the point (0, 1) — zero false alarms and perfect detection.</w:t>
      </w:r>
    </w:p>
    <w:p>
      <w:pPr>
        <w:pStyle w:val="ListParagraph"/>
        <w:numPr>
          <w:ilvl w:val="0"/>
          <w:numId w:val="2"/>
        </w:numPr>
        <w:spacing w:after="60" w:before="60"/>
      </w:pPr>
      <w:r>
        <w:rPr>
          <w:sz w:val="22"/>
          <w:szCs w:val="22"/>
        </w:rPr>
        <w:t xml:space="preserve">A random classifier would lie on the diagonal line from (0, 0) to (1, 1).</w:t>
      </w:r>
    </w:p>
    <w:p>
      <w:pPr>
        <w:pStyle w:val="ListParagraph"/>
        <w:numPr>
          <w:ilvl w:val="0"/>
          <w:numId w:val="2"/>
        </w:numPr>
        <w:spacing w:after="60" w:before="60"/>
      </w:pPr>
      <w:r>
        <w:rPr>
          <w:sz w:val="22"/>
          <w:szCs w:val="22"/>
        </w:rPr>
        <w:t xml:space="preserve">The Area Under the Curve (AUC) summarizes overall performance — higher AUC indicates better performance.</w:t>
      </w:r>
    </w:p>
    <w:p>
      <w:pPr>
        <w:pStyle w:val="ListParagraph"/>
        <w:numPr>
          <w:ilvl w:val="0"/>
          <w:numId w:val="2"/>
        </w:numPr>
        <w:spacing w:after="60" w:before="60"/>
      </w:pPr>
      <w:r>
        <w:rPr>
          <w:sz w:val="22"/>
          <w:szCs w:val="22"/>
        </w:rPr>
        <w:t xml:space="preserve">The slope at any point on the curve represents the likelihood ratio at that operating point.</w:t>
      </w:r>
    </w:p>
    <w:p>
      <w:r>
        <w:br w:type="page"/>
      </w:r>
    </w:p>
    <w:p>
      <w:pPr>
        <w:pStyle w:val="Heading1"/>
        <w:pBdr>
          <w:bottom w:val="single" w:color="1A3A5C" w:sz="6" w:space="4"/>
        </w:pBdr>
        <w:spacing w:after="160" w:before="360"/>
      </w:pPr>
      <w:r>
        <w:rPr>
          <w:b/>
          <w:bCs/>
          <w:color w:val="1A3A5C"/>
          <w:sz w:val="32"/>
          <w:szCs w:val="32"/>
        </w:rPr>
        <w:t xml:space="preserve">11. Experimental Results</w:t>
      </w:r>
    </w:p>
    <w:p>
      <w:pPr>
        <w:pStyle w:val="Heading2"/>
        <w:spacing w:after="120" w:before="280"/>
      </w:pPr>
      <w:r>
        <w:rPr>
          <w:b/>
          <w:bCs/>
          <w:color w:val="2E6DA4"/>
          <w:sz w:val="26"/>
          <w:szCs w:val="26"/>
        </w:rPr>
        <w:t xml:space="preserve">11.1 Basic SPN Method Results</w:t>
      </w:r>
    </w:p>
    <w:p>
      <w:pPr>
        <w:spacing w:after="100" w:before="80"/>
        <w:jc w:val="both"/>
      </w:pPr>
      <w:r>
        <w:rPr>
          <w:sz w:val="22"/>
          <w:szCs w:val="22"/>
        </w:rPr>
        <w:t xml:space="preserve">The following table presents the TPR and FPR values achieved by the Basic SPN method at a threshold value of τ = 0.0015, for images cropped at four different sizes from the centre:</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60"/>
        <w:gridCol w:w="1860"/>
        <w:gridCol w:w="1860"/>
        <w:gridCol w:w="1980"/>
      </w:tblGrid>
      <w:tr>
        <w:tc>
          <w:tcPr>
            <w:tcW w:type="dxa" w:w="18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Image Size</w:t>
            </w:r>
          </w:p>
        </w:tc>
        <w:tc>
          <w:tcPr>
            <w:tcW w:type="dxa" w:w="186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128 × 128</w:t>
            </w:r>
          </w:p>
        </w:tc>
        <w:tc>
          <w:tcPr>
            <w:tcW w:type="dxa" w:w="186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256 × 256</w:t>
            </w:r>
          </w:p>
        </w:tc>
        <w:tc>
          <w:tcPr>
            <w:tcW w:type="dxa" w:w="186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512 × 512</w:t>
            </w:r>
          </w:p>
        </w:tc>
        <w:tc>
          <w:tcPr>
            <w:tcW w:type="dxa" w:w="198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1024 × 1024</w:t>
            </w:r>
          </w:p>
        </w:tc>
      </w:tr>
      <w:tr>
        <w:tc>
          <w:tcPr>
            <w:tcW w:type="dxa" w:w="18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TPR</w:t>
            </w:r>
          </w:p>
        </w:tc>
        <w:tc>
          <w:tcPr>
            <w:tcW w:type="dxa" w:w="186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0.6700</w:t>
            </w:r>
          </w:p>
        </w:tc>
        <w:tc>
          <w:tcPr>
            <w:tcW w:type="dxa" w:w="186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0.7400</w:t>
            </w:r>
          </w:p>
        </w:tc>
        <w:tc>
          <w:tcPr>
            <w:tcW w:type="dxa" w:w="186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0.8500</w:t>
            </w:r>
          </w:p>
        </w:tc>
        <w:tc>
          <w:tcPr>
            <w:tcW w:type="dxa" w:w="198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0.9550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FPR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0.4675</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0.3825</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0.2700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0.1275</w:t>
            </w:r>
          </w:p>
        </w:tc>
      </w:tr>
    </w:tbl>
    <w:p>
      <w:pPr>
        <w:spacing w:after="120"/>
      </w:pPr>
      <w:r>
        <w:t xml:space="preserve"/>
      </w:r>
    </w:p>
    <w:p>
      <w:pPr>
        <w:spacing w:after="100" w:before="80"/>
        <w:jc w:val="both"/>
      </w:pPr>
      <w:r>
        <w:rPr>
          <w:sz w:val="22"/>
          <w:szCs w:val="22"/>
        </w:rPr>
        <w:t xml:space="preserve">Key observations from the Basic SPN results:</w:t>
      </w:r>
    </w:p>
    <w:p>
      <w:pPr>
        <w:pStyle w:val="ListParagraph"/>
        <w:numPr>
          <w:ilvl w:val="0"/>
          <w:numId w:val="2"/>
        </w:numPr>
        <w:spacing w:after="60" w:before="60"/>
      </w:pPr>
      <w:r>
        <w:rPr>
          <w:sz w:val="22"/>
          <w:szCs w:val="22"/>
        </w:rPr>
        <w:t xml:space="preserve">TPR increases consistently with image size, from 67.0% at 128×128 to 95.5% at 1024×1024. Larger images contain more SPN signal, improving identification confidence.</w:t>
      </w:r>
    </w:p>
    <w:p>
      <w:pPr>
        <w:pStyle w:val="ListParagraph"/>
        <w:numPr>
          <w:ilvl w:val="0"/>
          <w:numId w:val="2"/>
        </w:numPr>
        <w:spacing w:after="60" w:before="60"/>
      </w:pPr>
      <w:r>
        <w:rPr>
          <w:sz w:val="22"/>
          <w:szCs w:val="22"/>
        </w:rPr>
        <w:t xml:space="preserve">FPR decreases with image size, from 46.75% at 128×128 to 12.75% at 1024×1024. Larger crops provide more evidence to distinguish the target camera from others.</w:t>
      </w:r>
    </w:p>
    <w:p>
      <w:pPr>
        <w:pStyle w:val="ListParagraph"/>
        <w:numPr>
          <w:ilvl w:val="0"/>
          <w:numId w:val="2"/>
        </w:numPr>
        <w:spacing w:after="60" w:before="60"/>
      </w:pPr>
      <w:r>
        <w:rPr>
          <w:sz w:val="22"/>
          <w:szCs w:val="22"/>
        </w:rPr>
        <w:t xml:space="preserve">At 128×128, the FPR of 46.75% is unacceptably high for practical forensic use — nearly half of all non-matching images are incorrectly identified.</w:t>
      </w:r>
    </w:p>
    <w:p>
      <w:pPr>
        <w:pStyle w:val="ListParagraph"/>
        <w:numPr>
          <w:ilvl w:val="0"/>
          <w:numId w:val="2"/>
        </w:numPr>
        <w:spacing w:after="60" w:before="60"/>
      </w:pPr>
      <w:r>
        <w:rPr>
          <w:sz w:val="22"/>
          <w:szCs w:val="22"/>
        </w:rPr>
        <w:t xml:space="preserve">At 1024×1024, performance improves substantially: TPR = 95.5% with FPR = 12.75%.</w:t>
      </w:r>
    </w:p>
    <w:p>
      <w:pPr>
        <w:pStyle w:val="Heading2"/>
        <w:spacing w:after="120" w:before="280"/>
      </w:pPr>
      <w:r>
        <w:rPr>
          <w:b/>
          <w:bCs/>
          <w:color w:val="2E6DA4"/>
          <w:sz w:val="26"/>
          <w:szCs w:val="26"/>
        </w:rPr>
        <w:t xml:space="preserve">11.2 Enhanced SPN Method Results</w:t>
      </w:r>
    </w:p>
    <w:p>
      <w:pPr>
        <w:spacing w:after="100" w:before="80"/>
        <w:jc w:val="both"/>
      </w:pPr>
      <w:r>
        <w:rPr>
          <w:sz w:val="22"/>
          <w:szCs w:val="22"/>
        </w:rPr>
        <w:t xml:space="preserve">The Enhanced SPN method results at the same threshold value of τ = 0.0015:</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60"/>
        <w:gridCol w:w="1860"/>
        <w:gridCol w:w="1860"/>
        <w:gridCol w:w="1980"/>
      </w:tblGrid>
      <w:tr>
        <w:tc>
          <w:tcPr>
            <w:tcW w:type="dxa" w:w="18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Image Size</w:t>
            </w:r>
          </w:p>
        </w:tc>
        <w:tc>
          <w:tcPr>
            <w:tcW w:type="dxa" w:w="186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128 × 128</w:t>
            </w:r>
          </w:p>
        </w:tc>
        <w:tc>
          <w:tcPr>
            <w:tcW w:type="dxa" w:w="186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256 × 256</w:t>
            </w:r>
          </w:p>
        </w:tc>
        <w:tc>
          <w:tcPr>
            <w:tcW w:type="dxa" w:w="186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512 × 512</w:t>
            </w:r>
          </w:p>
        </w:tc>
        <w:tc>
          <w:tcPr>
            <w:tcW w:type="dxa" w:w="198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1024 × 1024</w:t>
            </w:r>
          </w:p>
        </w:tc>
      </w:tr>
      <w:tr>
        <w:tc>
          <w:tcPr>
            <w:tcW w:type="dxa" w:w="18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TPR</w:t>
            </w:r>
          </w:p>
        </w:tc>
        <w:tc>
          <w:tcPr>
            <w:tcW w:type="dxa" w:w="186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0.6800</w:t>
            </w:r>
          </w:p>
        </w:tc>
        <w:tc>
          <w:tcPr>
            <w:tcW w:type="dxa" w:w="186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0.8200</w:t>
            </w:r>
          </w:p>
        </w:tc>
        <w:tc>
          <w:tcPr>
            <w:tcW w:type="dxa" w:w="186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0.9150</w:t>
            </w:r>
          </w:p>
        </w:tc>
        <w:tc>
          <w:tcPr>
            <w:tcW w:type="dxa" w:w="198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0.9750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FPR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0.4150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0.2725</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0.1233</w:t>
            </w:r>
          </w:p>
        </w:tc>
        <w:tc>
          <w:tcPr>
            <w:tcW w:type="dxa" w:w="19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0.0292</w:t>
            </w:r>
          </w:p>
        </w:tc>
      </w:tr>
    </w:tbl>
    <w:p>
      <w:pPr>
        <w:spacing w:after="120"/>
      </w:pPr>
      <w:r>
        <w:t xml:space="preserve"/>
      </w:r>
    </w:p>
    <w:p>
      <w:pPr>
        <w:spacing w:after="100" w:before="80"/>
        <w:jc w:val="both"/>
      </w:pPr>
      <w:r>
        <w:rPr>
          <w:sz w:val="22"/>
          <w:szCs w:val="22"/>
        </w:rPr>
        <w:t xml:space="preserve">Key observations from the Enhanced SPN results:</w:t>
      </w:r>
    </w:p>
    <w:p>
      <w:pPr>
        <w:pStyle w:val="ListParagraph"/>
        <w:numPr>
          <w:ilvl w:val="0"/>
          <w:numId w:val="2"/>
        </w:numPr>
        <w:spacing w:after="60" w:before="60"/>
      </w:pPr>
      <w:r>
        <w:rPr>
          <w:sz w:val="22"/>
          <w:szCs w:val="22"/>
        </w:rPr>
        <w:t xml:space="preserve">TPR improves at all image sizes compared to Basic SPN, with the most significant gain at 256×256 (74% → 82%) and 512×512 (85% → 91.5%).</w:t>
      </w:r>
    </w:p>
    <w:p>
      <w:pPr>
        <w:pStyle w:val="ListParagraph"/>
        <w:numPr>
          <w:ilvl w:val="0"/>
          <w:numId w:val="2"/>
        </w:numPr>
        <w:spacing w:after="60" w:before="60"/>
      </w:pPr>
      <w:r>
        <w:rPr>
          <w:sz w:val="22"/>
          <w:szCs w:val="22"/>
        </w:rPr>
        <w:t xml:space="preserve">FPR reduction is dramatic: at 1024×1024, FPR drops from 12.75% (Basic) to just 2.92% (Enhanced) — a 4.4× improvement.</w:t>
      </w:r>
    </w:p>
    <w:p>
      <w:pPr>
        <w:pStyle w:val="ListParagraph"/>
        <w:numPr>
          <w:ilvl w:val="0"/>
          <w:numId w:val="2"/>
        </w:numPr>
        <w:spacing w:after="60" w:before="60"/>
      </w:pPr>
      <w:r>
        <w:rPr>
          <w:sz w:val="22"/>
          <w:szCs w:val="22"/>
        </w:rPr>
        <w:t xml:space="preserve">At 512×512, FPR falls from 27.0% to 12.33% — a 2.2× improvement.</w:t>
      </w:r>
    </w:p>
    <w:p>
      <w:pPr>
        <w:pStyle w:val="ListParagraph"/>
        <w:numPr>
          <w:ilvl w:val="0"/>
          <w:numId w:val="2"/>
        </w:numPr>
        <w:spacing w:after="60" w:before="60"/>
      </w:pPr>
      <w:r>
        <w:rPr>
          <w:sz w:val="22"/>
          <w:szCs w:val="22"/>
        </w:rPr>
        <w:t xml:space="preserve">At 1024×1024, the Enhanced method achieves near-ideal performance: TPR = 97.5%, FPR = 2.92%.</w:t>
      </w:r>
    </w:p>
    <w:p>
      <w:r>
        <w:br w:type="page"/>
      </w:r>
    </w:p>
    <w:p>
      <w:pPr>
        <w:pStyle w:val="Heading1"/>
        <w:pBdr>
          <w:bottom w:val="single" w:color="1A3A5C" w:sz="6" w:space="4"/>
        </w:pBdr>
        <w:spacing w:after="160" w:before="360"/>
      </w:pPr>
      <w:r>
        <w:rPr>
          <w:b/>
          <w:bCs/>
          <w:color w:val="1A3A5C"/>
          <w:sz w:val="32"/>
          <w:szCs w:val="32"/>
        </w:rPr>
        <w:t xml:space="preserve">12. Comparative Analysis: Basic vs. Enhanced SPN</w:t>
      </w:r>
    </w:p>
    <w:p>
      <w:pPr>
        <w:pStyle w:val="Heading2"/>
        <w:spacing w:after="120" w:before="280"/>
      </w:pPr>
      <w:r>
        <w:rPr>
          <w:b/>
          <w:bCs/>
          <w:color w:val="2E6DA4"/>
          <w:sz w:val="26"/>
          <w:szCs w:val="26"/>
        </w:rPr>
        <w:t xml:space="preserve">12.1 Side-by-Side Comparison</w:t>
      </w:r>
    </w:p>
    <w:p>
      <w:pPr>
        <w:spacing w:after="40" w:before="8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00"/>
        <w:gridCol w:w="1000"/>
        <w:gridCol w:w="1200"/>
        <w:gridCol w:w="1300"/>
        <w:gridCol w:w="1300"/>
      </w:tblGrid>
      <w:tr>
        <w:tc>
          <w:tcPr>
            <w:tcW w:type="dxa" w:w="14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Image Size</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Basic TPR</w:t>
            </w:r>
          </w:p>
        </w:tc>
        <w:tc>
          <w:tcPr>
            <w:tcW w:type="dxa" w:w="13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Enhanced TPR</w:t>
            </w:r>
          </w:p>
        </w:tc>
        <w:tc>
          <w:tcPr>
            <w:tcW w:type="dxa" w:w="10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TPR Gain</w:t>
            </w:r>
          </w:p>
        </w:tc>
        <w:tc>
          <w:tcPr>
            <w:tcW w:type="dxa" w:w="12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Basic FPR</w:t>
            </w:r>
          </w:p>
        </w:tc>
        <w:tc>
          <w:tcPr>
            <w:tcW w:type="dxa" w:w="13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Enhanced FPR</w:t>
            </w:r>
          </w:p>
        </w:tc>
        <w:tc>
          <w:tcPr>
            <w:tcW w:type="dxa" w:w="1300"/>
            <w:tcBorders>
              <w:top w:val="single" w:color="AAAAAA" w:sz="1"/>
              <w:left w:val="single" w:color="AAAAAA" w:sz="1"/>
              <w:bottom w:val="single" w:color="AAAAAA" w:sz="1"/>
              <w:right w:val="single" w:color="AAAAAA" w:sz="1"/>
            </w:tcBorders>
            <w:shd w:fill="1A3A5C" w:val="clear"/>
            <w:tcMar>
              <w:top w:type="dxa" w:w="100"/>
              <w:left w:type="dxa" w:w="140"/>
              <w:bottom w:type="dxa" w:w="100"/>
              <w:right w:type="dxa" w:w="140"/>
            </w:tcMar>
          </w:tcPr>
          <w:p>
            <w:pPr>
              <w:jc w:val="center"/>
            </w:pPr>
            <w:r>
              <w:rPr>
                <w:b/>
                <w:bCs/>
                <w:color w:val="FFFFFF"/>
                <w:sz w:val="20"/>
                <w:szCs w:val="20"/>
              </w:rPr>
              <w:t xml:space="preserve">FPR Reduction</w:t>
            </w:r>
          </w:p>
        </w:tc>
      </w:tr>
      <w:tr>
        <w:tc>
          <w:tcPr>
            <w:tcW w:type="dxa" w:w="14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128 × 128</w:t>
            </w:r>
          </w:p>
        </w:tc>
        <w:tc>
          <w:tcPr>
            <w:tcW w:type="dxa" w:w="12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0.6700</w:t>
            </w:r>
          </w:p>
        </w:tc>
        <w:tc>
          <w:tcPr>
            <w:tcW w:type="dxa" w:w="13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0.6800</w:t>
            </w:r>
          </w:p>
        </w:tc>
        <w:tc>
          <w:tcPr>
            <w:tcW w:type="dxa" w:w="10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+0.0100</w:t>
            </w:r>
          </w:p>
        </w:tc>
        <w:tc>
          <w:tcPr>
            <w:tcW w:type="dxa" w:w="12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0.4675</w:t>
            </w:r>
          </w:p>
        </w:tc>
        <w:tc>
          <w:tcPr>
            <w:tcW w:type="dxa" w:w="13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0.4150</w:t>
            </w:r>
          </w:p>
        </w:tc>
        <w:tc>
          <w:tcPr>
            <w:tcW w:type="dxa" w:w="13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−0.0525</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256 × 256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0.7400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0.8200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+0.0800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0.3825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0.2725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−0.1100</w:t>
            </w:r>
          </w:p>
        </w:tc>
      </w:tr>
      <w:tr>
        <w:tc>
          <w:tcPr>
            <w:tcW w:type="dxa" w:w="14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512 × 512</w:t>
            </w:r>
          </w:p>
        </w:tc>
        <w:tc>
          <w:tcPr>
            <w:tcW w:type="dxa" w:w="12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0.8500</w:t>
            </w:r>
          </w:p>
        </w:tc>
        <w:tc>
          <w:tcPr>
            <w:tcW w:type="dxa" w:w="13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0.9150</w:t>
            </w:r>
          </w:p>
        </w:tc>
        <w:tc>
          <w:tcPr>
            <w:tcW w:type="dxa" w:w="10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+0.0650</w:t>
            </w:r>
          </w:p>
        </w:tc>
        <w:tc>
          <w:tcPr>
            <w:tcW w:type="dxa" w:w="12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0.2700</w:t>
            </w:r>
          </w:p>
        </w:tc>
        <w:tc>
          <w:tcPr>
            <w:tcW w:type="dxa" w:w="13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0.1233</w:t>
            </w:r>
          </w:p>
        </w:tc>
        <w:tc>
          <w:tcPr>
            <w:tcW w:type="dxa" w:w="1300"/>
            <w:tcBorders>
              <w:top w:val="single" w:color="AAAAAA" w:sz="1"/>
              <w:left w:val="single" w:color="AAAAAA" w:sz="1"/>
              <w:bottom w:val="single" w:color="AAAAAA" w:sz="1"/>
              <w:right w:val="single" w:color="AAAAAA" w:sz="1"/>
            </w:tcBorders>
            <w:shd w:fill="EAF2FB" w:val="clear"/>
            <w:tcMar>
              <w:top w:type="dxa" w:w="80"/>
              <w:left w:type="dxa" w:w="140"/>
              <w:bottom w:type="dxa" w:w="80"/>
              <w:right w:type="dxa" w:w="140"/>
            </w:tcMar>
          </w:tcPr>
          <w:p>
            <w:pPr>
              <w:jc w:val="center"/>
            </w:pPr>
            <w:r>
              <w:rPr>
                <w:sz w:val="20"/>
                <w:szCs w:val="20"/>
              </w:rPr>
              <w:t xml:space="preserve">−0.1467</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1024×1024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0.9550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0.9750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+0.0200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0.1275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0.0292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pPr>
              <w:jc w:val="center"/>
            </w:pPr>
            <w:r>
              <w:rPr>
                <w:sz w:val="20"/>
                <w:szCs w:val="20"/>
              </w:rPr>
              <w:t xml:space="preserve">−0.0983</w:t>
            </w:r>
          </w:p>
        </w:tc>
      </w:tr>
    </w:tbl>
    <w:p>
      <w:pPr>
        <w:spacing w:after="120"/>
      </w:pPr>
      <w:r>
        <w:t xml:space="preserve"/>
      </w:r>
    </w:p>
    <w:p>
      <w:pPr>
        <w:pStyle w:val="Heading2"/>
        <w:spacing w:after="120" w:before="280"/>
      </w:pPr>
      <w:r>
        <w:rPr>
          <w:b/>
          <w:bCs/>
          <w:color w:val="2E6DA4"/>
          <w:sz w:val="26"/>
          <w:szCs w:val="26"/>
        </w:rPr>
        <w:t xml:space="preserve">12.2 Why the Enhanced Method Performs Better</w:t>
      </w:r>
    </w:p>
    <w:p>
      <w:pPr>
        <w:spacing w:after="100" w:before="80"/>
        <w:jc w:val="both"/>
      </w:pPr>
      <w:r>
        <w:rPr>
          <w:sz w:val="22"/>
          <w:szCs w:val="22"/>
        </w:rPr>
        <w:t xml:space="preserve">The improvement stems from the fundamental insight behind noise enhancement: the noise residual W_k = I_k – F(I_k) is not a pure camera fingerprint — it also contains residual scene content (textures, edges, and fine details that survive the denoising filter).</w:t>
      </w:r>
    </w:p>
    <w:p>
      <w:pPr>
        <w:spacing w:after="100" w:before="80"/>
        <w:jc w:val="both"/>
      </w:pPr>
      <w:r>
        <w:rPr>
          <w:sz w:val="22"/>
          <w:szCs w:val="22"/>
        </w:rPr>
        <w:t xml:space="preserve">This scene-dependent noise acts as interference during the correlation step. When correlating two images of very different scenes, scene-content noise can produce spurious correlations (contributing to FPR) or can mask the genuine fingerprint correlation (contributing to missed detections, i.e. reducing TPR).</w:t>
      </w:r>
    </w:p>
    <w:p>
      <w:pPr>
        <w:spacing w:after="100" w:before="80"/>
        <w:jc w:val="both"/>
      </w:pPr>
      <w:r>
        <w:rPr>
          <w:sz w:val="22"/>
          <w:szCs w:val="22"/>
        </w:rPr>
        <w:t xml:space="preserve">The sensornoisemodel5 enhancement function applies a statistical noise model that amplifies the PRNU component (which is spatially correlated in a device-specific pattern) while suppressing the scene content (which is spatially variable and scene-dependent). The result is a 'purer' fingerprint signal with reduced scene contamination, leading to:</w:t>
      </w:r>
    </w:p>
    <w:p>
      <w:pPr>
        <w:pStyle w:val="ListParagraph"/>
        <w:numPr>
          <w:ilvl w:val="0"/>
          <w:numId w:val="2"/>
        </w:numPr>
        <w:spacing w:after="60" w:before="60"/>
      </w:pPr>
      <w:r>
        <w:rPr>
          <w:sz w:val="22"/>
          <w:szCs w:val="22"/>
        </w:rPr>
        <w:t xml:space="preserve">Higher TPR: Genuine fingerprint correlations become more prominent and easier to detect.</w:t>
      </w:r>
    </w:p>
    <w:p>
      <w:pPr>
        <w:pStyle w:val="ListParagraph"/>
        <w:numPr>
          <w:ilvl w:val="0"/>
          <w:numId w:val="2"/>
        </w:numPr>
        <w:spacing w:after="60" w:before="60"/>
      </w:pPr>
      <w:r>
        <w:rPr>
          <w:sz w:val="22"/>
          <w:szCs w:val="22"/>
        </w:rPr>
        <w:t xml:space="preserve">Lower FPR: Spurious correlations due to scene content are suppressed, reducing false alarms.</w:t>
      </w:r>
    </w:p>
    <w:p>
      <w:pPr>
        <w:pStyle w:val="Heading2"/>
        <w:spacing w:after="120" w:before="280"/>
      </w:pPr>
      <w:r>
        <w:rPr>
          <w:b/>
          <w:bCs/>
          <w:color w:val="2E6DA4"/>
          <w:sz w:val="26"/>
          <w:szCs w:val="26"/>
        </w:rPr>
        <w:t xml:space="preserve">12.3 Effect of Image Size</w:t>
      </w:r>
    </w:p>
    <w:p>
      <w:pPr>
        <w:spacing w:after="100" w:before="80"/>
        <w:jc w:val="both"/>
      </w:pPr>
      <w:r>
        <w:rPr>
          <w:sz w:val="22"/>
          <w:szCs w:val="22"/>
        </w:rPr>
        <w:t xml:space="preserve">Both methods benefit from larger image sizes because more pixels means more SPN data, which statistically strengthens the fingerprint correlation. However, the Enhanced method benefits disproportionately more at larger sizes — the enhancement function has more signal to work with, and the scene suppression is more effective over larger image areas. This explains why the FPR improvement is most dramatic at 1024×1024 (12.75% → 2.92%, a 77% reduction) compared to 128×128 (46.75% → 41.50%, an 11% reduction).</w:t>
      </w:r>
    </w:p>
    <w:p>
      <w:r>
        <w:br w:type="page"/>
      </w:r>
    </w:p>
    <w:p>
      <w:pPr>
        <w:pStyle w:val="Heading1"/>
        <w:pBdr>
          <w:bottom w:val="single" w:color="1A3A5C" w:sz="6" w:space="4"/>
        </w:pBdr>
        <w:spacing w:after="160" w:before="360"/>
      </w:pPr>
      <w:r>
        <w:rPr>
          <w:b/>
          <w:bCs/>
          <w:color w:val="1A3A5C"/>
          <w:sz w:val="32"/>
          <w:szCs w:val="32"/>
        </w:rPr>
        <w:t xml:space="preserve">13. Conclusions</w:t>
      </w:r>
    </w:p>
    <w:p>
      <w:pPr>
        <w:spacing w:after="100" w:before="80"/>
        <w:jc w:val="both"/>
      </w:pPr>
      <w:r>
        <w:rPr>
          <w:sz w:val="22"/>
          <w:szCs w:val="22"/>
        </w:rPr>
        <w:t xml:space="preserve">This project successfully implemented and evaluated two sensor-based source camera identification methods — Basic SPN and Enhanced SPN — for forensic authentication of digital images. The following key conclusions are drawn:</w:t>
      </w:r>
    </w:p>
    <w:p>
      <w:pPr>
        <w:pStyle w:val="ListParagraph"/>
        <w:numPr>
          <w:ilvl w:val="0"/>
          <w:numId w:val="2"/>
        </w:numPr>
        <w:spacing w:after="60" w:before="60"/>
      </w:pPr>
      <w:r>
        <w:rPr>
          <w:sz w:val="22"/>
          <w:szCs w:val="22"/>
        </w:rPr>
        <w:t xml:space="preserve">Source camera identification using Sensor Pattern Noise is a viable and effective passive forensic technique. It requires no prior watermarking, works on any digital image, and leverages intrinsic hardware characteristics that are extremely difficult to forge or remove.</w:t>
      </w:r>
    </w:p>
    <w:p>
      <w:pPr>
        <w:pStyle w:val="ListParagraph"/>
        <w:numPr>
          <w:ilvl w:val="0"/>
          <w:numId w:val="2"/>
        </w:numPr>
        <w:spacing w:after="60" w:before="60"/>
      </w:pPr>
      <w:r>
        <w:rPr>
          <w:sz w:val="22"/>
          <w:szCs w:val="22"/>
        </w:rPr>
        <w:t xml:space="preserve">The Averaging Method with N = 50 flat-field images successfully estimates a stable camera fingerprint (PRNU) for the Nikon D200 camera, separately for Red, Green, and Blue channels.</w:t>
      </w:r>
    </w:p>
    <w:p>
      <w:pPr>
        <w:pStyle w:val="ListParagraph"/>
        <w:numPr>
          <w:ilvl w:val="0"/>
          <w:numId w:val="2"/>
        </w:numPr>
        <w:spacing w:after="60" w:before="60"/>
      </w:pPr>
      <w:r>
        <w:rPr>
          <w:sz w:val="22"/>
          <w:szCs w:val="22"/>
        </w:rPr>
        <w:t xml:space="preserve">The Basic SPN method achieves acceptable performance at high resolutions (TPR = 95.5%, FPR = 12.75% at 1024×1024) but degrades significantly at lower resolutions (TPR = 67.0%, FPR = 46.75% at 128×128).</w:t>
      </w:r>
    </w:p>
    <w:p>
      <w:pPr>
        <w:pStyle w:val="ListParagraph"/>
        <w:numPr>
          <w:ilvl w:val="0"/>
          <w:numId w:val="2"/>
        </w:numPr>
        <w:spacing w:after="60" w:before="60"/>
      </w:pPr>
      <w:r>
        <w:rPr>
          <w:sz w:val="22"/>
          <w:szCs w:val="22"/>
        </w:rPr>
        <w:t xml:space="preserve">The Enhanced SPN method improves upon the Basic method at all tested resolutions, with the most significant improvements in FPR. At 1024×1024, it achieves TPR = 97.5% and FPR = 2.92% — demonstrating near-state-of-the-art performance.</w:t>
      </w:r>
    </w:p>
    <w:p>
      <w:pPr>
        <w:pStyle w:val="ListParagraph"/>
        <w:numPr>
          <w:ilvl w:val="0"/>
          <w:numId w:val="2"/>
        </w:numPr>
        <w:spacing w:after="60" w:before="60"/>
      </w:pPr>
      <w:r>
        <w:rPr>
          <w:sz w:val="22"/>
          <w:szCs w:val="22"/>
        </w:rPr>
        <w:t xml:space="preserve">Scene content suppression through noise enhancement is the key mechanism behind the Enhanced method's superior performance. By reducing scene-dependent noise in the residual, the camera fingerprint signal becomes more discriminative.</w:t>
      </w:r>
    </w:p>
    <w:p>
      <w:pPr>
        <w:pStyle w:val="ListParagraph"/>
        <w:numPr>
          <w:ilvl w:val="0"/>
          <w:numId w:val="2"/>
        </w:numPr>
        <w:spacing w:after="60" w:before="60"/>
      </w:pPr>
      <w:r>
        <w:rPr>
          <w:sz w:val="22"/>
          <w:szCs w:val="22"/>
        </w:rPr>
        <w:t xml:space="preserve">The ROC curves confirm that the Enhanced SPN method's ROC curve is consistently above and to the left of the Basic SPN curve, indicating better performance across all possible operating thresholds.</w:t>
      </w:r>
    </w:p>
    <w:p>
      <w:pPr>
        <w:pStyle w:val="ListParagraph"/>
        <w:numPr>
          <w:ilvl w:val="0"/>
          <w:numId w:val="2"/>
        </w:numPr>
        <w:spacing w:after="60" w:before="60"/>
      </w:pPr>
      <w:r>
        <w:rPr>
          <w:sz w:val="22"/>
          <w:szCs w:val="22"/>
        </w:rPr>
        <w:t xml:space="preserve">Image resolution is a critical factor: higher resolution images consistently yield better identification performance for both methods. Forensic investigations should use the highest available resolution when applying these techniques.</w:t>
      </w:r>
    </w:p>
    <w:p>
      <w:pPr>
        <w:pStyle w:val="Heading2"/>
        <w:spacing w:after="120" w:before="280"/>
      </w:pPr>
      <w:r>
        <w:rPr>
          <w:b/>
          <w:bCs/>
          <w:color w:val="2E6DA4"/>
          <w:sz w:val="26"/>
          <w:szCs w:val="26"/>
        </w:rPr>
        <w:t xml:space="preserve">13.1 Future Work</w:t>
      </w:r>
    </w:p>
    <w:p>
      <w:pPr>
        <w:pStyle w:val="ListParagraph"/>
        <w:numPr>
          <w:ilvl w:val="0"/>
          <w:numId w:val="2"/>
        </w:numPr>
        <w:spacing w:after="60" w:before="60"/>
      </w:pPr>
      <w:r>
        <w:rPr>
          <w:sz w:val="22"/>
          <w:szCs w:val="22"/>
        </w:rPr>
        <w:t xml:space="preserve">Extension to multiple camera devices beyond the Nikon D200.</w:t>
      </w:r>
    </w:p>
    <w:p>
      <w:pPr>
        <w:pStyle w:val="ListParagraph"/>
        <w:numPr>
          <w:ilvl w:val="0"/>
          <w:numId w:val="2"/>
        </w:numPr>
        <w:spacing w:after="60" w:before="60"/>
      </w:pPr>
      <w:r>
        <w:rPr>
          <w:sz w:val="22"/>
          <w:szCs w:val="22"/>
        </w:rPr>
        <w:t xml:space="preserve">Testing robustness against JPEG compression at various quality levels.</w:t>
      </w:r>
    </w:p>
    <w:p>
      <w:pPr>
        <w:pStyle w:val="ListParagraph"/>
        <w:numPr>
          <w:ilvl w:val="0"/>
          <w:numId w:val="2"/>
        </w:numPr>
        <w:spacing w:after="60" w:before="60"/>
      </w:pPr>
      <w:r>
        <w:rPr>
          <w:sz w:val="22"/>
          <w:szCs w:val="22"/>
        </w:rPr>
        <w:t xml:space="preserve">Investigation of resistance to anti-forensic attacks (deliberate SPN removal or spoofing).</w:t>
      </w:r>
    </w:p>
    <w:p>
      <w:pPr>
        <w:pStyle w:val="ListParagraph"/>
        <w:numPr>
          <w:ilvl w:val="0"/>
          <w:numId w:val="2"/>
        </w:numPr>
        <w:spacing w:after="60" w:before="60"/>
      </w:pPr>
      <w:r>
        <w:rPr>
          <w:sz w:val="22"/>
          <w:szCs w:val="22"/>
        </w:rPr>
        <w:t xml:space="preserve">Application to video forensics — identifying the source camera of video recordings.</w:t>
      </w:r>
    </w:p>
    <w:p>
      <w:pPr>
        <w:pStyle w:val="ListParagraph"/>
        <w:numPr>
          <w:ilvl w:val="0"/>
          <w:numId w:val="2"/>
        </w:numPr>
        <w:spacing w:after="60" w:before="60"/>
      </w:pPr>
      <w:r>
        <w:rPr>
          <w:sz w:val="22"/>
          <w:szCs w:val="22"/>
        </w:rPr>
        <w:t xml:space="preserve">Integration with deep learning-based noise residual extraction for improved performance.</w:t>
      </w:r>
    </w:p>
    <w:p>
      <w:r>
        <w:br w:type="page"/>
      </w:r>
    </w:p>
    <w:p>
      <w:pPr>
        <w:pStyle w:val="Heading1"/>
        <w:pBdr>
          <w:bottom w:val="single" w:color="1A3A5C" w:sz="6" w:space="4"/>
        </w:pBdr>
        <w:spacing w:after="160" w:before="360"/>
      </w:pPr>
      <w:r>
        <w:rPr>
          <w:b/>
          <w:bCs/>
          <w:color w:val="1A3A5C"/>
          <w:sz w:val="32"/>
          <w:szCs w:val="32"/>
        </w:rPr>
        <w:t xml:space="preserve">14. References</w:t>
      </w:r>
    </w:p>
    <w:p>
      <w:pPr>
        <w:spacing w:after="100" w:before="80"/>
        <w:jc w:val="both"/>
      </w:pPr>
      <w:r>
        <w:rPr>
          <w:sz w:val="22"/>
          <w:szCs w:val="22"/>
        </w:rPr>
        <w:t xml:space="preserve">[1]  B. Mahdian, S. Saic, "Blind methods for detecting image fakery," IEEE Aerospace &amp; Electronics System Magazine, Vol. 25(4), pp. 18-24, April 2010.</w:t>
      </w:r>
    </w:p>
    <w:p>
      <w:pPr>
        <w:spacing w:after="100" w:before="80"/>
        <w:jc w:val="both"/>
      </w:pPr>
      <w:r>
        <w:rPr>
          <w:sz w:val="22"/>
          <w:szCs w:val="22"/>
        </w:rPr>
        <w:t xml:space="preserve">[2]  H. Farid, "Digital doctoring: how to tell the real from the fake," Significance, Vol. 3(4), pp. 162-166, December 2006.</w:t>
      </w:r>
    </w:p>
    <w:p>
      <w:pPr>
        <w:spacing w:after="100" w:before="80"/>
        <w:jc w:val="both"/>
      </w:pPr>
      <w:r>
        <w:rPr>
          <w:sz w:val="22"/>
          <w:szCs w:val="22"/>
        </w:rPr>
        <w:t xml:space="preserve">[3]  J. Fridrich, "Image watermarking for tamper detection," IEEE International Conference on Image Processing (ICIP), pp. 404-408, October 1998.</w:t>
      </w:r>
    </w:p>
    <w:p>
      <w:pPr>
        <w:spacing w:after="100" w:before="80"/>
        <w:jc w:val="both"/>
      </w:pPr>
      <w:r>
        <w:rPr>
          <w:sz w:val="22"/>
          <w:szCs w:val="22"/>
        </w:rPr>
        <w:t xml:space="preserve">[4]  B. Mahdian, S. Saic, "Blind methods for detecting image fakery," 42nd Annual IEEE International Carnahan Conference on Security Technology, pp. 280-286, October 2008.</w:t>
      </w:r>
    </w:p>
    <w:p>
      <w:pPr>
        <w:spacing w:after="100" w:before="80"/>
        <w:jc w:val="both"/>
      </w:pPr>
      <w:r>
        <w:rPr>
          <w:sz w:val="22"/>
          <w:szCs w:val="22"/>
        </w:rPr>
        <w:t xml:space="preserve">[5]  J. A. Redi, W. Taktak et al., "Digital image forensics: a booklet for beginners," Multimedia Tools and Applications, Vol. 51(1), pp. 133-162, January 2011.</w:t>
      </w:r>
    </w:p>
    <w:p>
      <w:pPr>
        <w:spacing w:after="100" w:before="80"/>
        <w:jc w:val="both"/>
      </w:pPr>
      <w:r>
        <w:rPr>
          <w:sz w:val="22"/>
          <w:szCs w:val="22"/>
        </w:rPr>
        <w:t xml:space="preserve">[6]  J. Fridrich, M. Goljan, and R. Du, "Detecting LSB steganography in color and grayscale images," IEEE MultiMedia, Vol. 8(4), pp. 22-28, 2001.</w:t>
      </w:r>
    </w:p>
    <w:p>
      <w:pPr>
        <w:spacing w:after="100" w:before="80"/>
        <w:jc w:val="both"/>
      </w:pPr>
      <w:r>
        <w:rPr>
          <w:sz w:val="22"/>
          <w:szCs w:val="22"/>
        </w:rPr>
        <w:t xml:space="preserve">[7]  M. Goljan, J. Fridrich, and T. Filler, "Large scale test of sensor fingerprint camera identification," SPIE Electronic Imaging, Media Forensics and Security, 2009.</w:t>
      </w:r>
    </w:p>
    <w:p>
      <w:pPr>
        <w:spacing w:before="600"/>
      </w:pPr>
      <w:r>
        <w:t xml:space="preserve"/>
      </w:r>
    </w:p>
    <w:p>
      <w:pPr>
        <w:jc w:val="center"/>
      </w:pPr>
      <w:r>
        <w:rPr>
          <w:i/>
          <w:iCs/>
          <w:color w:val="999999"/>
          <w:sz w:val="22"/>
          <w:szCs w:val="22"/>
        </w:rPr>
        <w:t xml:space="preserve">— End of Report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777777"/>
        <w:sz w:val="18"/>
        <w:szCs w:val="18"/>
      </w:rPr>
      <w:t xml:space="preserve">Source Camera Identification — Technical Report  |  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2026-04-14T07:55:08.084Z</dcterms:created>
  <dcterms:modified xsi:type="dcterms:W3CDTF">2026-04-14T07:55:08.084Z</dcterms:modified>
</cp:coreProperties>
</file>

<file path=docProps/custom.xml><?xml version="1.0" encoding="utf-8"?>
<Properties xmlns="http://schemas.openxmlformats.org/officeDocument/2006/custom-properties" xmlns:vt="http://schemas.openxmlformats.org/officeDocument/2006/docPropsVTypes"/>
</file>