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Collaboration Phase G</w:t>
        <w:br/>
        <w:t>Autonomous Agent Orchestration Playbook</w:t>
      </w:r>
    </w:p>
    <w:p>
      <w:pPr>
        <w:jc w:val="center"/>
      </w:pPr>
      <w:r>
        <w:rPr>
          <w:b/>
        </w:rPr>
        <w:t>G1 Consolidated Acceptance → G2 → G3 → G4 → G5 → Deployment → G6 → G7</w:t>
      </w:r>
    </w:p>
    <w:p>
      <w:r>
        <w:rPr>
          <w:b/>
        </w:rPr>
        <w:t>Purpose:</w:t>
      </w:r>
      <w:r>
        <w:t xml:space="preserve"> Allow the developer’s AI agent to take over the remaining Collaboration Phase G journey without waiting for Product to manually review every result and write the next prompt.</w:t>
      </w:r>
    </w:p>
    <w:p/>
    <w:p>
      <w:r>
        <w:rPr>
          <w:b/>
        </w:rPr>
        <w:t>Scope:</w:t>
      </w:r>
      <w:r>
        <w:t xml:space="preserve"> Starts with the result of </w:t>
      </w:r>
      <w:r>
        <w:rPr>
          <w:b/>
        </w:rPr>
        <w:t>G1 Consolidated Local Functional Acceptance</w:t>
      </w:r>
      <w:r>
        <w:t xml:space="preserve"> and governs progression through </w:t>
      </w:r>
      <w:r>
        <w:rPr>
          <w:b/>
        </w:rPr>
        <w:t>G2 → G3 → G4 → G5 → Deployment → G6 → G7</w:t>
      </w:r>
      <w:r>
        <w:t>.</w:t>
      </w:r>
    </w:p>
    <w:p/>
    <w:p>
      <w:r>
        <w:rPr>
          <w:b/>
        </w:rPr>
        <w:t>Core rule:</w:t>
      </w:r>
      <w:r>
        <w:t xml:space="preserve"> The agent may automatically start the next phase only when the previous phase’s explicit exit gate is satisfied. If a product-policy ambiguity, authority conflict, source regression, unsafe environment condition, or acceptance failure appears, the agent must stop and return control to Product.</w:t>
      </w:r>
    </w:p>
    <w:p/>
    <w:p>
      <w:r>
        <w:t>---</w:t>
      </w:r>
    </w:p>
    <w:p/>
    <w:p>
      <w:pPr>
        <w:pStyle w:val="Heading2"/>
      </w:pPr>
      <w:r>
        <w:t>1. Operating Model</w:t>
      </w:r>
    </w:p>
    <w:p/>
    <w:p>
      <w:r>
        <w:t>The agent operates as a gated state machine:</w:t>
      </w:r>
    </w:p>
    <w:p/>
    <w:p>
      <w:pPr>
        <w:pStyle w:val="NoSpacing"/>
      </w:pPr>
      <w:r>
        <w:rPr>
          <w:rFonts w:ascii="Consolas" w:hAnsi="Consolas"/>
          <w:sz w:val="16"/>
        </w:rPr>
        <w:t>G1 Consolidated Local Functional Acceptance</w:t>
        <w:br/>
        <w:t xml:space="preserve">        ↓ if G2 entry = AUTHORIZED</w:t>
        <w:br/>
        <w:t>G2.1 Surface &amp; Ownership Freeze</w:t>
        <w:br/>
        <w:t xml:space="preserve">        ↓</w:t>
        <w:br/>
        <w:t>G2.2 Workspace Information Architecture Freeze</w:t>
        <w:br/>
        <w:t xml:space="preserve">        ↓</w:t>
        <w:br/>
        <w:t>G2.3 Submodule UX Freeze</w:t>
        <w:br/>
        <w:t xml:space="preserve">        ↓</w:t>
        <w:br/>
        <w:t>G2.4 Cross-Cutting State &amp; Mobile Matrix</w:t>
        <w:br/>
        <w:t xml:space="preserve">        ↓</w:t>
        <w:br/>
        <w:t>G2.5 Stitch-Ready Authority Matrix</w:t>
        <w:br/>
        <w:t xml:space="preserve">        ↓ if G2 accepted</w:t>
        <w:br/>
        <w:t>G3 Stitch Visual Design</w:t>
        <w:br/>
        <w:t xml:space="preserve">        ↓ if Stitch designs accepted</w:t>
        <w:br/>
        <w:t>G4 Production UI Integration</w:t>
        <w:br/>
        <w:t xml:space="preserve">        ↓</w:t>
        <w:br/>
        <w:t>G5 Local Product Acceptance</w:t>
        <w:br/>
        <w:t xml:space="preserve">        ↓ if accepted</w:t>
        <w:br/>
        <w:t>Deployment</w:t>
        <w:br/>
        <w:t xml:space="preserve">        ↓</w:t>
        <w:br/>
        <w:t>G6 Staging Reconciliation</w:t>
        <w:br/>
        <w:t xml:space="preserve">        ↓ if accepted</w:t>
        <w:br/>
        <w:t>G7 Production Handoff / Closure</w:t>
      </w:r>
    </w:p>
    <w:p/>
    <w:p>
      <w:r>
        <w:t>The agent must never skip a gate.</w:t>
      </w:r>
    </w:p>
    <w:p/>
    <w:p>
      <w:r>
        <w:t>---</w:t>
      </w:r>
    </w:p>
    <w:p/>
    <w:p>
      <w:pPr>
        <w:pStyle w:val="Heading2"/>
      </w:pPr>
      <w:r>
        <w:t>2. Global Automatic-Progression Rules</w:t>
      </w:r>
    </w:p>
    <w:p/>
    <w:p>
      <w:r>
        <w:t>The agent may proceed automatically when all of the following are true:</w:t>
      </w:r>
    </w:p>
    <w:p/>
    <w:p>
      <w:r>
        <w:t>1. The previous phase returned an accepted disposition.</w:t>
      </w:r>
    </w:p>
    <w:p>
      <w:r>
        <w:t>2. The exact final frontend/backend SHAs are known.</w:t>
      </w:r>
    </w:p>
    <w:p>
      <w:r>
        <w:t>3. The worktree/branch is clean or only contains explicitly authorized documentation changes.</w:t>
      </w:r>
    </w:p>
    <w:p>
      <w:r>
        <w:t>4. No `SOURCE_REGRESSION` remains unresolved.</w:t>
      </w:r>
    </w:p>
    <w:p>
      <w:r>
        <w:t>5. No `AUTHORITY_CONFLICT` remains unresolved.</w:t>
      </w:r>
    </w:p>
    <w:p>
      <w:r>
        <w:t>6. No material `Product decision required: YES` remains.</w:t>
      </w:r>
    </w:p>
    <w:p>
      <w:r>
        <w:t>7. No environment safety boundary was violated.</w:t>
      </w:r>
    </w:p>
    <w:p>
      <w:r>
        <w:t>8. Deferred-owner work remains explicitly deferred rather than silently implemented.</w:t>
      </w:r>
    </w:p>
    <w:p>
      <w:r>
        <w:t>9. The next phase’s allowed scope is already frozen in this playbook.</w:t>
      </w:r>
    </w:p>
    <w:p/>
    <w:p>
      <w:r>
        <w:t xml:space="preserve">The agent must </w:t>
      </w:r>
      <w:r>
        <w:rPr>
          <w:b/>
        </w:rPr>
        <w:t>STOP</w:t>
      </w:r>
      <w:r>
        <w:t xml:space="preserve"> and ask Product when any of these occur:</w:t>
      </w:r>
    </w:p>
    <w:p/>
    <w:p>
      <w:pPr>
        <w:pStyle w:val="ListBullet"/>
      </w:pPr>
      <w:r>
        <w:t>New lifecycle or workflow semantics are required.</w:t>
      </w:r>
    </w:p>
    <w:p>
      <w:pPr>
        <w:pStyle w:val="ListBullet"/>
      </w:pPr>
      <w:r>
        <w:t>A new financial/commercial rule is required.</w:t>
      </w:r>
    </w:p>
    <w:p>
      <w:pPr>
        <w:pStyle w:val="ListBullet"/>
      </w:pPr>
      <w:r>
        <w:t>Ownership between modules is unclear.</w:t>
      </w:r>
    </w:p>
    <w:p>
      <w:pPr>
        <w:pStyle w:val="ListBullet"/>
      </w:pPr>
      <w:r>
        <w:t>A new backend field/read model is needed and not already authorized.</w:t>
      </w:r>
    </w:p>
    <w:p>
      <w:pPr>
        <w:pStyle w:val="ListBullet"/>
      </w:pPr>
      <w:r>
        <w:t>A new AI/Intelligence rule is required.</w:t>
      </w:r>
    </w:p>
    <w:p>
      <w:pPr>
        <w:pStyle w:val="ListBullet"/>
      </w:pPr>
      <w:r>
        <w:t>Stitch output conflicts with canonical product behavior.</w:t>
      </w:r>
    </w:p>
    <w:p>
      <w:pPr>
        <w:pStyle w:val="ListBullet"/>
      </w:pPr>
      <w:r>
        <w:t>A source defect cannot be fixed narrowly within the current phase.</w:t>
      </w:r>
    </w:p>
    <w:p>
      <w:pPr>
        <w:pStyle w:val="ListBullet"/>
      </w:pPr>
      <w:r>
        <w:t>A migration blocker is discovered.</w:t>
      </w:r>
    </w:p>
    <w:p>
      <w:pPr>
        <w:pStyle w:val="ListBullet"/>
      </w:pPr>
      <w:r>
        <w:t>Staging behavior contradicts accepted local behavior for reasons not understood.</w:t>
      </w:r>
    </w:p>
    <w:p>
      <w:pPr>
        <w:pStyle w:val="ListBullet"/>
      </w:pPr>
      <w:r>
        <w:t>Production deployment would require unsafe credentials or real external side effects.</w:t>
      </w:r>
    </w:p>
    <w:p/>
    <w:p>
      <w:r>
        <w:t>---</w:t>
      </w:r>
    </w:p>
    <w:p/>
    <w:p>
      <w:pPr>
        <w:pStyle w:val="Heading2"/>
      </w:pPr>
      <w:r>
        <w:t>3. Inputs Expected from G1 Consolidated Local Functional Acceptance</w:t>
      </w:r>
    </w:p>
    <w:p/>
    <w:p>
      <w:r>
        <w:t>Before G2 can start, the agent must parse and record the result of:</w:t>
      </w:r>
    </w:p>
    <w:p/>
    <w:p>
      <w:r>
        <w:t>`docs/collaboration/phase-g/10_g1_consolidated_local_functional_acceptance.md`</w:t>
      </w:r>
    </w:p>
    <w:p/>
    <w:p>
      <w:r>
        <w:t>Minimum required output:</w:t>
      </w:r>
    </w:p>
    <w:p/>
    <w:p>
      <w:pPr>
        <w:pStyle w:val="NoSpacing"/>
      </w:pPr>
      <w:r>
        <w:rPr>
          <w:rFonts w:ascii="Consolas" w:hAnsi="Consolas"/>
          <w:sz w:val="16"/>
        </w:rPr>
        <w:t>G1 consolidated status:</w:t>
        <w:br/>
        <w:t>Starting frontend SHA:</w:t>
        <w:br/>
        <w:t>Final frontend SHA:</w:t>
        <w:br/>
        <w:t>Starting backend SHA:</w:t>
        <w:br/>
        <w:t>Final backend SHA:</w:t>
        <w:br/>
        <w:br/>
        <w:t>Local environment:</w:t>
        <w:br/>
        <w:t>Database:</w:t>
        <w:br/>
        <w:t>Brand QA:</w:t>
        <w:br/>
        <w:t>Creator QA:</w:t>
        <w:br/>
        <w:br/>
        <w:t>Access/deep-link:</w:t>
        <w:br/>
        <w:t>Messaging lifecycle:</w:t>
        <w:br/>
        <w:t>Error/recovery:</w:t>
        <w:br/>
        <w:t>Realtime:</w:t>
        <w:br/>
        <w:t>Creator cancellation:</w:t>
        <w:br/>
        <w:t>Fulfillment:</w:t>
        <w:br/>
        <w:t>Counterpart context:</w:t>
        <w:br/>
        <w:t>Bank/securement:</w:t>
        <w:br/>
        <w:t>Production/Publishing smoke:</w:t>
        <w:br/>
        <w:t>Completion/Feedback:</w:t>
        <w:br/>
        <w:t>Refresh/re-entry:</w:t>
        <w:br/>
        <w:t>Mobile:</w:t>
        <w:br/>
        <w:br/>
        <w:t>Frontend tests:</w:t>
        <w:br/>
        <w:t>Backend Collaboration tests:</w:t>
        <w:br/>
        <w:t>Frontend typecheck/lint/build:</w:t>
        <w:br/>
        <w:t>Backend typecheck/lint/build/Prisma:</w:t>
        <w:br/>
        <w:br/>
        <w:t>Source regressions found:</w:t>
        <w:br/>
        <w:t>Source regressions corrected:</w:t>
        <w:br/>
        <w:t>Environment blockers:</w:t>
        <w:br/>
        <w:t>Provider/deferred limitations:</w:t>
        <w:br/>
        <w:br/>
        <w:t>G1R debt carried:</w:t>
        <w:br/>
        <w:t>Deferred owners carried:</w:t>
        <w:br/>
        <w:t>Visual debt moved to G2:</w:t>
        <w:br/>
        <w:br/>
        <w:t>G2 entry:</w:t>
        <w:br/>
        <w:t>AUTHORIZED / NOT AUTHORIZED</w:t>
        <w:br/>
        <w:br/>
        <w:t>Final frontend Phase-G SHA:</w:t>
        <w:br/>
        <w:t>Final backend Phase-G SHA:</w:t>
        <w:br/>
        <w:br/>
        <w:t>Documentation commit SHA:</w:t>
      </w:r>
    </w:p>
    <w:p/>
    <w:p>
      <w:pPr>
        <w:pStyle w:val="Heading3"/>
      </w:pPr>
      <w:r>
        <w:t>G2 start condition</w:t>
      </w:r>
    </w:p>
    <w:p/>
    <w:p>
      <w:r>
        <w:t xml:space="preserve">Proceed to </w:t>
      </w:r>
      <w:r>
        <w:rPr>
          <w:b/>
        </w:rPr>
        <w:t>G2.1 automatically only if</w:t>
      </w:r>
      <w:r>
        <w:t>:</w:t>
      </w:r>
    </w:p>
    <w:p/>
    <w:p>
      <w:pPr>
        <w:pStyle w:val="NoSpacing"/>
      </w:pPr>
      <w:r>
        <w:rPr>
          <w:rFonts w:ascii="Consolas" w:hAnsi="Consolas"/>
          <w:sz w:val="16"/>
        </w:rPr>
        <w:t>G1 consolidated status = ACCEPTED</w:t>
        <w:br/>
        <w:t>or</w:t>
        <w:br/>
        <w:t>G1 consolidated status = ACCEPTED WITH DEBT</w:t>
      </w:r>
    </w:p>
    <w:p/>
    <w:p>
      <w:r>
        <w:t>AND:</w:t>
      </w:r>
    </w:p>
    <w:p/>
    <w:p>
      <w:pPr>
        <w:pStyle w:val="NoSpacing"/>
      </w:pPr>
      <w:r>
        <w:rPr>
          <w:rFonts w:ascii="Consolas" w:hAnsi="Consolas"/>
          <w:sz w:val="16"/>
        </w:rPr>
        <w:t>G2 entry = AUTHORIZED</w:t>
      </w:r>
    </w:p>
    <w:p/>
    <w:p>
      <w:r>
        <w:t>AND:</w:t>
      </w:r>
    </w:p>
    <w:p/>
    <w:p>
      <w:pPr>
        <w:pStyle w:val="ListBullet"/>
      </w:pPr>
      <w:r>
        <w:t>there is no unresolved functional `SOURCE_REGRESSION`;</w:t>
      </w:r>
    </w:p>
    <w:p>
      <w:pPr>
        <w:pStyle w:val="ListBullet"/>
      </w:pPr>
      <w:r>
        <w:t>remaining debt is only engineering debt, provider limitation, deferred owner, or visual debt explicitly allowed to move into G2.</w:t>
      </w:r>
    </w:p>
    <w:p/>
    <w:p>
      <w:r>
        <w:t>If `G2 entry = NOT AUTHORIZED`, stop and report the blocking findings.</w:t>
      </w:r>
    </w:p>
    <w:p/>
    <w:p>
      <w:r>
        <w:t>---</w:t>
      </w:r>
    </w:p>
    <w:p/>
    <w:p>
      <w:pPr>
        <w:pStyle w:val="Heading1"/>
      </w:pPr>
      <w:r>
        <w:t>4. G2 — UX / Information Architecture Freeze</w:t>
      </w:r>
    </w:p>
    <w:p/>
    <w:p>
      <w:r>
        <w:t>G2 is a Product/UX-definition phase.</w:t>
      </w:r>
    </w:p>
    <w:p/>
    <w:p>
      <w:r>
        <w:rPr>
          <w:b/>
        </w:rPr>
        <w:t>No Stitch generation and no visual redesign implementation during G2.</w:t>
      </w:r>
    </w:p>
    <w:p/>
    <w:p>
      <w:r>
        <w:t>The agent may create/update documentation only unless a tiny documentation-supporting source inspection is needed.</w:t>
      </w:r>
    </w:p>
    <w:p/>
    <w:p>
      <w:pPr>
        <w:pStyle w:val="Heading2"/>
      </w:pPr>
      <w:r>
        <w:t>G2.1 — Collaboration Surface &amp; Ownership Freeze</w:t>
      </w:r>
    </w:p>
    <w:p/>
    <w:p>
      <w:pPr>
        <w:pStyle w:val="Heading3"/>
      </w:pPr>
      <w:r>
        <w:t>Objective</w:t>
      </w:r>
    </w:p>
    <w:p/>
    <w:p>
      <w:r>
        <w:t>Freeze the final surface map and ownership model.</w:t>
      </w:r>
    </w:p>
    <w:p/>
    <w:p>
      <w:r>
        <w:t>Required surfaces:</w:t>
      </w:r>
    </w:p>
    <w:p/>
    <w:p>
      <w:pPr>
        <w:pStyle w:val="ListBullet"/>
      </w:pPr>
      <w:r>
        <w:t>Collaboration Inbox/List</w:t>
      </w:r>
    </w:p>
    <w:p>
      <w:pPr>
        <w:pStyle w:val="ListBullet"/>
      </w:pPr>
      <w:r>
        <w:t>Collaboration Workspace</w:t>
      </w:r>
    </w:p>
    <w:p>
      <w:pPr>
        <w:pStyle w:val="ListBullet"/>
      </w:pPr>
      <w:r>
        <w:t>Collaboration Header/Summary</w:t>
      </w:r>
    </w:p>
    <w:p>
      <w:pPr>
        <w:pStyle w:val="ListBullet"/>
      </w:pPr>
      <w:r>
        <w:t>Chat/Messages</w:t>
      </w:r>
    </w:p>
    <w:p>
      <w:pPr>
        <w:pStyle w:val="ListBullet"/>
      </w:pPr>
      <w:r>
        <w:t>Counterpart Context</w:t>
      </w:r>
    </w:p>
    <w:p>
      <w:pPr>
        <w:pStyle w:val="ListBullet"/>
      </w:pPr>
      <w:r>
        <w:t>Negotiation</w:t>
      </w:r>
    </w:p>
    <w:p>
      <w:pPr>
        <w:pStyle w:val="ListBullet"/>
      </w:pPr>
      <w:r>
        <w:t>Securement</w:t>
      </w:r>
    </w:p>
    <w:p>
      <w:pPr>
        <w:pStyle w:val="ListBullet"/>
      </w:pPr>
      <w:r>
        <w:t>Fulfillment</w:t>
      </w:r>
    </w:p>
    <w:p>
      <w:pPr>
        <w:pStyle w:val="ListBullet"/>
      </w:pPr>
      <w:r>
        <w:t>Production</w:t>
      </w:r>
    </w:p>
    <w:p>
      <w:pPr>
        <w:pStyle w:val="ListBullet"/>
      </w:pPr>
      <w:r>
        <w:t>Publishing</w:t>
      </w:r>
    </w:p>
    <w:p>
      <w:pPr>
        <w:pStyle w:val="ListBullet"/>
      </w:pPr>
      <w:r>
        <w:t>Compliance</w:t>
      </w:r>
    </w:p>
    <w:p>
      <w:pPr>
        <w:pStyle w:val="ListBullet"/>
      </w:pPr>
      <w:r>
        <w:t>Resolution</w:t>
      </w:r>
    </w:p>
    <w:p>
      <w:pPr>
        <w:pStyle w:val="ListBullet"/>
      </w:pPr>
      <w:r>
        <w:t>Settlement</w:t>
      </w:r>
    </w:p>
    <w:p>
      <w:pPr>
        <w:pStyle w:val="ListBullet"/>
      </w:pPr>
      <w:r>
        <w:t>Completion</w:t>
      </w:r>
    </w:p>
    <w:p>
      <w:pPr>
        <w:pStyle w:val="ListBullet"/>
      </w:pPr>
      <w:r>
        <w:t>Feedback</w:t>
      </w:r>
    </w:p>
    <w:p>
      <w:pPr>
        <w:pStyle w:val="ListBullet"/>
      </w:pPr>
      <w:r>
        <w:t>Creator Cancellation</w:t>
      </w:r>
    </w:p>
    <w:p>
      <w:pPr>
        <w:pStyle w:val="ListBullet"/>
      </w:pPr>
      <w:r>
        <w:t>Realtime-Degraded State</w:t>
      </w:r>
    </w:p>
    <w:p>
      <w:pPr>
        <w:pStyle w:val="ListBullet"/>
      </w:pPr>
      <w:r>
        <w:t>Legacy Compatibility</w:t>
      </w:r>
    </w:p>
    <w:p>
      <w:pPr>
        <w:pStyle w:val="ListBullet"/>
      </w:pPr>
      <w:r>
        <w:t>Mobile Navigation</w:t>
      </w:r>
    </w:p>
    <w:p/>
    <w:p>
      <w:r>
        <w:t>For every surface freeze:</w:t>
      </w:r>
    </w:p>
    <w:p/>
    <w:p>
      <w:pPr>
        <w:pStyle w:val="ListBullet"/>
      </w:pPr>
      <w:r>
        <w:t>Purpose</w:t>
      </w:r>
    </w:p>
    <w:p>
      <w:pPr>
        <w:pStyle w:val="ListBullet"/>
      </w:pPr>
      <w:r>
        <w:t>Canonical owner</w:t>
      </w:r>
    </w:p>
    <w:p>
      <w:pPr>
        <w:pStyle w:val="ListBullet"/>
      </w:pPr>
      <w:r>
        <w:t>Read authority</w:t>
      </w:r>
    </w:p>
    <w:p>
      <w:pPr>
        <w:pStyle w:val="ListBullet"/>
      </w:pPr>
      <w:r>
        <w:t>Mutation authority</w:t>
      </w:r>
    </w:p>
    <w:p>
      <w:pPr>
        <w:pStyle w:val="ListBullet"/>
      </w:pPr>
      <w:r>
        <w:t>Capability authority</w:t>
      </w:r>
    </w:p>
    <w:p>
      <w:pPr>
        <w:pStyle w:val="ListBullet"/>
      </w:pPr>
      <w:r>
        <w:t>Brand/Creator applicability</w:t>
      </w:r>
    </w:p>
    <w:p>
      <w:pPr>
        <w:pStyle w:val="ListBullet"/>
      </w:pPr>
      <w:r>
        <w:t>What information belongs here</w:t>
      </w:r>
    </w:p>
    <w:p>
      <w:pPr>
        <w:pStyle w:val="ListBullet"/>
      </w:pPr>
      <w:r>
        <w:t>What belongs elsewhere</w:t>
      </w:r>
    </w:p>
    <w:p>
      <w:pPr>
        <w:pStyle w:val="ListBullet"/>
      </w:pPr>
      <w:r>
        <w:t>Deferred functionality</w:t>
      </w:r>
    </w:p>
    <w:p/>
    <w:p>
      <w:pPr>
        <w:pStyle w:val="Heading3"/>
      </w:pPr>
      <w:r>
        <w:t>Output</w:t>
      </w:r>
    </w:p>
    <w:p/>
    <w:p>
      <w:r>
        <w:t>Create:</w:t>
      </w:r>
    </w:p>
    <w:p/>
    <w:p>
      <w:r>
        <w:t>`docs/collaboration/phase-g/11_g2_1_surface_ownership_freeze.md`</w:t>
      </w:r>
    </w:p>
    <w:p/>
    <w:p>
      <w:pPr>
        <w:pStyle w:val="Heading3"/>
      </w:pPr>
      <w:r>
        <w:t>Exit gate</w:t>
      </w:r>
    </w:p>
    <w:p/>
    <w:p>
      <w:r>
        <w:t>Proceed automatically to G2.2 only if:</w:t>
      </w:r>
    </w:p>
    <w:p/>
    <w:p>
      <w:pPr>
        <w:pStyle w:val="ListBullet"/>
      </w:pPr>
      <w:r>
        <w:t>every surface has one explicit owner;</w:t>
      </w:r>
    </w:p>
    <w:p>
      <w:pPr>
        <w:pStyle w:val="ListBullet"/>
      </w:pPr>
      <w:r>
        <w:t>no unresolved authority conflict remains;</w:t>
      </w:r>
    </w:p>
    <w:p>
      <w:pPr>
        <w:pStyle w:val="ListBullet"/>
      </w:pPr>
      <w:r>
        <w:t>no new backend/product rule is required.</w:t>
      </w:r>
    </w:p>
    <w:p/>
    <w:p>
      <w:r>
        <w:t>Otherwise stop.</w:t>
      </w:r>
    </w:p>
    <w:p/>
    <w:p>
      <w:r>
        <w:t>---</w:t>
      </w:r>
    </w:p>
    <w:p/>
    <w:p>
      <w:pPr>
        <w:pStyle w:val="Heading2"/>
      </w:pPr>
      <w:r>
        <w:t>G2.2 — Collaboration Workspace Information Architecture Freeze</w:t>
      </w:r>
    </w:p>
    <w:p/>
    <w:p>
      <w:pPr>
        <w:pStyle w:val="Heading3"/>
      </w:pPr>
      <w:r>
        <w:t>Objective</w:t>
      </w:r>
    </w:p>
    <w:p/>
    <w:p>
      <w:r>
        <w:t>Freeze how the full Collaboration workspace is organized.</w:t>
      </w:r>
    </w:p>
    <w:p/>
    <w:p>
      <w:r>
        <w:t>The agent must decide and document:</w:t>
      </w:r>
    </w:p>
    <w:p/>
    <w:p>
      <w:pPr>
        <w:pStyle w:val="ListBullet"/>
      </w:pPr>
      <w:r>
        <w:t>page/header hierarchy;</w:t>
      </w:r>
    </w:p>
    <w:p>
      <w:pPr>
        <w:pStyle w:val="ListBullet"/>
      </w:pPr>
      <w:r>
        <w:t>Inbox vs active Collaboration relationship;</w:t>
      </w:r>
    </w:p>
    <w:p>
      <w:pPr>
        <w:pStyle w:val="ListBullet"/>
      </w:pPr>
      <w:r>
        <w:t>Chat vs Execution prominence;</w:t>
      </w:r>
    </w:p>
    <w:p>
      <w:pPr>
        <w:pStyle w:val="ListBullet"/>
      </w:pPr>
      <w:r>
        <w:t>progress/stage navigation;</w:t>
      </w:r>
    </w:p>
    <w:p>
      <w:pPr>
        <w:pStyle w:val="ListBullet"/>
      </w:pPr>
      <w:r>
        <w:t>Campaign/Asset/Brief context placement;</w:t>
      </w:r>
    </w:p>
    <w:p>
      <w:pPr>
        <w:pStyle w:val="ListBullet"/>
      </w:pPr>
      <w:r>
        <w:t>counterpart context pattern;</w:t>
      </w:r>
    </w:p>
    <w:p>
      <w:pPr>
        <w:pStyle w:val="ListBullet"/>
      </w:pPr>
      <w:r>
        <w:t>active vs terminal layout;</w:t>
      </w:r>
    </w:p>
    <w:p>
      <w:pPr>
        <w:pStyle w:val="ListBullet"/>
      </w:pPr>
      <w:r>
        <w:t>Brand vs Creator differences;</w:t>
      </w:r>
    </w:p>
    <w:p>
      <w:pPr>
        <w:pStyle w:val="ListBullet"/>
      </w:pPr>
      <w:r>
        <w:t>desktop 3-pane / alternate layout behavior;</w:t>
      </w:r>
    </w:p>
    <w:p>
      <w:pPr>
        <w:pStyle w:val="ListBullet"/>
      </w:pPr>
      <w:r>
        <w:t>mobile step navigation.</w:t>
      </w:r>
    </w:p>
    <w:p/>
    <w:p>
      <w:r>
        <w:t>The agent must not invent new lifecycle stages.</w:t>
      </w:r>
    </w:p>
    <w:p/>
    <w:p>
      <w:pPr>
        <w:pStyle w:val="Heading3"/>
      </w:pPr>
      <w:r>
        <w:t>Output</w:t>
      </w:r>
    </w:p>
    <w:p/>
    <w:p>
      <w:r>
        <w:t>Create:</w:t>
      </w:r>
    </w:p>
    <w:p/>
    <w:p>
      <w:r>
        <w:t>`docs/collaboration/phase-g/12_g2_2_workspace_ia_freeze.md`</w:t>
      </w:r>
    </w:p>
    <w:p/>
    <w:p>
      <w:r>
        <w:t>Include a final textual wireframe/hierarchy for desktop and mobile.</w:t>
      </w:r>
    </w:p>
    <w:p/>
    <w:p>
      <w:pPr>
        <w:pStyle w:val="Heading3"/>
      </w:pPr>
      <w:r>
        <w:t>Exit gate</w:t>
      </w:r>
    </w:p>
    <w:p/>
    <w:p>
      <w:r>
        <w:t>Proceed automatically to G2.3 when:</w:t>
      </w:r>
    </w:p>
    <w:p/>
    <w:p>
      <w:pPr>
        <w:pStyle w:val="ListBullet"/>
      </w:pPr>
      <w:r>
        <w:t>information hierarchy is complete;</w:t>
      </w:r>
    </w:p>
    <w:p>
      <w:pPr>
        <w:pStyle w:val="ListBullet"/>
      </w:pPr>
      <w:r>
        <w:t>all major surfaces have a clear place;</w:t>
      </w:r>
    </w:p>
    <w:p>
      <w:pPr>
        <w:pStyle w:val="ListBullet"/>
      </w:pPr>
      <w:r>
        <w:t>mobile navigation is defined;</w:t>
      </w:r>
    </w:p>
    <w:p>
      <w:pPr>
        <w:pStyle w:val="ListBullet"/>
      </w:pPr>
      <w:r>
        <w:t>no unresolved product decision remains.</w:t>
      </w:r>
    </w:p>
    <w:p/>
    <w:p>
      <w:r>
        <w:t>---</w:t>
      </w:r>
    </w:p>
    <w:p/>
    <w:p>
      <w:pPr>
        <w:pStyle w:val="Heading2"/>
      </w:pPr>
      <w:r>
        <w:t>G2.3 — Submodule UX Freeze</w:t>
      </w:r>
    </w:p>
    <w:p/>
    <w:p>
      <w:pPr>
        <w:pStyle w:val="Heading3"/>
      </w:pPr>
      <w:r>
        <w:t>Objective</w:t>
      </w:r>
    </w:p>
    <w:p/>
    <w:p>
      <w:r>
        <w:t>Freeze the functional UX for each execution submodule.</w:t>
      </w:r>
    </w:p>
    <w:p/>
    <w:p>
      <w:r>
        <w:t>Submodules:</w:t>
      </w:r>
    </w:p>
    <w:p/>
    <w:p>
      <w:pPr>
        <w:pStyle w:val="ListBullet"/>
      </w:pPr>
      <w:r>
        <w:t>Negotiation</w:t>
      </w:r>
    </w:p>
    <w:p>
      <w:pPr>
        <w:pStyle w:val="ListBullet"/>
      </w:pPr>
      <w:r>
        <w:t>Securement</w:t>
      </w:r>
    </w:p>
    <w:p>
      <w:pPr>
        <w:pStyle w:val="ListBullet"/>
      </w:pPr>
      <w:r>
        <w:t>Fulfillment</w:t>
      </w:r>
    </w:p>
    <w:p>
      <w:pPr>
        <w:pStyle w:val="ListBullet"/>
      </w:pPr>
      <w:r>
        <w:t>Production</w:t>
      </w:r>
    </w:p>
    <w:p>
      <w:pPr>
        <w:pStyle w:val="ListBullet"/>
      </w:pPr>
      <w:r>
        <w:t>Publishing</w:t>
      </w:r>
    </w:p>
    <w:p>
      <w:pPr>
        <w:pStyle w:val="ListBullet"/>
      </w:pPr>
      <w:r>
        <w:t>Compliance</w:t>
      </w:r>
    </w:p>
    <w:p>
      <w:pPr>
        <w:pStyle w:val="ListBullet"/>
      </w:pPr>
      <w:r>
        <w:t>Resolution</w:t>
      </w:r>
    </w:p>
    <w:p>
      <w:pPr>
        <w:pStyle w:val="ListBullet"/>
      </w:pPr>
      <w:r>
        <w:t>Settlement</w:t>
      </w:r>
    </w:p>
    <w:p>
      <w:pPr>
        <w:pStyle w:val="ListBullet"/>
      </w:pPr>
      <w:r>
        <w:t>Completion</w:t>
      </w:r>
    </w:p>
    <w:p>
      <w:pPr>
        <w:pStyle w:val="ListBullet"/>
      </w:pPr>
      <w:r>
        <w:t>Feedback</w:t>
      </w:r>
    </w:p>
    <w:p/>
    <w:p>
      <w:r>
        <w:t>For each freeze:</w:t>
      </w:r>
    </w:p>
    <w:p/>
    <w:p>
      <w:pPr>
        <w:pStyle w:val="ListBullet"/>
      </w:pPr>
      <w:r>
        <w:t>primary information;</w:t>
      </w:r>
    </w:p>
    <w:p>
      <w:pPr>
        <w:pStyle w:val="ListBullet"/>
      </w:pPr>
      <w:r>
        <w:t>primary CTA;</w:t>
      </w:r>
    </w:p>
    <w:p>
      <w:pPr>
        <w:pStyle w:val="ListBullet"/>
      </w:pPr>
      <w:r>
        <w:t>secondary actions;</w:t>
      </w:r>
    </w:p>
    <w:p>
      <w:pPr>
        <w:pStyle w:val="ListBullet"/>
      </w:pPr>
      <w:r>
        <w:t>capability-driven disabled/read-only behavior;</w:t>
      </w:r>
    </w:p>
    <w:p>
      <w:pPr>
        <w:pStyle w:val="ListBullet"/>
      </w:pPr>
      <w:r>
        <w:t>form/control types;</w:t>
      </w:r>
    </w:p>
    <w:p>
      <w:pPr>
        <w:pStyle w:val="ListBullet"/>
      </w:pPr>
      <w:r>
        <w:t>confirmation patterns;</w:t>
      </w:r>
    </w:p>
    <w:p>
      <w:pPr>
        <w:pStyle w:val="ListBullet"/>
      </w:pPr>
      <w:r>
        <w:t>progress/status presentation;</w:t>
      </w:r>
    </w:p>
    <w:p>
      <w:pPr>
        <w:pStyle w:val="ListBullet"/>
      </w:pPr>
      <w:r>
        <w:t>drawers/modals/sheets;</w:t>
      </w:r>
    </w:p>
    <w:p>
      <w:pPr>
        <w:pStyle w:val="ListBullet"/>
      </w:pPr>
      <w:r>
        <w:t>Brand variant;</w:t>
      </w:r>
    </w:p>
    <w:p>
      <w:pPr>
        <w:pStyle w:val="ListBullet"/>
      </w:pPr>
      <w:r>
        <w:t>Creator variant;</w:t>
      </w:r>
    </w:p>
    <w:p>
      <w:pPr>
        <w:pStyle w:val="ListBullet"/>
      </w:pPr>
      <w:r>
        <w:t>terminal variant;</w:t>
      </w:r>
    </w:p>
    <w:p>
      <w:pPr>
        <w:pStyle w:val="ListBullet"/>
      </w:pPr>
      <w:r>
        <w:t>deferred functionality.</w:t>
      </w:r>
    </w:p>
    <w:p/>
    <w:p>
      <w:pPr>
        <w:pStyle w:val="Heading3"/>
      </w:pPr>
      <w:r>
        <w:t>Output</w:t>
      </w:r>
    </w:p>
    <w:p/>
    <w:p>
      <w:r>
        <w:t>Create:</w:t>
      </w:r>
    </w:p>
    <w:p/>
    <w:p>
      <w:r>
        <w:t>`docs/collaboration/phase-g/13_g2_3_submodule_ux_freeze.md`</w:t>
      </w:r>
    </w:p>
    <w:p/>
    <w:p>
      <w:pPr>
        <w:pStyle w:val="Heading3"/>
      </w:pPr>
      <w:r>
        <w:t>Exit gate</w:t>
      </w:r>
    </w:p>
    <w:p/>
    <w:p>
      <w:r>
        <w:t>Proceed automatically to G2.4 only when every submodule above has a frozen functional presentation contract.</w:t>
      </w:r>
    </w:p>
    <w:p/>
    <w:p>
      <w:r>
        <w:t>---</w:t>
      </w:r>
    </w:p>
    <w:p/>
    <w:p>
      <w:pPr>
        <w:pStyle w:val="Heading2"/>
      </w:pPr>
      <w:r>
        <w:t>G2.4 — Cross-Cutting State &amp; Mobile Matrix</w:t>
      </w:r>
    </w:p>
    <w:p/>
    <w:p>
      <w:pPr>
        <w:pStyle w:val="Heading3"/>
      </w:pPr>
      <w:r>
        <w:t>Objective</w:t>
      </w:r>
    </w:p>
    <w:p/>
    <w:p>
      <w:r>
        <w:t>Freeze states that cut across all submodules.</w:t>
      </w:r>
    </w:p>
    <w:p/>
    <w:p>
      <w:r>
        <w:t>At minimum:</w:t>
      </w:r>
    </w:p>
    <w:p/>
    <w:p>
      <w:pPr>
        <w:pStyle w:val="ListBullet"/>
      </w:pPr>
      <w:r>
        <w:t>initial loading;</w:t>
      </w:r>
    </w:p>
    <w:p>
      <w:pPr>
        <w:pStyle w:val="ListBullet"/>
      </w:pPr>
      <w:r>
        <w:t>background refetch;</w:t>
      </w:r>
    </w:p>
    <w:p>
      <w:pPr>
        <w:pStyle w:val="ListBullet"/>
      </w:pPr>
      <w:r>
        <w:t>empty Inbox;</w:t>
      </w:r>
    </w:p>
    <w:p>
      <w:pPr>
        <w:pStyle w:val="ListBullet"/>
      </w:pPr>
      <w:r>
        <w:t>no messages;</w:t>
      </w:r>
    </w:p>
    <w:p>
      <w:pPr>
        <w:pStyle w:val="ListBullet"/>
      </w:pPr>
      <w:r>
        <w:t>command processing;</w:t>
      </w:r>
    </w:p>
    <w:p>
      <w:pPr>
        <w:pStyle w:val="ListBullet"/>
      </w:pPr>
      <w:r>
        <w:t>command failure;</w:t>
      </w:r>
    </w:p>
    <w:p>
      <w:pPr>
        <w:pStyle w:val="ListBullet"/>
      </w:pPr>
      <w:r>
        <w:t>read failure;</w:t>
      </w:r>
    </w:p>
    <w:p>
      <w:pPr>
        <w:pStyle w:val="ListBullet"/>
      </w:pPr>
      <w:r>
        <w:t>contract failure;</w:t>
      </w:r>
    </w:p>
    <w:p>
      <w:pPr>
        <w:pStyle w:val="ListBullet"/>
      </w:pPr>
      <w:r>
        <w:t>unavailable/no-access;</w:t>
      </w:r>
    </w:p>
    <w:p>
      <w:pPr>
        <w:pStyle w:val="ListBullet"/>
      </w:pPr>
      <w:r>
        <w:t>realtime degraded;</w:t>
      </w:r>
    </w:p>
    <w:p>
      <w:pPr>
        <w:pStyle w:val="ListBullet"/>
      </w:pPr>
      <w:r>
        <w:t>realtime restored;</w:t>
      </w:r>
    </w:p>
    <w:p>
      <w:pPr>
        <w:pStyle w:val="ListBullet"/>
      </w:pPr>
      <w:r>
        <w:t>compatibility-limited;</w:t>
      </w:r>
    </w:p>
    <w:p>
      <w:pPr>
        <w:pStyle w:val="ListBullet"/>
      </w:pPr>
      <w:r>
        <w:t>action unavailable;</w:t>
      </w:r>
    </w:p>
    <w:p>
      <w:pPr>
        <w:pStyle w:val="ListBullet"/>
      </w:pPr>
      <w:r>
        <w:t>paused/read-only;</w:t>
      </w:r>
    </w:p>
    <w:p>
      <w:pPr>
        <w:pStyle w:val="ListBullet"/>
      </w:pPr>
      <w:r>
        <w:t>cancelled;</w:t>
      </w:r>
    </w:p>
    <w:p>
      <w:pPr>
        <w:pStyle w:val="ListBullet"/>
      </w:pPr>
      <w:r>
        <w:t>terminated;</w:t>
      </w:r>
    </w:p>
    <w:p>
      <w:pPr>
        <w:pStyle w:val="ListBullet"/>
      </w:pPr>
      <w:r>
        <w:t>completed;</w:t>
      </w:r>
    </w:p>
    <w:p>
      <w:pPr>
        <w:pStyle w:val="ListBullet"/>
      </w:pPr>
      <w:r>
        <w:t>provider unavailable;</w:t>
      </w:r>
    </w:p>
    <w:p>
      <w:pPr>
        <w:pStyle w:val="ListBullet"/>
      </w:pPr>
      <w:r>
        <w:t>settlement deferred;</w:t>
      </w:r>
    </w:p>
    <w:p>
      <w:pPr>
        <w:pStyle w:val="ListBullet"/>
      </w:pPr>
      <w:r>
        <w:t>mobile narrow viewport;</w:t>
      </w:r>
    </w:p>
    <w:p>
      <w:pPr>
        <w:pStyle w:val="ListBullet"/>
      </w:pPr>
      <w:r>
        <w:t>tablet/intermediate viewport;</w:t>
      </w:r>
    </w:p>
    <w:p>
      <w:pPr>
        <w:pStyle w:val="ListBullet"/>
      </w:pPr>
      <w:r>
        <w:t>keyboard/composer behavior;</w:t>
      </w:r>
    </w:p>
    <w:p>
      <w:pPr>
        <w:pStyle w:val="ListBullet"/>
      </w:pPr>
      <w:r>
        <w:t>drawer/sheet behavior;</w:t>
      </w:r>
    </w:p>
    <w:p>
      <w:pPr>
        <w:pStyle w:val="ListBullet"/>
      </w:pPr>
      <w:r>
        <w:t>refresh/re-entry.</w:t>
      </w:r>
    </w:p>
    <w:p/>
    <w:p>
      <w:r>
        <w:t>For each state define:</w:t>
      </w:r>
    </w:p>
    <w:p/>
    <w:p>
      <w:pPr>
        <w:pStyle w:val="ListBullet"/>
      </w:pPr>
      <w:r>
        <w:t>what remains visible;</w:t>
      </w:r>
    </w:p>
    <w:p>
      <w:pPr>
        <w:pStyle w:val="ListBullet"/>
      </w:pPr>
      <w:r>
        <w:t>user-facing copy intent;</w:t>
      </w:r>
    </w:p>
    <w:p>
      <w:pPr>
        <w:pStyle w:val="ListBullet"/>
      </w:pPr>
      <w:r>
        <w:t>recovery action;</w:t>
      </w:r>
    </w:p>
    <w:p>
      <w:pPr>
        <w:pStyle w:val="ListBullet"/>
      </w:pPr>
      <w:r>
        <w:t>primary/secondary actions;</w:t>
      </w:r>
    </w:p>
    <w:p>
      <w:pPr>
        <w:pStyle w:val="ListBullet"/>
      </w:pPr>
      <w:r>
        <w:t>desktop treatment;</w:t>
      </w:r>
    </w:p>
    <w:p>
      <w:pPr>
        <w:pStyle w:val="ListBullet"/>
      </w:pPr>
      <w:r>
        <w:t>mobile treatment;</w:t>
      </w:r>
    </w:p>
    <w:p>
      <w:pPr>
        <w:pStyle w:val="ListBullet"/>
      </w:pPr>
      <w:r>
        <w:t>whether Stitch must design a variant.</w:t>
      </w:r>
    </w:p>
    <w:p/>
    <w:p>
      <w:pPr>
        <w:pStyle w:val="Heading3"/>
      </w:pPr>
      <w:r>
        <w:t>Output</w:t>
      </w:r>
    </w:p>
    <w:p/>
    <w:p>
      <w:r>
        <w:t>Create:</w:t>
      </w:r>
    </w:p>
    <w:p/>
    <w:p>
      <w:r>
        <w:t>`docs/collaboration/phase-g/14_g2_4_state_mobile_matrix.md`</w:t>
      </w:r>
    </w:p>
    <w:p/>
    <w:p>
      <w:pPr>
        <w:pStyle w:val="Heading3"/>
      </w:pPr>
      <w:r>
        <w:t>Exit gate</w:t>
      </w:r>
    </w:p>
    <w:p/>
    <w:p>
      <w:r>
        <w:t>Proceed automatically to G2.5 when all material states are represented and no functional state is left for Stitch to invent.</w:t>
      </w:r>
    </w:p>
    <w:p/>
    <w:p>
      <w:r>
        <w:t>---</w:t>
      </w:r>
    </w:p>
    <w:p/>
    <w:p>
      <w:pPr>
        <w:pStyle w:val="Heading2"/>
      </w:pPr>
      <w:r>
        <w:t>G2.5 — Stitch-Ready Authority Matrix</w:t>
      </w:r>
    </w:p>
    <w:p/>
    <w:p>
      <w:pPr>
        <w:pStyle w:val="Heading3"/>
      </w:pPr>
      <w:r>
        <w:t>Objective</w:t>
      </w:r>
    </w:p>
    <w:p/>
    <w:p>
      <w:r>
        <w:t>Convert G2 into a design-execution contract.</w:t>
      </w:r>
    </w:p>
    <w:p/>
    <w:p>
      <w:r>
        <w:t>For every Stitch target include:</w:t>
      </w:r>
    </w:p>
    <w:p/>
    <w:p>
      <w:r>
        <w:rPr>
          <w:rFonts w:ascii="Consolas" w:hAnsi="Consolas"/>
          <w:sz w:val="16"/>
        </w:rPr>
        <w:t>| Dimension | Required |</w:t>
      </w:r>
    </w:p>
    <w:p>
      <w:r>
        <w:rPr>
          <w:rFonts w:ascii="Consolas" w:hAnsi="Consolas"/>
          <w:sz w:val="16"/>
        </w:rPr>
        <w:t>|---|---|</w:t>
      </w:r>
    </w:p>
    <w:p>
      <w:r>
        <w:rPr>
          <w:rFonts w:ascii="Consolas" w:hAnsi="Consolas"/>
          <w:sz w:val="16"/>
        </w:rPr>
        <w:t>| Purpose | Why it exists |</w:t>
      </w:r>
    </w:p>
    <w:p>
      <w:r>
        <w:rPr>
          <w:rFonts w:ascii="Consolas" w:hAnsi="Consolas"/>
          <w:sz w:val="16"/>
        </w:rPr>
        <w:t>| Data authority | Canonical source |</w:t>
      </w:r>
    </w:p>
    <w:p>
      <w:r>
        <w:rPr>
          <w:rFonts w:ascii="Consolas" w:hAnsi="Consolas"/>
          <w:sz w:val="16"/>
        </w:rPr>
        <w:t>| Information hierarchy | What is seen first |</w:t>
      </w:r>
    </w:p>
    <w:p>
      <w:r>
        <w:rPr>
          <w:rFonts w:ascii="Consolas" w:hAnsi="Consolas"/>
          <w:sz w:val="16"/>
        </w:rPr>
        <w:t>| Primary actions | Allowed actions |</w:t>
      </w:r>
    </w:p>
    <w:p>
      <w:r>
        <w:rPr>
          <w:rFonts w:ascii="Consolas" w:hAnsi="Consolas"/>
          <w:sz w:val="16"/>
        </w:rPr>
        <w:t>| Interaction pattern | Card/panel/drawer/sheet/etc. |</w:t>
      </w:r>
    </w:p>
    <w:p>
      <w:r>
        <w:rPr>
          <w:rFonts w:ascii="Consolas" w:hAnsi="Consolas"/>
          <w:sz w:val="16"/>
        </w:rPr>
        <w:t>| Required states | Variants Stitch must design |</w:t>
      </w:r>
    </w:p>
    <w:p>
      <w:r>
        <w:rPr>
          <w:rFonts w:ascii="Consolas" w:hAnsi="Consolas"/>
          <w:sz w:val="16"/>
        </w:rPr>
        <w:t>| Brand/Creator variant | Differences |</w:t>
      </w:r>
    </w:p>
    <w:p>
      <w:r>
        <w:rPr>
          <w:rFonts w:ascii="Consolas" w:hAnsi="Consolas"/>
          <w:sz w:val="16"/>
        </w:rPr>
        <w:t>| Mobile behavior | Responsive contract |</w:t>
      </w:r>
    </w:p>
    <w:p>
      <w:r>
        <w:rPr>
          <w:rFonts w:ascii="Consolas" w:hAnsi="Consolas"/>
          <w:sz w:val="16"/>
        </w:rPr>
        <w:t>| Deferred functionality | What Stitch must not invent |</w:t>
      </w:r>
    </w:p>
    <w:p/>
    <w:p>
      <w:r>
        <w:t>Expected Stitch targets:</w:t>
      </w:r>
    </w:p>
    <w:p/>
    <w:p>
      <w:r>
        <w:t>1. Collaboration Workspace shell</w:t>
      </w:r>
    </w:p>
    <w:p>
      <w:r>
        <w:t>2. Collaboration Header</w:t>
      </w:r>
    </w:p>
    <w:p>
      <w:r>
        <w:t>3. Inbox/Collaboration cards</w:t>
      </w:r>
    </w:p>
    <w:p>
      <w:r>
        <w:t>4. Chat pane</w:t>
      </w:r>
    </w:p>
    <w:p>
      <w:r>
        <w:t>5. Counterpart Context drawer</w:t>
      </w:r>
    </w:p>
    <w:p>
      <w:r>
        <w:t>6. Execution progress/navigation</w:t>
      </w:r>
    </w:p>
    <w:p>
      <w:r>
        <w:t>7. Negotiation panel</w:t>
      </w:r>
    </w:p>
    <w:p>
      <w:r>
        <w:t>8. Securement panel</w:t>
      </w:r>
    </w:p>
    <w:p>
      <w:r>
        <w:t>9. Fulfillment panel</w:t>
      </w:r>
    </w:p>
    <w:p>
      <w:r>
        <w:t>10. Production/Deliverable cards</w:t>
      </w:r>
    </w:p>
    <w:p>
      <w:r>
        <w:t>11. Publishing/Compliance cards</w:t>
      </w:r>
    </w:p>
    <w:p>
      <w:r>
        <w:t>12. Resolution state</w:t>
      </w:r>
    </w:p>
    <w:p>
      <w:r>
        <w:t>13. Settlement state</w:t>
      </w:r>
    </w:p>
    <w:p>
      <w:r>
        <w:t>14. Completion/Feedback</w:t>
      </w:r>
    </w:p>
    <w:p>
      <w:r>
        <w:t>15. Loading/empty/error/degraded variants</w:t>
      </w:r>
    </w:p>
    <w:p>
      <w:r>
        <w:t>16. Mobile Collaboration workspace</w:t>
      </w:r>
    </w:p>
    <w:p/>
    <w:p>
      <w:pPr>
        <w:pStyle w:val="Heading3"/>
      </w:pPr>
      <w:r>
        <w:t>Output</w:t>
      </w:r>
    </w:p>
    <w:p/>
    <w:p>
      <w:r>
        <w:t>Create:</w:t>
      </w:r>
    </w:p>
    <w:p/>
    <w:p>
      <w:r>
        <w:t>`docs/collaboration/phase-g/15_g2_5_stitch_ready_authority_matrix.md`</w:t>
      </w:r>
    </w:p>
    <w:p/>
    <w:p>
      <w:r>
        <w:t>and:</w:t>
      </w:r>
    </w:p>
    <w:p/>
    <w:p>
      <w:r>
        <w:t>`docs/collaboration/phase-g/16_g2_acceptance_summary.md`</w:t>
      </w:r>
    </w:p>
    <w:p/>
    <w:p>
      <w:pPr>
        <w:pStyle w:val="Heading3"/>
      </w:pPr>
      <w:r>
        <w:t>G2 exit gate</w:t>
      </w:r>
    </w:p>
    <w:p/>
    <w:p>
      <w:r>
        <w:t>G2 is accepted only if:</w:t>
      </w:r>
    </w:p>
    <w:p/>
    <w:p>
      <w:pPr>
        <w:pStyle w:val="ListBullet"/>
      </w:pPr>
      <w:r>
        <w:t>no unresolved product decision remains;</w:t>
      </w:r>
    </w:p>
    <w:p>
      <w:pPr>
        <w:pStyle w:val="ListBullet"/>
      </w:pPr>
      <w:r>
        <w:t>no lifecycle/ownership/financial semantics are delegated to Stitch;</w:t>
      </w:r>
    </w:p>
    <w:p>
      <w:pPr>
        <w:pStyle w:val="ListBullet"/>
      </w:pPr>
      <w:r>
        <w:t>all major mobile and state variants are frozen;</w:t>
      </w:r>
    </w:p>
    <w:p>
      <w:pPr>
        <w:pStyle w:val="ListBullet"/>
      </w:pPr>
      <w:r>
        <w:t>Stitch targets are explicit.</w:t>
      </w:r>
    </w:p>
    <w:p/>
    <w:p>
      <w:r>
        <w:t>If accepted, automatically proceed to G3.</w:t>
      </w:r>
    </w:p>
    <w:p/>
    <w:p>
      <w:r>
        <w:t>If not, stop and report `G2_NOT_ACCEPTED`.</w:t>
      </w:r>
    </w:p>
    <w:p/>
    <w:p>
      <w:r>
        <w:t>---</w:t>
      </w:r>
    </w:p>
    <w:p/>
    <w:p>
      <w:pPr>
        <w:pStyle w:val="Heading1"/>
      </w:pPr>
      <w:r>
        <w:t>5. G3 — Stitch Visual Design</w:t>
      </w:r>
    </w:p>
    <w:p/>
    <w:p>
      <w:pPr>
        <w:pStyle w:val="Heading2"/>
      </w:pPr>
      <w:r>
        <w:t>Objective</w:t>
      </w:r>
    </w:p>
    <w:p/>
    <w:p>
      <w:r>
        <w:t>Generate visual designs only for the G2-approved targets.</w:t>
      </w:r>
    </w:p>
    <w:p/>
    <w:p>
      <w:r>
        <w:t>Stitch receives:</w:t>
      </w:r>
    </w:p>
    <w:p/>
    <w:p>
      <w:pPr>
        <w:pStyle w:val="ListBullet"/>
      </w:pPr>
      <w:r>
        <w:t>Aurora Design System</w:t>
      </w:r>
    </w:p>
    <w:p>
      <w:pPr>
        <w:pStyle w:val="ListBullet"/>
      </w:pPr>
      <w:r>
        <w:t>current app shell</w:t>
      </w:r>
    </w:p>
    <w:p>
      <w:pPr>
        <w:pStyle w:val="ListBullet"/>
      </w:pPr>
      <w:r>
        <w:t>G2.5 authority matrix</w:t>
      </w:r>
    </w:p>
    <w:p>
      <w:pPr>
        <w:pStyle w:val="ListBullet"/>
      </w:pPr>
      <w:r>
        <w:t>required state variants</w:t>
      </w:r>
    </w:p>
    <w:p>
      <w:pPr>
        <w:pStyle w:val="ListBullet"/>
      </w:pPr>
      <w:r>
        <w:t>existing production component boundaries</w:t>
      </w:r>
    </w:p>
    <w:p>
      <w:pPr>
        <w:pStyle w:val="ListBullet"/>
      </w:pPr>
      <w:r>
        <w:t>exact “must not invent” rules</w:t>
      </w:r>
    </w:p>
    <w:p/>
    <w:p>
      <w:r>
        <w:t>Stitch must not redefine:</w:t>
      </w:r>
    </w:p>
    <w:p/>
    <w:p>
      <w:pPr>
        <w:pStyle w:val="ListBullet"/>
      </w:pPr>
      <w:r>
        <w:t>lifecycle;</w:t>
      </w:r>
    </w:p>
    <w:p>
      <w:pPr>
        <w:pStyle w:val="ListBullet"/>
      </w:pPr>
      <w:r>
        <w:t>stage semantics;</w:t>
      </w:r>
    </w:p>
    <w:p>
      <w:pPr>
        <w:pStyle w:val="ListBullet"/>
      </w:pPr>
      <w:r>
        <w:t>availableActions;</w:t>
      </w:r>
    </w:p>
    <w:p>
      <w:pPr>
        <w:pStyle w:val="ListBullet"/>
      </w:pPr>
      <w:r>
        <w:t>financial ownership;</w:t>
      </w:r>
    </w:p>
    <w:p>
      <w:pPr>
        <w:pStyle w:val="ListBullet"/>
      </w:pPr>
      <w:r>
        <w:t>bank ownership;</w:t>
      </w:r>
    </w:p>
    <w:p>
      <w:pPr>
        <w:pStyle w:val="ListBullet"/>
      </w:pPr>
      <w:r>
        <w:t>Fulfillment taxonomy;</w:t>
      </w:r>
    </w:p>
    <w:p>
      <w:pPr>
        <w:pStyle w:val="ListBullet"/>
      </w:pPr>
      <w:r>
        <w:t>settlement ownership;</w:t>
      </w:r>
    </w:p>
    <w:p>
      <w:pPr>
        <w:pStyle w:val="ListBullet"/>
      </w:pPr>
      <w:r>
        <w:t>counterpart data ownership;</w:t>
      </w:r>
    </w:p>
    <w:p>
      <w:pPr>
        <w:pStyle w:val="ListBullet"/>
      </w:pPr>
      <w:r>
        <w:t>deferred Intelligence;</w:t>
      </w:r>
    </w:p>
    <w:p>
      <w:pPr>
        <w:pStyle w:val="ListBullet"/>
      </w:pPr>
      <w:r>
        <w:t>provider behavior.</w:t>
      </w:r>
    </w:p>
    <w:p/>
    <w:p>
      <w:pPr>
        <w:pStyle w:val="Heading2"/>
      </w:pPr>
      <w:r>
        <w:t>Stitch execution strategy</w:t>
      </w:r>
    </w:p>
    <w:p/>
    <w:p>
      <w:r>
        <w:t>Prefer component families and state variants over one screen per state.</w:t>
      </w:r>
    </w:p>
    <w:p/>
    <w:p>
      <w:r>
        <w:t>For each Stitch output, the agent must review:</w:t>
      </w:r>
    </w:p>
    <w:p/>
    <w:p>
      <w:r>
        <w:t>1. Does it match G2 hierarchy?</w:t>
      </w:r>
    </w:p>
    <w:p>
      <w:r>
        <w:t>2. Does it preserve canonical actions/states?</w:t>
      </w:r>
    </w:p>
    <w:p>
      <w:r>
        <w:t>3. Does it use Aurora language?</w:t>
      </w:r>
    </w:p>
    <w:p>
      <w:r>
        <w:t>4. Does it introduce fake data/metrics?</w:t>
      </w:r>
    </w:p>
    <w:p>
      <w:r>
        <w:t>5. Does it create a second workflow/state model?</w:t>
      </w:r>
    </w:p>
    <w:p>
      <w:r>
        <w:t>6. Is mobile behavior consistent with G2?</w:t>
      </w:r>
    </w:p>
    <w:p/>
    <w:p>
      <w:r>
        <w:t>Reject and regenerate any output that violates G2.</w:t>
      </w:r>
    </w:p>
    <w:p/>
    <w:p>
      <w:pPr>
        <w:pStyle w:val="Heading3"/>
      </w:pPr>
      <w:r>
        <w:t>Output</w:t>
      </w:r>
    </w:p>
    <w:p/>
    <w:p>
      <w:r>
        <w:t>Create:</w:t>
      </w:r>
    </w:p>
    <w:p/>
    <w:p>
      <w:r>
        <w:t>`docs/collaboration/phase-g/17_g3_stitch_design_register.md`</w:t>
      </w:r>
    </w:p>
    <w:p/>
    <w:p>
      <w:r>
        <w:t>Record for each design:</w:t>
      </w:r>
    </w:p>
    <w:p/>
    <w:p>
      <w:pPr>
        <w:pStyle w:val="ListBullet"/>
      </w:pPr>
      <w:r>
        <w:t>target;</w:t>
      </w:r>
    </w:p>
    <w:p>
      <w:pPr>
        <w:pStyle w:val="ListBullet"/>
      </w:pPr>
      <w:r>
        <w:t>Stitch prompt/version;</w:t>
      </w:r>
    </w:p>
    <w:p>
      <w:pPr>
        <w:pStyle w:val="ListBullet"/>
      </w:pPr>
      <w:r>
        <w:t>generated artifact/reference;</w:t>
      </w:r>
    </w:p>
    <w:p>
      <w:pPr>
        <w:pStyle w:val="ListBullet"/>
      </w:pPr>
      <w:r>
        <w:t>accepted/rejected;</w:t>
      </w:r>
    </w:p>
    <w:p>
      <w:pPr>
        <w:pStyle w:val="ListBullet"/>
      </w:pPr>
      <w:r>
        <w:t>rejection reason if any;</w:t>
      </w:r>
    </w:p>
    <w:p>
      <w:pPr>
        <w:pStyle w:val="ListBullet"/>
      </w:pPr>
      <w:r>
        <w:t>final approved design reference.</w:t>
      </w:r>
    </w:p>
    <w:p/>
    <w:p>
      <w:pPr>
        <w:pStyle w:val="Heading3"/>
      </w:pPr>
      <w:r>
        <w:t>G3 exit gate</w:t>
      </w:r>
    </w:p>
    <w:p/>
    <w:p>
      <w:r>
        <w:t>Proceed to G4 only when every required Stitch target has an accepted design or is explicitly marked “reuse existing UI — no redesign required”.</w:t>
      </w:r>
    </w:p>
    <w:p/>
    <w:p>
      <w:r>
        <w:t>---</w:t>
      </w:r>
    </w:p>
    <w:p/>
    <w:p>
      <w:pPr>
        <w:pStyle w:val="Heading1"/>
      </w:pPr>
      <w:r>
        <w:t>6. G4 — Production UI Integration</w:t>
      </w:r>
    </w:p>
    <w:p/>
    <w:p>
      <w:pPr>
        <w:pStyle w:val="Heading2"/>
      </w:pPr>
      <w:r>
        <w:t>Objective</w:t>
      </w:r>
    </w:p>
    <w:p/>
    <w:p>
      <w:r>
        <w:t>Integrate approved Stitch design into existing canonical production components.</w:t>
      </w:r>
    </w:p>
    <w:p/>
    <w:p>
      <w:r>
        <w:t>Default rule:</w:t>
      </w:r>
    </w:p>
    <w:p/>
    <w:p>
      <w:pPr>
        <w:pStyle w:val="NoSpacing"/>
      </w:pPr>
      <w:r>
        <w:rPr>
          <w:rFonts w:ascii="Consolas" w:hAnsi="Consolas"/>
          <w:sz w:val="16"/>
        </w:rPr>
        <w:t>Existing canonical component</w:t>
        <w:br/>
        <w:t>+ approved Stitch visual reference</w:t>
        <w:br/>
        <w:t>+ Aurora primitives</w:t>
        <w:br/>
        <w:t>→ reconciled production component</w:t>
      </w:r>
    </w:p>
    <w:p/>
    <w:p>
      <w:r>
        <w:t xml:space="preserve">Do </w:t>
      </w:r>
      <w:r>
        <w:rPr>
          <w:b/>
        </w:rPr>
        <w:t>not</w:t>
      </w:r>
      <w:r>
        <w:t xml:space="preserve"> wholesale replace canonical runtime components with Stitch-generated architecture.</w:t>
      </w:r>
    </w:p>
    <w:p/>
    <w:p>
      <w:r>
        <w:t>The agent must preserve:</w:t>
      </w:r>
    </w:p>
    <w:p/>
    <w:p>
      <w:pPr>
        <w:pStyle w:val="ListBullet"/>
      </w:pPr>
      <w:r>
        <w:t>G1 contracts;</w:t>
      </w:r>
    </w:p>
    <w:p>
      <w:pPr>
        <w:pStyle w:val="ListBullet"/>
      </w:pPr>
      <w:r>
        <w:t>Zod/read validation;</w:t>
      </w:r>
    </w:p>
    <w:p>
      <w:pPr>
        <w:pStyle w:val="ListBullet"/>
      </w:pPr>
      <w:r>
        <w:t>capability authority;</w:t>
      </w:r>
    </w:p>
    <w:p>
      <w:pPr>
        <w:pStyle w:val="ListBullet"/>
      </w:pPr>
      <w:r>
        <w:t>existing API clients;</w:t>
      </w:r>
    </w:p>
    <w:p>
      <w:pPr>
        <w:pStyle w:val="ListBullet"/>
      </w:pPr>
      <w:r>
        <w:t>runtime tests;</w:t>
      </w:r>
    </w:p>
    <w:p>
      <w:pPr>
        <w:pStyle w:val="ListBullet"/>
      </w:pPr>
      <w:r>
        <w:t>backend ownership;</w:t>
      </w:r>
    </w:p>
    <w:p>
      <w:pPr>
        <w:pStyle w:val="ListBullet"/>
      </w:pPr>
      <w:r>
        <w:t>compatibility boundaries.</w:t>
      </w:r>
    </w:p>
    <w:p/>
    <w:p>
      <w:pPr>
        <w:pStyle w:val="Heading3"/>
      </w:pPr>
      <w:r>
        <w:t>Implementation packaging</w:t>
      </w:r>
    </w:p>
    <w:p/>
    <w:p>
      <w:r>
        <w:t>The agent may split G4 into subpackages if needed, for example:</w:t>
      </w:r>
    </w:p>
    <w:p/>
    <w:p>
      <w:pPr>
        <w:pStyle w:val="ListBullet"/>
      </w:pPr>
      <w:r>
        <w:t>G4A Workspace/Header/Inbox/Chat</w:t>
      </w:r>
    </w:p>
    <w:p>
      <w:pPr>
        <w:pStyle w:val="ListBullet"/>
      </w:pPr>
      <w:r>
        <w:t>G4B Execution panels</w:t>
      </w:r>
    </w:p>
    <w:p>
      <w:pPr>
        <w:pStyle w:val="ListBullet"/>
      </w:pPr>
      <w:r>
        <w:t>G4C Terminal/Feedback/State variants</w:t>
      </w:r>
    </w:p>
    <w:p>
      <w:pPr>
        <w:pStyle w:val="ListBullet"/>
      </w:pPr>
      <w:r>
        <w:t>G4D Mobile/responsive reconciliation</w:t>
      </w:r>
    </w:p>
    <w:p/>
    <w:p>
      <w:r>
        <w:t>Each package must have its own tests/build/acceptance record.</w:t>
      </w:r>
    </w:p>
    <w:p/>
    <w:p>
      <w:pPr>
        <w:pStyle w:val="Heading3"/>
      </w:pPr>
      <w:r>
        <w:t>Output</w:t>
      </w:r>
    </w:p>
    <w:p/>
    <w:p>
      <w:r>
        <w:t>Create/update production source and:</w:t>
      </w:r>
    </w:p>
    <w:p/>
    <w:p>
      <w:r>
        <w:t>`docs/collaboration/phase-g/18_g4_ui_integration_acceptance.md`</w:t>
      </w:r>
    </w:p>
    <w:p/>
    <w:p>
      <w:pPr>
        <w:pStyle w:val="Heading3"/>
      </w:pPr>
      <w:r>
        <w:t>G4 exit gate</w:t>
      </w:r>
    </w:p>
    <w:p/>
    <w:p>
      <w:r>
        <w:t>Proceed to G5 only if:</w:t>
      </w:r>
    </w:p>
    <w:p/>
    <w:p>
      <w:pPr>
        <w:pStyle w:val="ListBullet"/>
      </w:pPr>
      <w:r>
        <w:t>source tests pass;</w:t>
      </w:r>
    </w:p>
    <w:p>
      <w:pPr>
        <w:pStyle w:val="ListBullet"/>
      </w:pPr>
      <w:r>
        <w:t>typecheck/lint/build pass;</w:t>
      </w:r>
    </w:p>
    <w:p>
      <w:pPr>
        <w:pStyle w:val="ListBullet"/>
      </w:pPr>
      <w:r>
        <w:t>no G1 contract regression is detected;</w:t>
      </w:r>
    </w:p>
    <w:p>
      <w:pPr>
        <w:pStyle w:val="ListBullet"/>
      </w:pPr>
      <w:r>
        <w:t>approved Stitch designs are materially represented;</w:t>
      </w:r>
    </w:p>
    <w:p>
      <w:pPr>
        <w:pStyle w:val="ListBullet"/>
      </w:pPr>
      <w:r>
        <w:t>no known functional source defect remains.</w:t>
      </w:r>
    </w:p>
    <w:p/>
    <w:p>
      <w:r>
        <w:t>---</w:t>
      </w:r>
    </w:p>
    <w:p/>
    <w:p>
      <w:pPr>
        <w:pStyle w:val="Heading1"/>
      </w:pPr>
      <w:r>
        <w:t>7. G5 — Local Product Acceptance</w:t>
      </w:r>
    </w:p>
    <w:p/>
    <w:p>
      <w:pPr>
        <w:pStyle w:val="Heading2"/>
      </w:pPr>
      <w:r>
        <w:t>Objective</w:t>
      </w:r>
    </w:p>
    <w:p/>
    <w:p>
      <w:r>
        <w:t>Validate the complete Collaboration product locally after visual integration.</w:t>
      </w:r>
    </w:p>
    <w:p/>
    <w:p>
      <w:r>
        <w:t>Run real Brand and Creator flows against the isolated local DB.</w:t>
      </w:r>
    </w:p>
    <w:p/>
    <w:p>
      <w:r>
        <w:t>Verify:</w:t>
      </w:r>
    </w:p>
    <w:p/>
    <w:p>
      <w:pPr>
        <w:pStyle w:val="ListBullet"/>
      </w:pPr>
      <w:r>
        <w:t>Brand route and Creator route;</w:t>
      </w:r>
    </w:p>
    <w:p>
      <w:pPr>
        <w:pStyle w:val="ListBullet"/>
      </w:pPr>
      <w:r>
        <w:t>Inbox/list;</w:t>
      </w:r>
    </w:p>
    <w:p>
      <w:pPr>
        <w:pStyle w:val="ListBullet"/>
      </w:pPr>
      <w:r>
        <w:t>deep links;</w:t>
      </w:r>
    </w:p>
    <w:p>
      <w:pPr>
        <w:pStyle w:val="ListBullet"/>
      </w:pPr>
      <w:r>
        <w:t>Chat;</w:t>
      </w:r>
    </w:p>
    <w:p>
      <w:pPr>
        <w:pStyle w:val="ListBullet"/>
      </w:pPr>
      <w:r>
        <w:t>active/read-only messaging;</w:t>
      </w:r>
    </w:p>
    <w:p>
      <w:pPr>
        <w:pStyle w:val="ListBullet"/>
      </w:pPr>
      <w:r>
        <w:t>realtime degradation;</w:t>
      </w:r>
    </w:p>
    <w:p>
      <w:pPr>
        <w:pStyle w:val="ListBullet"/>
      </w:pPr>
      <w:r>
        <w:t>cancellation;</w:t>
      </w:r>
    </w:p>
    <w:p>
      <w:pPr>
        <w:pStyle w:val="ListBullet"/>
      </w:pPr>
      <w:r>
        <w:t>Negotiation;</w:t>
      </w:r>
    </w:p>
    <w:p>
      <w:pPr>
        <w:pStyle w:val="ListBullet"/>
      </w:pPr>
      <w:r>
        <w:t>Securement;</w:t>
      </w:r>
    </w:p>
    <w:p>
      <w:pPr>
        <w:pStyle w:val="ListBullet"/>
      </w:pPr>
      <w:r>
        <w:t>Fulfillment;</w:t>
      </w:r>
    </w:p>
    <w:p>
      <w:pPr>
        <w:pStyle w:val="ListBullet"/>
      </w:pPr>
      <w:r>
        <w:t>Production;</w:t>
      </w:r>
    </w:p>
    <w:p>
      <w:pPr>
        <w:pStyle w:val="ListBullet"/>
      </w:pPr>
      <w:r>
        <w:t>Publishing;</w:t>
      </w:r>
    </w:p>
    <w:p>
      <w:pPr>
        <w:pStyle w:val="ListBullet"/>
      </w:pPr>
      <w:r>
        <w:t>Compliance;</w:t>
      </w:r>
    </w:p>
    <w:p>
      <w:pPr>
        <w:pStyle w:val="ListBullet"/>
      </w:pPr>
      <w:r>
        <w:t>Resolution;</w:t>
      </w:r>
    </w:p>
    <w:p>
      <w:pPr>
        <w:pStyle w:val="ListBullet"/>
      </w:pPr>
      <w:r>
        <w:t>Settlement truthfulness;</w:t>
      </w:r>
    </w:p>
    <w:p>
      <w:pPr>
        <w:pStyle w:val="ListBullet"/>
      </w:pPr>
      <w:r>
        <w:t>Completion;</w:t>
      </w:r>
    </w:p>
    <w:p>
      <w:pPr>
        <w:pStyle w:val="ListBullet"/>
      </w:pPr>
      <w:r>
        <w:t>Feedback;</w:t>
      </w:r>
    </w:p>
    <w:p>
      <w:pPr>
        <w:pStyle w:val="ListBullet"/>
      </w:pPr>
      <w:r>
        <w:t>counterpart context;</w:t>
      </w:r>
    </w:p>
    <w:p>
      <w:pPr>
        <w:pStyle w:val="ListBullet"/>
      </w:pPr>
      <w:r>
        <w:t>bank readiness;</w:t>
      </w:r>
    </w:p>
    <w:p>
      <w:pPr>
        <w:pStyle w:val="ListBullet"/>
      </w:pPr>
      <w:r>
        <w:t>refresh/re-entry;</w:t>
      </w:r>
    </w:p>
    <w:p>
      <w:pPr>
        <w:pStyle w:val="ListBullet"/>
      </w:pPr>
      <w:r>
        <w:t>compatibility-limited state;</w:t>
      </w:r>
    </w:p>
    <w:p>
      <w:pPr>
        <w:pStyle w:val="ListBullet"/>
      </w:pPr>
      <w:r>
        <w:t>desktop;</w:t>
      </w:r>
    </w:p>
    <w:p>
      <w:pPr>
        <w:pStyle w:val="ListBullet"/>
      </w:pPr>
      <w:r>
        <w:t>tablet;</w:t>
      </w:r>
    </w:p>
    <w:p>
      <w:pPr>
        <w:pStyle w:val="ListBullet"/>
      </w:pPr>
      <w:r>
        <w:t>mobile;</w:t>
      </w:r>
    </w:p>
    <w:p>
      <w:pPr>
        <w:pStyle w:val="ListBullet"/>
      </w:pPr>
      <w:r>
        <w:t>loading/empty/error variants.</w:t>
      </w:r>
    </w:p>
    <w:p/>
    <w:p>
      <w:r>
        <w:t>Also perform visual comparison against accepted Stitch references.</w:t>
      </w:r>
    </w:p>
    <w:p/>
    <w:p>
      <w:pPr>
        <w:pStyle w:val="Heading3"/>
      </w:pPr>
      <w:r>
        <w:t>Output</w:t>
      </w:r>
    </w:p>
    <w:p/>
    <w:p>
      <w:r>
        <w:t>Create:</w:t>
      </w:r>
    </w:p>
    <w:p/>
    <w:p>
      <w:r>
        <w:t>`docs/collaboration/phase-g/19_g5_local_product_acceptance.md`</w:t>
      </w:r>
    </w:p>
    <w:p/>
    <w:p>
      <w:pPr>
        <w:pStyle w:val="Heading3"/>
      </w:pPr>
      <w:r>
        <w:t>Exit gate</w:t>
      </w:r>
    </w:p>
    <w:p/>
    <w:p>
      <w:r>
        <w:t>Proceed to Deployment only if:</w:t>
      </w:r>
    </w:p>
    <w:p/>
    <w:p>
      <w:pPr>
        <w:pStyle w:val="ListBullet"/>
      </w:pPr>
      <w:r>
        <w:t>no unresolved functional source regression;</w:t>
      </w:r>
    </w:p>
    <w:p>
      <w:pPr>
        <w:pStyle w:val="ListBullet"/>
      </w:pPr>
      <w:r>
        <w:t>no high-severity visual mismatch;</w:t>
      </w:r>
    </w:p>
    <w:p>
      <w:pPr>
        <w:pStyle w:val="ListBullet"/>
      </w:pPr>
      <w:r>
        <w:t>responsive/mobile acceptance passes;</w:t>
      </w:r>
    </w:p>
    <w:p>
      <w:pPr>
        <w:pStyle w:val="ListBullet"/>
      </w:pPr>
      <w:r>
        <w:t>only explicitly accepted debt/deferred owners remain.</w:t>
      </w:r>
    </w:p>
    <w:p/>
    <w:p>
      <w:r>
        <w:t>Result:</w:t>
      </w:r>
    </w:p>
    <w:p/>
    <w:p>
      <w:r>
        <w:t>`G5_ACCEPTED_FOR_DEPLOYMENT`</w:t>
      </w:r>
    </w:p>
    <w:p/>
    <w:p>
      <w:r>
        <w:t>or stop.</w:t>
      </w:r>
    </w:p>
    <w:p/>
    <w:p>
      <w:r>
        <w:t>---</w:t>
      </w:r>
    </w:p>
    <w:p/>
    <w:p>
      <w:pPr>
        <w:pStyle w:val="Heading1"/>
      </w:pPr>
      <w:r>
        <w:t>8. Deployment Gate</w:t>
      </w:r>
    </w:p>
    <w:p/>
    <w:p>
      <w:pPr>
        <w:pStyle w:val="Heading2"/>
      </w:pPr>
      <w:r>
        <w:t>Objective</w:t>
      </w:r>
    </w:p>
    <w:p/>
    <w:p>
      <w:r>
        <w:t>Deploy the exact G5-accepted SHAs.</w:t>
      </w:r>
    </w:p>
    <w:p/>
    <w:p>
      <w:r>
        <w:t>Before deployment record:</w:t>
      </w:r>
    </w:p>
    <w:p/>
    <w:p>
      <w:pPr>
        <w:pStyle w:val="ListBullet"/>
      </w:pPr>
      <w:r>
        <w:t>frontend SHA;</w:t>
      </w:r>
    </w:p>
    <w:p>
      <w:pPr>
        <w:pStyle w:val="ListBullet"/>
      </w:pPr>
      <w:r>
        <w:t>backend SHA;</w:t>
      </w:r>
    </w:p>
    <w:p>
      <w:pPr>
        <w:pStyle w:val="ListBullet"/>
      </w:pPr>
      <w:r>
        <w:t>migrations;</w:t>
      </w:r>
    </w:p>
    <w:p>
      <w:pPr>
        <w:pStyle w:val="ListBullet"/>
      </w:pPr>
      <w:r>
        <w:t>environment-variable requirements;</w:t>
      </w:r>
    </w:p>
    <w:p>
      <w:pPr>
        <w:pStyle w:val="ListBullet"/>
      </w:pPr>
      <w:r>
        <w:t>provider configuration;</w:t>
      </w:r>
    </w:p>
    <w:p>
      <w:pPr>
        <w:pStyle w:val="ListBullet"/>
      </w:pPr>
      <w:r>
        <w:t>rollback SHA.</w:t>
      </w:r>
    </w:p>
    <w:p/>
    <w:p>
      <w:r>
        <w:t>Do not deploy a branch tip that differs from the G5-accepted SHA.</w:t>
      </w:r>
    </w:p>
    <w:p/>
    <w:p>
      <w:pPr>
        <w:pStyle w:val="Heading3"/>
      </w:pPr>
      <w:r>
        <w:t>Output</w:t>
      </w:r>
    </w:p>
    <w:p/>
    <w:p>
      <w:r>
        <w:t>Create:</w:t>
      </w:r>
    </w:p>
    <w:p/>
    <w:p>
      <w:r>
        <w:t>`docs/collaboration/phase-g/20_deployment_record.md`</w:t>
      </w:r>
    </w:p>
    <w:p/>
    <w:p>
      <w:r>
        <w:t>If deployment succeeds, proceed automatically to G6.</w:t>
      </w:r>
    </w:p>
    <w:p/>
    <w:p>
      <w:r>
        <w:t>---</w:t>
      </w:r>
    </w:p>
    <w:p/>
    <w:p>
      <w:pPr>
        <w:pStyle w:val="Heading1"/>
      </w:pPr>
      <w:r>
        <w:t>9. G6 — Staging Reconciliation</w:t>
      </w:r>
    </w:p>
    <w:p/>
    <w:p>
      <w:pPr>
        <w:pStyle w:val="Heading2"/>
      </w:pPr>
      <w:r>
        <w:t>Objective</w:t>
      </w:r>
    </w:p>
    <w:p/>
    <w:p>
      <w:r>
        <w:t>Compare accepted local behavior with staging.</w:t>
      </w:r>
    </w:p>
    <w:p/>
    <w:p>
      <w:r>
        <w:t>Classify differences as:</w:t>
      </w:r>
    </w:p>
    <w:p/>
    <w:p>
      <w:pPr>
        <w:pStyle w:val="ListBullet"/>
      </w:pPr>
      <w:r>
        <w:t>SOURCE_REGRESSION</w:t>
      </w:r>
    </w:p>
    <w:p>
      <w:pPr>
        <w:pStyle w:val="ListBullet"/>
      </w:pPr>
      <w:r>
        <w:t>AUTH_ENVIRONMENT</w:t>
      </w:r>
    </w:p>
    <w:p>
      <w:pPr>
        <w:pStyle w:val="ListBullet"/>
      </w:pPr>
      <w:r>
        <w:t>API_ROUTING</w:t>
      </w:r>
    </w:p>
    <w:p>
      <w:pPr>
        <w:pStyle w:val="ListBullet"/>
      </w:pPr>
      <w:r>
        <w:t>DATABASE_MIGRATION</w:t>
      </w:r>
    </w:p>
    <w:p>
      <w:pPr>
        <w:pStyle w:val="ListBullet"/>
      </w:pPr>
      <w:r>
        <w:t>DATA_BACKFILL</w:t>
      </w:r>
    </w:p>
    <w:p>
      <w:pPr>
        <w:pStyle w:val="ListBullet"/>
      </w:pPr>
      <w:r>
        <w:t>PROVIDER_CONFIGURATION</w:t>
      </w:r>
    </w:p>
    <w:p>
      <w:pPr>
        <w:pStyle w:val="ListBullet"/>
      </w:pPr>
      <w:r>
        <w:t>ASSET_CDN</w:t>
      </w:r>
    </w:p>
    <w:p>
      <w:pPr>
        <w:pStyle w:val="ListBullet"/>
      </w:pPr>
      <w:r>
        <w:t>CORS</w:t>
      </w:r>
    </w:p>
    <w:p>
      <w:pPr>
        <w:pStyle w:val="ListBullet"/>
      </w:pPr>
      <w:r>
        <w:t>SOCKET_REALTIME</w:t>
      </w:r>
    </w:p>
    <w:p>
      <w:pPr>
        <w:pStyle w:val="ListBullet"/>
      </w:pPr>
      <w:r>
        <w:t>BROWSER_RESPONSIVE</w:t>
      </w:r>
    </w:p>
    <w:p>
      <w:pPr>
        <w:pStyle w:val="ListBullet"/>
      </w:pPr>
      <w:r>
        <w:t>REAL_DATA_EDGE_CASE</w:t>
      </w:r>
    </w:p>
    <w:p>
      <w:pPr>
        <w:pStyle w:val="ListBullet"/>
      </w:pPr>
      <w:r>
        <w:t>INFRASTRUCTURE</w:t>
      </w:r>
    </w:p>
    <w:p/>
    <w:p>
      <w:r>
        <w:t>Do not “fix the UI” to compensate for environment defects.</w:t>
      </w:r>
    </w:p>
    <w:p/>
    <w:p>
      <w:r>
        <w:t>For each staging issue:</w:t>
      </w:r>
    </w:p>
    <w:p/>
    <w:p>
      <w:r>
        <w:t>1. reproduce;</w:t>
      </w:r>
    </w:p>
    <w:p>
      <w:r>
        <w:t>2. classify;</w:t>
      </w:r>
    </w:p>
    <w:p>
      <w:r>
        <w:t>3. identify owner;</w:t>
      </w:r>
    </w:p>
    <w:p>
      <w:r>
        <w:t>4. fix narrowly;</w:t>
      </w:r>
    </w:p>
    <w:p>
      <w:r>
        <w:t>5. rerun affected local/source checks;</w:t>
      </w:r>
    </w:p>
    <w:p>
      <w:r>
        <w:t>6. redeploy if source changed;</w:t>
      </w:r>
    </w:p>
    <w:p>
      <w:r>
        <w:t>7. reverify staging.</w:t>
      </w:r>
    </w:p>
    <w:p/>
    <w:p>
      <w:pPr>
        <w:pStyle w:val="Heading3"/>
      </w:pPr>
      <w:r>
        <w:t>Output</w:t>
      </w:r>
    </w:p>
    <w:p/>
    <w:p>
      <w:r>
        <w:t>Create:</w:t>
      </w:r>
    </w:p>
    <w:p/>
    <w:p>
      <w:r>
        <w:t>`docs/collaboration/phase-g/21_g6_staging_reconciliation.md`</w:t>
      </w:r>
    </w:p>
    <w:p/>
    <w:p>
      <w:pPr>
        <w:pStyle w:val="Heading3"/>
      </w:pPr>
      <w:r>
        <w:t>Exit gate</w:t>
      </w:r>
    </w:p>
    <w:p/>
    <w:p>
      <w:r>
        <w:t>Proceed to G7 only if:</w:t>
      </w:r>
    </w:p>
    <w:p/>
    <w:p>
      <w:pPr>
        <w:pStyle w:val="ListBullet"/>
      </w:pPr>
      <w:r>
        <w:t>no unresolved P0/P1 staging issue remains;</w:t>
      </w:r>
    </w:p>
    <w:p>
      <w:pPr>
        <w:pStyle w:val="ListBullet"/>
      </w:pPr>
      <w:r>
        <w:t>production-like auth/API/socket behavior is correct;</w:t>
      </w:r>
    </w:p>
    <w:p>
      <w:pPr>
        <w:pStyle w:val="ListBullet"/>
      </w:pPr>
      <w:r>
        <w:t>migrations/data are aligned;</w:t>
      </w:r>
    </w:p>
    <w:p>
      <w:pPr>
        <w:pStyle w:val="ListBullet"/>
      </w:pPr>
      <w:r>
        <w:t>accepted product behavior is preserved.</w:t>
      </w:r>
    </w:p>
    <w:p/>
    <w:p>
      <w:r>
        <w:t>---</w:t>
      </w:r>
    </w:p>
    <w:p/>
    <w:p>
      <w:pPr>
        <w:pStyle w:val="Heading1"/>
      </w:pPr>
      <w:r>
        <w:t>10. G7 — Production Handoff / Closure</w:t>
      </w:r>
    </w:p>
    <w:p/>
    <w:p>
      <w:pPr>
        <w:pStyle w:val="Heading2"/>
      </w:pPr>
      <w:r>
        <w:t>Objective</w:t>
      </w:r>
    </w:p>
    <w:p/>
    <w:p>
      <w:r>
        <w:t>Freeze Collaboration as the production baseline.</w:t>
      </w:r>
    </w:p>
    <w:p/>
    <w:p>
      <w:r>
        <w:t>Record:</w:t>
      </w:r>
    </w:p>
    <w:p/>
    <w:p>
      <w:pPr>
        <w:pStyle w:val="ListBullet"/>
      </w:pPr>
      <w:r>
        <w:t>final frontend SHA;</w:t>
      </w:r>
    </w:p>
    <w:p>
      <w:pPr>
        <w:pStyle w:val="ListBullet"/>
      </w:pPr>
      <w:r>
        <w:t>final backend SHA;</w:t>
      </w:r>
    </w:p>
    <w:p>
      <w:pPr>
        <w:pStyle w:val="ListBullet"/>
      </w:pPr>
      <w:r>
        <w:t>migration status;</w:t>
      </w:r>
    </w:p>
    <w:p>
      <w:pPr>
        <w:pStyle w:val="ListBullet"/>
      </w:pPr>
      <w:r>
        <w:t>deployment/environment configuration;</w:t>
      </w:r>
    </w:p>
    <w:p>
      <w:pPr>
        <w:pStyle w:val="ListBullet"/>
      </w:pPr>
      <w:r>
        <w:t>QA accounts used;</w:t>
      </w:r>
    </w:p>
    <w:p>
      <w:pPr>
        <w:pStyle w:val="ListBullet"/>
      </w:pPr>
      <w:r>
        <w:t>G1/G2/G3/G4/G5/G6 evidence;</w:t>
      </w:r>
    </w:p>
    <w:p>
      <w:pPr>
        <w:pStyle w:val="ListBullet"/>
      </w:pPr>
      <w:r>
        <w:t>deferred owners;</w:t>
      </w:r>
    </w:p>
    <w:p>
      <w:pPr>
        <w:pStyle w:val="ListBullet"/>
      </w:pPr>
      <w:r>
        <w:t>known debt;</w:t>
      </w:r>
    </w:p>
    <w:p>
      <w:pPr>
        <w:pStyle w:val="ListBullet"/>
      </w:pPr>
      <w:r>
        <w:t>rollback point;</w:t>
      </w:r>
    </w:p>
    <w:p>
      <w:pPr>
        <w:pStyle w:val="ListBullet"/>
      </w:pPr>
      <w:r>
        <w:t>post-deployment smoke checklist;</w:t>
      </w:r>
    </w:p>
    <w:p>
      <w:pPr>
        <w:pStyle w:val="ListBullet"/>
      </w:pPr>
      <w:r>
        <w:t>ownership of future enhancements.</w:t>
      </w:r>
    </w:p>
    <w:p/>
    <w:p>
      <w:pPr>
        <w:pStyle w:val="Heading3"/>
      </w:pPr>
      <w:r>
        <w:t>Output</w:t>
      </w:r>
    </w:p>
    <w:p/>
    <w:p>
      <w:r>
        <w:t>Create:</w:t>
      </w:r>
    </w:p>
    <w:p/>
    <w:p>
      <w:r>
        <w:t>`docs/collaboration/phase-g/22_g7_production_handoff_closure.md`</w:t>
      </w:r>
    </w:p>
    <w:p/>
    <w:p>
      <w:pPr>
        <w:pStyle w:val="Heading3"/>
      </w:pPr>
      <w:r>
        <w:t>Final result</w:t>
      </w:r>
    </w:p>
    <w:p/>
    <w:p>
      <w:r>
        <w:t>Return:</w:t>
      </w:r>
    </w:p>
    <w:p/>
    <w:p>
      <w:pPr>
        <w:pStyle w:val="NoSpacing"/>
      </w:pPr>
      <w:r>
        <w:rPr>
          <w:rFonts w:ascii="Consolas" w:hAnsi="Consolas"/>
          <w:sz w:val="16"/>
        </w:rPr>
        <w:t>COLLABORATION PHASE G: COMPLETE</w:t>
        <w:br/>
        <w:t>Final frontend SHA:</w:t>
        <w:br/>
        <w:t>Final backend SHA:</w:t>
        <w:br/>
        <w:t>Production baseline:</w:t>
        <w:br/>
        <w:t>Outstanding debt:</w:t>
        <w:br/>
        <w:t>Deferred owners:</w:t>
        <w:br/>
        <w:t>Rollback point:</w:t>
      </w:r>
    </w:p>
    <w:p/>
    <w:p>
      <w:r>
        <w:t>---</w:t>
      </w:r>
    </w:p>
    <w:p/>
    <w:p>
      <w:pPr>
        <w:pStyle w:val="Heading1"/>
      </w:pPr>
      <w:r>
        <w:t>11. Required Result Format at Every Phase</w:t>
      </w:r>
    </w:p>
    <w:p/>
    <w:p>
      <w:r>
        <w:t>Every phase/subphase must end with:</w:t>
      </w:r>
    </w:p>
    <w:p/>
    <w:p>
      <w:pPr>
        <w:pStyle w:val="NoSpacing"/>
      </w:pPr>
      <w:r>
        <w:rPr>
          <w:rFonts w:ascii="Consolas" w:hAnsi="Consolas"/>
          <w:sz w:val="16"/>
        </w:rPr>
        <w:t>Phase:</w:t>
        <w:br/>
        <w:t>Status:</w:t>
        <w:br/>
        <w:br/>
        <w:t>Starting frontend SHA:</w:t>
        <w:br/>
        <w:t>Final frontend SHA:</w:t>
        <w:br/>
        <w:t>Starting backend SHA:</w:t>
        <w:br/>
        <w:t>Final backend SHA:</w:t>
        <w:br/>
        <w:br/>
        <w:t>Scope completed:</w:t>
        <w:br/>
        <w:t>Acceptance gates:</w:t>
        <w:br/>
        <w:t>Tests:</w:t>
        <w:br/>
        <w:t>Typecheck/lint/build:</w:t>
        <w:br/>
        <w:t>Runtime/browser acceptance:</w:t>
        <w:br/>
        <w:t>Environment used:</w:t>
        <w:br/>
        <w:br/>
        <w:t>Source regressions:</w:t>
        <w:br/>
        <w:t>Authority conflicts:</w:t>
        <w:br/>
        <w:t>Product decisions required:</w:t>
        <w:br/>
        <w:t>Deferred owners:</w:t>
        <w:br/>
        <w:t>Debt carried:</w:t>
        <w:br/>
        <w:br/>
        <w:t>Files created/changed:</w:t>
        <w:br/>
        <w:t>Documentation file:</w:t>
        <w:br/>
        <w:t>Commit SHA:</w:t>
        <w:br/>
        <w:br/>
        <w:t>Next phase:</w:t>
        <w:br/>
        <w:t>AUTO-PROCEED / STOP</w:t>
        <w:br/>
        <w:t>Reason:</w:t>
      </w:r>
    </w:p>
    <w:p/>
    <w:p>
      <w:r>
        <w:t>The `Next phase` field is the trigger for autonomous progression.</w:t>
      </w:r>
    </w:p>
    <w:p/>
    <w:p>
      <w:r>
        <w:t>---</w:t>
      </w:r>
    </w:p>
    <w:p/>
    <w:p>
      <w:pPr>
        <w:pStyle w:val="Heading1"/>
      </w:pPr>
      <w:r>
        <w:t>12. Autonomous Progression Logic</w:t>
      </w:r>
    </w:p>
    <w:p/>
    <w:p>
      <w:r>
        <w:t>Pseudo-rule:</w:t>
      </w:r>
    </w:p>
    <w:p/>
    <w:p>
      <w:pPr>
        <w:pStyle w:val="NoSpacing"/>
      </w:pPr>
      <w:r>
        <w:rPr>
          <w:rFonts w:ascii="Consolas" w:hAnsi="Consolas"/>
          <w:sz w:val="16"/>
        </w:rPr>
        <w:t>if status in {ACCEPTED, ACCEPTED_WITH_DEBT}</w:t>
        <w:br/>
        <w:t>and no unresolved SOURCE_REGRESSION</w:t>
        <w:br/>
        <w:t>and no AUTHORITY_CONFLICT</w:t>
        <w:br/>
        <w:t>and no Product decision required</w:t>
        <w:br/>
        <w:t>and next_phase_gate == satisfied:</w:t>
        <w:br/>
        <w:t xml:space="preserve">    commit current phase</w:t>
        <w:br/>
        <w:t xml:space="preserve">    verify remote/persisted SHA</w:t>
        <w:br/>
        <w:t xml:space="preserve">    begin next phase</w:t>
        <w:br/>
        <w:t>else:</w:t>
        <w:br/>
        <w:t xml:space="preserve">    STOP</w:t>
        <w:br/>
        <w:t xml:space="preserve">    return blocker package to Product</w:t>
      </w:r>
    </w:p>
    <w:p/>
    <w:p>
      <w:r>
        <w:t>The agent must not reinterpret `ACCEPTED WITH DEBT` as permission to ignore debt. Debt must be carried forward until explicitly closed or moved to a deferred-owner register.</w:t>
      </w:r>
    </w:p>
    <w:p/>
    <w:p>
      <w:r>
        <w:t>---</w:t>
      </w:r>
    </w:p>
    <w:p/>
    <w:p>
      <w:pPr>
        <w:pStyle w:val="Heading1"/>
      </w:pPr>
      <w:r>
        <w:t>13. Initiation Prompt</w:t>
      </w:r>
    </w:p>
    <w:p/>
    <w:p>
      <w:r>
        <w:t>Use this prompt after G1 Consolidated Local Functional Acceptance has completed.</w:t>
      </w:r>
    </w:p>
    <w:p/>
    <w:p>
      <w:pPr>
        <w:pStyle w:val="NoSpacing"/>
      </w:pPr>
      <w:r>
        <w:rPr>
          <w:rFonts w:ascii="Consolas" w:hAnsi="Consolas"/>
          <w:sz w:val="16"/>
        </w:rPr>
        <w:t>You are now the autonomous Phase G orchestration agent for Creator Shop Collaboration.</w:t>
        <w:br/>
        <w:br/>
        <w:t>Your job is to take over the remaining Phase G journey from the point immediately after G1 Consolidated Local Functional Acceptance.</w:t>
        <w:br/>
        <w:br/>
        <w:t>Read first:</w:t>
        <w:br/>
        <w:br/>
        <w:t>1. dummy_tcs/docs/engineering/PHASE_G_PRODUCT_READINESS_STANDARD.md</w:t>
        <w:br/>
        <w:t>2. dummy_tcs/collaboration/phase_g/agent_context_manifest.md</w:t>
        <w:br/>
        <w:t>3. the attached/mounted document:</w:t>
        <w:br/>
        <w:t xml:space="preserve">   Collaboration Phase G — Autonomous Agent Orchestration Playbook</w:t>
        <w:br/>
        <w:t>4. frontend docs/collaboration/phase-g/10_g1_consolidated_local_functional_acceptance.md</w:t>
        <w:br/>
        <w:t>5. all prior accepted Collaboration Phase G records required for traceability.</w:t>
        <w:br/>
        <w:br/>
        <w:t>FIRST TASK</w:t>
        <w:br/>
        <w:br/>
        <w:t>Parse the G1 consolidated acceptance result.</w:t>
        <w:br/>
        <w:br/>
        <w:t>Confirm:</w:t>
        <w:br/>
        <w:br/>
        <w:t>- final accepted frontend SHA;</w:t>
        <w:br/>
        <w:t>- final accepted backend SHA;</w:t>
        <w:br/>
        <w:t>- G1 consolidated status;</w:t>
        <w:br/>
        <w:t>- G2 entry status;</w:t>
        <w:br/>
        <w:t>- unresolved source regressions;</w:t>
        <w:br/>
        <w:t>- remaining environment blockers;</w:t>
        <w:br/>
        <w:t>- G1R debt;</w:t>
        <w:br/>
        <w:t>- deferred owners;</w:t>
        <w:br/>
        <w:t>- visual debt explicitly moved to G2.</w:t>
        <w:br/>
        <w:br/>
        <w:t>If:</w:t>
        <w:br/>
        <w:br/>
        <w:t>G2 entry = AUTHORIZED</w:t>
        <w:br/>
        <w:br/>
        <w:t>and there is no unresolved functional SOURCE_REGRESSION or AUTHORITY_CONFLICT:</w:t>
        <w:br/>
        <w:br/>
        <w:t>begin G2.1 automatically.</w:t>
        <w:br/>
        <w:br/>
        <w:t>From that point onward:</w:t>
        <w:br/>
        <w:br/>
        <w:t>- follow the Autonomous Agent Orchestration Playbook exactly;</w:t>
        <w:br/>
        <w:t>- start the next phase automatically only when the prior exit gate is satisfied;</w:t>
        <w:br/>
        <w:t>- create the required phase document before progressing;</w:t>
        <w:br/>
        <w:t>- commit accepted work and record exact SHAs;</w:t>
        <w:br/>
        <w:t>- never merge automatically unless a later explicit deployment instruction authorizes it;</w:t>
        <w:br/>
        <w:t>- never invoke Stitch before G2.5 is accepted;</w:t>
        <w:br/>
        <w:t>- never change canonical lifecycle, ownership, financial semantics or Product policy without stopping for Product;</w:t>
        <w:br/>
        <w:t>- never use production infrastructure for local acceptance;</w:t>
        <w:br/>
        <w:t>- carry all accepted debt and deferred owners forward;</w:t>
        <w:br/>
        <w:t>- stop immediately when the playbook says Product intervention is required.</w:t>
        <w:br/>
        <w:br/>
        <w:t>At the end of every phase return the standard phase result format, including:</w:t>
        <w:br/>
        <w:br/>
        <w:t>Next phase:</w:t>
        <w:br/>
        <w:t>AUTO-PROCEED / STOP</w:t>
        <w:br/>
        <w:br/>
        <w:t>If AUTO-PROCEED, continue directly into the next phase without waiting for another human prompt.</w:t>
        <w:br/>
        <w:br/>
        <w:t>If STOP, provide the smallest Product decision/blocker package required to resume.</w:t>
        <w:br/>
        <w:br/>
        <w:t>Do not ask for confirmation between accepted phases.</w:t>
        <w:br/>
        <w:br/>
        <w:t>Begin by reading the G1 consolidated acceptance record and evaluating the G2 entry gate.</w:t>
      </w:r>
    </w:p>
    <w:p/>
    <w:p>
      <w:r>
        <w:t>---</w:t>
      </w:r>
    </w:p>
    <w:p/>
    <w:p>
      <w:pPr>
        <w:pStyle w:val="Heading1"/>
      </w:pPr>
      <w:r>
        <w:t>14. Expected Starting Result When the Initiation Prompt Runs</w:t>
      </w:r>
    </w:p>
    <w:p/>
    <w:p>
      <w:r>
        <w:t>The initiation run should first return something like:</w:t>
      </w:r>
    </w:p>
    <w:p/>
    <w:p>
      <w:pPr>
        <w:pStyle w:val="NoSpacing"/>
      </w:pPr>
      <w:r>
        <w:rPr>
          <w:rFonts w:ascii="Consolas" w:hAnsi="Consolas"/>
          <w:sz w:val="16"/>
        </w:rPr>
        <w:t>G1 Consolidated Gate Review</w:t>
        <w:br/>
        <w:br/>
        <w:t>Status:</w:t>
        <w:br/>
        <w:t>ACCEPTED / ACCEPTED WITH DEBT / NOT ACCEPTED</w:t>
        <w:br/>
        <w:br/>
        <w:t>Final frontend SHA:</w:t>
        <w:br/>
        <w:t>&lt;sha&gt;</w:t>
        <w:br/>
        <w:br/>
        <w:t>Final backend SHA:</w:t>
        <w:br/>
        <w:t>&lt;sha&gt;</w:t>
        <w:br/>
        <w:br/>
        <w:t>G2 entry:</w:t>
        <w:br/>
        <w:t>AUTHORIZED / NOT AUTHORIZED</w:t>
        <w:br/>
        <w:br/>
        <w:t>Unresolved source regressions:</w:t>
        <w:br/>
        <w:t>None / list</w:t>
        <w:br/>
        <w:br/>
        <w:t>Authority conflicts:</w:t>
        <w:br/>
        <w:t>None / list</w:t>
        <w:br/>
        <w:br/>
        <w:t>Runtime environment blockers:</w:t>
        <w:br/>
        <w:t>None / list</w:t>
        <w:br/>
        <w:br/>
        <w:t>G1R debt carried:</w:t>
        <w:br/>
        <w:t>- Brand-UCE formatting debt</w:t>
        <w:br/>
        <w:t>- missing dedicated approve integration test</w:t>
        <w:br/>
        <w:br/>
        <w:t>Deferred owners:</w:t>
        <w:br/>
        <w:t>- Payout/Escrow settlement adapter</w:t>
        <w:br/>
        <w:t>- relationship-history</w:t>
        <w:br/>
        <w:t>- richer Intelligence</w:t>
        <w:br/>
        <w:t>- provider/scheduler dependencies previously frozen</w:t>
        <w:br/>
        <w:br/>
        <w:t>Visual debt moving to G2:</w:t>
        <w:br/>
        <w:t>&lt;summary&gt;</w:t>
        <w:br/>
        <w:br/>
        <w:t>Next phase:</w:t>
        <w:br/>
        <w:t>AUTO-PROCEED → G2.1</w:t>
      </w:r>
    </w:p>
    <w:p/>
    <w:p>
      <w:r>
        <w:t>If that gate is satisfied, the agent should start G2.1 immediately without asking Product for another prompt.</w:t>
      </w:r>
    </w:p>
    <w:p/>
    <w:p>
      <w:r>
        <w:t>---</w:t>
      </w:r>
    </w:p>
    <w:p/>
    <w:p>
      <w:pPr>
        <w:pStyle w:val="Heading1"/>
      </w:pPr>
      <w:r>
        <w:t>15. Safety Principle</w:t>
      </w:r>
    </w:p>
    <w:p/>
    <w:p>
      <w:r>
        <w:t xml:space="preserve">The agent is autonomous over </w:t>
      </w:r>
      <w:r>
        <w:rPr>
          <w:b/>
        </w:rPr>
        <w:t>execution</w:t>
      </w:r>
      <w:r>
        <w:t xml:space="preserve">, not over </w:t>
      </w:r>
      <w:r>
        <w:rPr>
          <w:b/>
        </w:rPr>
        <w:t>Product policy</w:t>
      </w:r>
      <w:r>
        <w:t>.</w:t>
      </w:r>
    </w:p>
    <w:p/>
    <w:p>
      <w:r>
        <w:t>It may:</w:t>
      </w:r>
    </w:p>
    <w:p/>
    <w:p>
      <w:pPr>
        <w:pStyle w:val="ListBullet"/>
      </w:pPr>
      <w:r>
        <w:t>inspect;</w:t>
      </w:r>
    </w:p>
    <w:p>
      <w:pPr>
        <w:pStyle w:val="ListBullet"/>
      </w:pPr>
      <w:r>
        <w:t>classify;</w:t>
      </w:r>
    </w:p>
    <w:p>
      <w:pPr>
        <w:pStyle w:val="ListBullet"/>
      </w:pPr>
      <w:r>
        <w:t>document;</w:t>
      </w:r>
    </w:p>
    <w:p>
      <w:pPr>
        <w:pStyle w:val="ListBullet"/>
      </w:pPr>
      <w:r>
        <w:t>implement already-frozen behavior;</w:t>
      </w:r>
    </w:p>
    <w:p>
      <w:pPr>
        <w:pStyle w:val="ListBullet"/>
      </w:pPr>
      <w:r>
        <w:t>design within frozen UX authority;</w:t>
      </w:r>
    </w:p>
    <w:p>
      <w:pPr>
        <w:pStyle w:val="ListBullet"/>
      </w:pPr>
      <w:r>
        <w:t>test;</w:t>
      </w:r>
    </w:p>
    <w:p>
      <w:pPr>
        <w:pStyle w:val="ListBullet"/>
      </w:pPr>
      <w:r>
        <w:t>commit;</w:t>
      </w:r>
    </w:p>
    <w:p>
      <w:pPr>
        <w:pStyle w:val="ListBullet"/>
      </w:pPr>
      <w:r>
        <w:t>advance through accepted gates.</w:t>
      </w:r>
    </w:p>
    <w:p/>
    <w:p>
      <w:r>
        <w:t>It may not autonomously invent:</w:t>
      </w:r>
    </w:p>
    <w:p/>
    <w:p>
      <w:pPr>
        <w:pStyle w:val="ListBullet"/>
      </w:pPr>
      <w:r>
        <w:t>new lifecycle semantics;</w:t>
      </w:r>
    </w:p>
    <w:p>
      <w:pPr>
        <w:pStyle w:val="ListBullet"/>
      </w:pPr>
      <w:r>
        <w:t>new domain ownership;</w:t>
      </w:r>
    </w:p>
    <w:p>
      <w:pPr>
        <w:pStyle w:val="ListBullet"/>
      </w:pPr>
      <w:r>
        <w:t>new commercial/financial policy;</w:t>
      </w:r>
    </w:p>
    <w:p>
      <w:pPr>
        <w:pStyle w:val="ListBullet"/>
      </w:pPr>
      <w:r>
        <w:t>new Intelligence logic;</w:t>
      </w:r>
    </w:p>
    <w:p>
      <w:pPr>
        <w:pStyle w:val="ListBullet"/>
      </w:pPr>
      <w:r>
        <w:t>new provider architecture;</w:t>
      </w:r>
    </w:p>
    <w:p>
      <w:pPr>
        <w:pStyle w:val="ListBullet"/>
      </w:pPr>
      <w:r>
        <w:t>new privacy policy;</w:t>
      </w:r>
    </w:p>
    <w:p>
      <w:pPr>
        <w:pStyle w:val="ListBullet"/>
      </w:pPr>
      <w:r>
        <w:t>new migration policy with production impact.</w:t>
      </w:r>
    </w:p>
    <w:p/>
    <w:p>
      <w:r>
        <w:t>When one of those is required, autonomy ends and Product review resumes.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