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E2DB" w14:textId="77777777" w:rsidR="000E22B2" w:rsidRPr="00BB29D3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29D3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5C4BAD5" w14:textId="77777777" w:rsidR="000E22B2" w:rsidRPr="00BB29D3" w:rsidRDefault="000E22B2" w:rsidP="000E22B2">
      <w:pPr>
        <w:spacing w:after="0"/>
        <w:rPr>
          <w:rFonts w:ascii="Times New Roman" w:hAnsi="Times New Roman" w:cs="Times New Roman"/>
          <w:b/>
          <w:bCs/>
        </w:rPr>
      </w:pPr>
    </w:p>
    <w:p w14:paraId="47405DF6" w14:textId="77777777" w:rsidR="000E22B2" w:rsidRPr="00BB29D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B618561" w14:textId="77777777" w:rsidR="000E22B2" w:rsidRPr="00BB29D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37469A01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BB29D3" w14:paraId="07FD59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E1F2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C2A0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0E22B2" w:rsidRPr="00BB29D3" w14:paraId="3239A8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9A9E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6815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0E22B2" w:rsidRPr="00BB29D3" w14:paraId="27A22D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0DCE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835C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0E22B2" w:rsidRPr="00BB29D3" w14:paraId="3B5243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24E8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8BD5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0E22B2" w:rsidRPr="00BB29D3" w14:paraId="69774D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EC15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D698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0E22B2" w:rsidRPr="00BB29D3" w14:paraId="2E152F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1284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B29D3">
              <w:rPr>
                <w:rFonts w:ascii="Times New Roman" w:eastAsia="Times New Roman" w:hAnsi="Times New Roman" w:cs="Times New Roman"/>
                <w:color w:val="000000"/>
              </w:rPr>
              <w:t>J.P.Morgan</w:t>
            </w:r>
            <w:proofErr w:type="spellEnd"/>
            <w:r w:rsidRPr="00BB29D3">
              <w:rPr>
                <w:rFonts w:ascii="Times New Roman" w:eastAsia="Times New Roman" w:hAnsi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0E58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0E22B2" w:rsidRPr="00BB29D3" w14:paraId="50761C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3F3A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8EE1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0E22B2" w:rsidRPr="00BB29D3" w14:paraId="5E4543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BD94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AC42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0E22B2" w:rsidRPr="00BB29D3" w14:paraId="5F6A0E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A7EB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9ADE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0E22B2" w:rsidRPr="00BB29D3" w14:paraId="3A9951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1FEE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AE6C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0E22B2" w:rsidRPr="00BB29D3" w14:paraId="022DA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A4A3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BD15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0E22B2" w:rsidRPr="00BB29D3" w14:paraId="64905A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6C9A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21C5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0E22B2" w:rsidRPr="00BB29D3" w14:paraId="4C7474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F6B0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B44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0E22B2" w:rsidRPr="00BB29D3" w14:paraId="2601CA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8F61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58A1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0E22B2" w:rsidRPr="00BB29D3" w14:paraId="6D7A3B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F6DC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30E2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0E22B2" w:rsidRPr="00BB29D3" w14:paraId="008160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3858" w14:textId="77777777" w:rsidR="000E22B2" w:rsidRPr="00BB29D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3573" w14:textId="77777777" w:rsidR="000E22B2" w:rsidRPr="00BB29D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B29D3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14:paraId="7E5D4C20" w14:textId="77777777" w:rsidR="000E22B2" w:rsidRPr="00BB29D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7C354B3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BB29D3">
        <w:rPr>
          <w:rFonts w:ascii="Times New Roman" w:hAnsi="Times New Roman" w:cs="Times New Roman"/>
        </w:rPr>
        <w:t xml:space="preserve"> Ans </w:t>
      </w:r>
      <w:r w:rsidRPr="00C55698">
        <w:rPr>
          <w:rFonts w:ascii="Times New Roman" w:hAnsi="Times New Roman" w:cs="Times New Roman"/>
          <w:color w:val="4F81BD" w:themeColor="accent1"/>
        </w:rPr>
        <w:t xml:space="preserve">: import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numpy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as np</w:t>
      </w:r>
    </w:p>
    <w:p w14:paraId="0B951419" w14:textId="20A4B51F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import pandas as pd</w:t>
      </w:r>
    </w:p>
    <w:p w14:paraId="7130B7FB" w14:textId="4546E8EC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import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matplotlib.pyplot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as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plt</w:t>
      </w:r>
      <w:proofErr w:type="spellEnd"/>
    </w:p>
    <w:p w14:paraId="750EFB29" w14:textId="6F7FBC4C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import seaborn as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sns</w:t>
      </w:r>
      <w:proofErr w:type="spellEnd"/>
    </w:p>
    <w:p w14:paraId="6C8E791C" w14:textId="529E999C" w:rsidR="000E22B2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%matplotlib inline</w:t>
      </w:r>
    </w:p>
    <w:p w14:paraId="7540DC2C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01A5A0BD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x=pd.Series([24.23,25.53,25.41,24.14,29.62,28.25,25.81,24.39,40.26,32.95,91.36,25.99,39.42,26.71,35.00])</w:t>
      </w:r>
    </w:p>
    <w:p w14:paraId="4A142CF4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009B3404" w14:textId="7D938C74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name=['Allied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Signal','Bankers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Trust','General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Mills','ITT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Industries','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J.P.Morgan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&amp;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Co.','Lehman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Brothers', '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Marriott','MCI','Merrill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Lynch','Microsoft','Morgan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Stanley','Sun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Microsystems','Travelers','US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 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Airways','Warner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-Lambert']</w:t>
      </w:r>
    </w:p>
    <w:p w14:paraId="73339432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411059E5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proofErr w:type="spellStart"/>
      <w:r w:rsidRPr="00C55698">
        <w:rPr>
          <w:rFonts w:ascii="Times New Roman" w:hAnsi="Times New Roman" w:cs="Times New Roman"/>
          <w:color w:val="4F81BD" w:themeColor="accent1"/>
        </w:rPr>
        <w:t>plt.figure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figsize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=(6,8))</w:t>
      </w:r>
    </w:p>
    <w:p w14:paraId="2B5576E4" w14:textId="77777777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proofErr w:type="spellStart"/>
      <w:r w:rsidRPr="00C55698">
        <w:rPr>
          <w:rFonts w:ascii="Times New Roman" w:hAnsi="Times New Roman" w:cs="Times New Roman"/>
          <w:color w:val="4F81BD" w:themeColor="accent1"/>
        </w:rPr>
        <w:t>plt.pie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(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x,labels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=</w:t>
      </w:r>
      <w:proofErr w:type="spellStart"/>
      <w:r w:rsidRPr="00C55698">
        <w:rPr>
          <w:rFonts w:ascii="Times New Roman" w:hAnsi="Times New Roman" w:cs="Times New Roman"/>
          <w:color w:val="4F81BD" w:themeColor="accent1"/>
        </w:rPr>
        <w:t>name,autopct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='%1.0f%%')</w:t>
      </w:r>
    </w:p>
    <w:p w14:paraId="6C076FBB" w14:textId="08BED45C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proofErr w:type="spellStart"/>
      <w:r w:rsidRPr="00C55698">
        <w:rPr>
          <w:rFonts w:ascii="Times New Roman" w:hAnsi="Times New Roman" w:cs="Times New Roman"/>
          <w:color w:val="4F81BD" w:themeColor="accent1"/>
        </w:rPr>
        <w:t>plt.show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()</w:t>
      </w:r>
    </w:p>
    <w:p w14:paraId="055A99E8" w14:textId="5D272490" w:rsidR="006A356D" w:rsidRPr="00C55698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4F18C305" w14:textId="374F2BCD" w:rsidR="006A356D" w:rsidRPr="00BB29D3" w:rsidRDefault="006A356D" w:rsidP="006A356D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502B77" wp14:editId="7034E40F">
            <wp:extent cx="3627120" cy="2384366"/>
            <wp:effectExtent l="0" t="0" r="0" b="0"/>
            <wp:docPr id="150684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43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402" cy="23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D129" w14:textId="7FCF0DBA" w:rsidR="006A356D" w:rsidRPr="00BB29D3" w:rsidRDefault="006A356D" w:rsidP="006A356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E717136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110F5FD" w14:textId="793FE96A" w:rsidR="000E22B2" w:rsidRPr="00BB29D3" w:rsidRDefault="006A356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BB29D3">
        <w:rPr>
          <w:rFonts w:ascii="Times New Roman" w:hAnsi="Times New Roman" w:cs="Times New Roman"/>
        </w:rPr>
        <w:t>sns.boxplot</w:t>
      </w:r>
      <w:proofErr w:type="spellEnd"/>
      <w:r w:rsidRPr="00BB29D3">
        <w:rPr>
          <w:rFonts w:ascii="Times New Roman" w:hAnsi="Times New Roman" w:cs="Times New Roman"/>
        </w:rPr>
        <w:t>(x)</w:t>
      </w:r>
    </w:p>
    <w:p w14:paraId="78289A11" w14:textId="7555C9FB" w:rsidR="006A356D" w:rsidRPr="00BB29D3" w:rsidRDefault="006A356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B30B16F" w14:textId="383CAEDF" w:rsidR="006A356D" w:rsidRPr="00BB29D3" w:rsidRDefault="00BB29D3" w:rsidP="00BB29D3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  <w:noProof/>
        </w:rPr>
        <w:drawing>
          <wp:inline distT="0" distB="0" distL="0" distR="0" wp14:anchorId="0B0D741C" wp14:editId="41CAF112">
            <wp:extent cx="4046220" cy="2832354"/>
            <wp:effectExtent l="0" t="0" r="0" b="0"/>
            <wp:docPr id="30408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81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962" cy="28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7084" w14:textId="77777777" w:rsidR="00BB29D3" w:rsidRPr="00C55698" w:rsidRDefault="00BB29D3" w:rsidP="00BB29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4F81BD" w:themeColor="accent1"/>
          <w:sz w:val="21"/>
          <w:szCs w:val="21"/>
        </w:rPr>
      </w:pPr>
      <w:proofErr w:type="spellStart"/>
      <w:r w:rsidRPr="00C55698">
        <w:rPr>
          <w:rFonts w:ascii="Times New Roman" w:hAnsi="Times New Roman" w:cs="Times New Roman"/>
          <w:color w:val="4F81BD" w:themeColor="accent1"/>
        </w:rPr>
        <w:t>x.mean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() : </w:t>
      </w:r>
      <w:r w:rsidRPr="00C55698">
        <w:rPr>
          <w:rFonts w:ascii="Times New Roman" w:hAnsi="Times New Roman" w:cs="Times New Roman"/>
          <w:color w:val="4F81BD" w:themeColor="accent1"/>
          <w:sz w:val="21"/>
          <w:szCs w:val="21"/>
        </w:rPr>
        <w:t>33.27133333333333</w:t>
      </w:r>
    </w:p>
    <w:p w14:paraId="12B9CECB" w14:textId="74A644E7" w:rsidR="000E22B2" w:rsidRPr="00C5569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5E691F58" w14:textId="4212412D" w:rsidR="00BB29D3" w:rsidRPr="00C55698" w:rsidRDefault="00BB29D3" w:rsidP="00BB29D3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4F81BD" w:themeColor="accent1"/>
        </w:rPr>
      </w:pPr>
      <w:proofErr w:type="spellStart"/>
      <w:r w:rsidRPr="00C55698">
        <w:rPr>
          <w:rFonts w:ascii="Times New Roman" w:hAnsi="Times New Roman" w:cs="Times New Roman"/>
          <w:color w:val="4F81BD" w:themeColor="accent1"/>
        </w:rPr>
        <w:t>x.std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>() : 16.945400921222028</w:t>
      </w:r>
    </w:p>
    <w:p w14:paraId="54D741F2" w14:textId="77777777" w:rsidR="00BB29D3" w:rsidRPr="00C55698" w:rsidRDefault="00BB29D3" w:rsidP="00BB29D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7B76C707" w14:textId="77777777" w:rsidR="00BB29D3" w:rsidRPr="00C55698" w:rsidRDefault="00BB29D3" w:rsidP="00BB29D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4F81BD" w:themeColor="accent1"/>
          <w:sz w:val="21"/>
          <w:szCs w:val="21"/>
        </w:rPr>
      </w:pPr>
      <w:proofErr w:type="spellStart"/>
      <w:r w:rsidRPr="00C55698">
        <w:rPr>
          <w:rFonts w:ascii="Times New Roman" w:hAnsi="Times New Roman" w:cs="Times New Roman"/>
          <w:color w:val="4F81BD" w:themeColor="accent1"/>
        </w:rPr>
        <w:t>x.var</w:t>
      </w:r>
      <w:proofErr w:type="spellEnd"/>
      <w:r w:rsidRPr="00C55698">
        <w:rPr>
          <w:rFonts w:ascii="Times New Roman" w:hAnsi="Times New Roman" w:cs="Times New Roman"/>
          <w:color w:val="4F81BD" w:themeColor="accent1"/>
        </w:rPr>
        <w:t xml:space="preserve">() : </w:t>
      </w:r>
      <w:r w:rsidRPr="00C55698">
        <w:rPr>
          <w:rFonts w:ascii="Times New Roman" w:hAnsi="Times New Roman" w:cs="Times New Roman"/>
          <w:color w:val="4F81BD" w:themeColor="accent1"/>
          <w:sz w:val="21"/>
          <w:szCs w:val="21"/>
        </w:rPr>
        <w:t>287.1466123809524</w:t>
      </w:r>
    </w:p>
    <w:p w14:paraId="3F29BB21" w14:textId="16BE60BD" w:rsidR="00BB29D3" w:rsidRPr="00BB29D3" w:rsidRDefault="00BB29D3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D3EFA17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40D34F8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9B60E99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85ACAD7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E2469FA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6028DCA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B063C80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94BC43B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7871389" w14:textId="77777777" w:rsidR="000E22B2" w:rsidRPr="00BB29D3" w:rsidRDefault="000E22B2" w:rsidP="00BB29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4053714" w14:textId="77777777" w:rsidR="000E22B2" w:rsidRPr="00BB29D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71EB89B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  <w:noProof/>
        </w:rPr>
        <w:drawing>
          <wp:inline distT="0" distB="0" distL="0" distR="0" wp14:anchorId="6D810215" wp14:editId="0939D21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CF0F2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Answer the following three questions based on the box-plot above.</w:t>
      </w:r>
    </w:p>
    <w:p w14:paraId="1FD43734" w14:textId="77777777" w:rsidR="000E22B2" w:rsidRPr="00BB29D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is inter-quartile range of this dataset? (please approximate the numbers) In one line, explain what this value implies.</w:t>
      </w:r>
    </w:p>
    <w:p w14:paraId="3BB1E986" w14:textId="631C54AE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BB29D3">
        <w:rPr>
          <w:rFonts w:ascii="Times New Roman" w:hAnsi="Times New Roman" w:cs="Times New Roman"/>
        </w:rPr>
        <w:t xml:space="preserve"> Ans </w:t>
      </w:r>
      <w:r w:rsidRPr="00C55698">
        <w:rPr>
          <w:rFonts w:ascii="Times New Roman" w:hAnsi="Times New Roman" w:cs="Times New Roman"/>
          <w:color w:val="4F81BD" w:themeColor="accent1"/>
        </w:rPr>
        <w:t>:     IQR – 7</w:t>
      </w:r>
    </w:p>
    <w:p w14:paraId="49F36316" w14:textId="46530C0E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Lower Quartile (Q1) – 5</w:t>
      </w:r>
    </w:p>
    <w:p w14:paraId="2407BB59" w14:textId="4ED12317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Median(Q2) – 7 </w:t>
      </w:r>
    </w:p>
    <w:p w14:paraId="7645D138" w14:textId="2B4F80A2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Upper Quartile(Q3) – 12</w:t>
      </w:r>
    </w:p>
    <w:p w14:paraId="18881C62" w14:textId="09E3515E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Upper Extreme(Q4) – 19</w:t>
      </w:r>
    </w:p>
    <w:p w14:paraId="60DC165F" w14:textId="7826232C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  Outlier - 25</w:t>
      </w:r>
    </w:p>
    <w:p w14:paraId="46ED734C" w14:textId="5A57B7FC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</w:t>
      </w:r>
    </w:p>
    <w:p w14:paraId="2B567DB7" w14:textId="77777777" w:rsidR="000E22B2" w:rsidRPr="00BB29D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can we say about the skewness of this dataset?</w:t>
      </w:r>
    </w:p>
    <w:p w14:paraId="711B1DC1" w14:textId="516B96BB" w:rsidR="002F48D8" w:rsidRPr="00BB29D3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  Ans :    </w:t>
      </w:r>
      <w:r w:rsidRPr="00C55698">
        <w:rPr>
          <w:rFonts w:ascii="Times New Roman" w:hAnsi="Times New Roman" w:cs="Times New Roman"/>
          <w:color w:val="4F81BD" w:themeColor="accent1"/>
        </w:rPr>
        <w:t>Positive skewness</w:t>
      </w:r>
    </w:p>
    <w:p w14:paraId="4DA7F9DF" w14:textId="77777777" w:rsidR="002F48D8" w:rsidRPr="00BB29D3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3021A0D2" w14:textId="77777777" w:rsidR="000E22B2" w:rsidRPr="00BB29D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If it was found that the data point with the value 25 is actually 2.5, how would the new box-plot be affected?</w:t>
      </w:r>
    </w:p>
    <w:p w14:paraId="1BC31242" w14:textId="7E9C14A6" w:rsidR="002F48D8" w:rsidRPr="00C55698" w:rsidRDefault="002F48D8" w:rsidP="002F48D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BB29D3">
        <w:rPr>
          <w:rFonts w:ascii="Times New Roman" w:hAnsi="Times New Roman" w:cs="Times New Roman"/>
        </w:rPr>
        <w:t xml:space="preserve">  Ans </w:t>
      </w:r>
      <w:r w:rsidRPr="00C55698">
        <w:rPr>
          <w:rFonts w:ascii="Times New Roman" w:hAnsi="Times New Roman" w:cs="Times New Roman"/>
          <w:color w:val="4F81BD" w:themeColor="accent1"/>
        </w:rPr>
        <w:t xml:space="preserve">:  </w:t>
      </w:r>
      <w:r w:rsidR="00ED4FB7" w:rsidRPr="00C55698">
        <w:rPr>
          <w:rFonts w:ascii="Times New Roman" w:hAnsi="Times New Roman" w:cs="Times New Roman"/>
          <w:color w:val="4F81BD" w:themeColor="accent1"/>
        </w:rPr>
        <w:t xml:space="preserve"> </w:t>
      </w:r>
      <w:r w:rsidR="002A2717" w:rsidRPr="00C55698">
        <w:rPr>
          <w:rFonts w:ascii="Times New Roman" w:hAnsi="Times New Roman" w:cs="Times New Roman"/>
          <w:color w:val="4F81BD" w:themeColor="accent1"/>
        </w:rPr>
        <w:t>Changing a data point from 25 to 2.5 in a box plot would significantly shift the median , quartiles , and potentially reclassify it as a non-outlier , affecting the box’s shape and whisker length.</w:t>
      </w:r>
    </w:p>
    <w:p w14:paraId="1523777D" w14:textId="77777777" w:rsidR="000E22B2" w:rsidRPr="00C5569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</w:p>
    <w:p w14:paraId="0CABB46B" w14:textId="77777777" w:rsidR="000E22B2" w:rsidRPr="00BB29D3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23518F8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3EB7B9" wp14:editId="231ADA1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BA4BE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BBBE985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Answer the following three questions based on the histogram above.</w:t>
      </w:r>
    </w:p>
    <w:p w14:paraId="22FA8968" w14:textId="77777777" w:rsidR="000E22B2" w:rsidRPr="00BB29D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Where would the mode of this dataset lie?</w:t>
      </w:r>
    </w:p>
    <w:p w14:paraId="3F2ED887" w14:textId="0DC952BC" w:rsidR="003B1DBE" w:rsidRPr="00BB29D3" w:rsidRDefault="003B1DBE" w:rsidP="003B1D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               Ans </w:t>
      </w:r>
      <w:r w:rsidRPr="00C55698">
        <w:rPr>
          <w:rFonts w:ascii="Times New Roman" w:hAnsi="Times New Roman" w:cs="Times New Roman"/>
          <w:color w:val="4F81BD" w:themeColor="accent1"/>
        </w:rPr>
        <w:t>:      4.5 – 8</w:t>
      </w:r>
      <w:r w:rsidRPr="00BB29D3">
        <w:rPr>
          <w:rFonts w:ascii="Times New Roman" w:hAnsi="Times New Roman" w:cs="Times New Roman"/>
        </w:rPr>
        <w:t xml:space="preserve"> </w:t>
      </w:r>
    </w:p>
    <w:p w14:paraId="2CAD631F" w14:textId="77777777" w:rsidR="003B1DBE" w:rsidRPr="00BB29D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Comment on the skewness of the dataset.</w:t>
      </w:r>
    </w:p>
    <w:p w14:paraId="00761874" w14:textId="39A5FF13" w:rsidR="000E22B2" w:rsidRPr="00BB29D3" w:rsidRDefault="003B1DBE" w:rsidP="003B1D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               Ans :      </w:t>
      </w:r>
      <w:r w:rsidRPr="00C55698">
        <w:rPr>
          <w:rFonts w:ascii="Times New Roman" w:hAnsi="Times New Roman" w:cs="Times New Roman"/>
          <w:color w:val="4F81BD" w:themeColor="accent1"/>
        </w:rPr>
        <w:t>Positive Skewness</w:t>
      </w:r>
      <w:r w:rsidR="000E22B2" w:rsidRPr="00C55698">
        <w:rPr>
          <w:rFonts w:ascii="Times New Roman" w:hAnsi="Times New Roman" w:cs="Times New Roman"/>
          <w:color w:val="4F81BD" w:themeColor="accent1"/>
        </w:rPr>
        <w:tab/>
      </w:r>
    </w:p>
    <w:p w14:paraId="4D94BA0F" w14:textId="77777777" w:rsidR="000E22B2" w:rsidRPr="00BB29D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288923C" w14:textId="3E75E9A7" w:rsidR="003B1DBE" w:rsidRPr="00C55698" w:rsidRDefault="003B1DBE" w:rsidP="003B1DB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BB29D3">
        <w:rPr>
          <w:rFonts w:ascii="Times New Roman" w:hAnsi="Times New Roman" w:cs="Times New Roman"/>
        </w:rPr>
        <w:t xml:space="preserve">Ans :    </w:t>
      </w:r>
      <w:r w:rsidR="00ED4FB7" w:rsidRPr="00C55698">
        <w:rPr>
          <w:rFonts w:ascii="Times New Roman" w:hAnsi="Times New Roman" w:cs="Times New Roman"/>
          <w:color w:val="4F81BD" w:themeColor="accent1"/>
        </w:rPr>
        <w:t xml:space="preserve">Comparing the two, it’s pretty obvious that the data is skewed to the right (positive  </w:t>
      </w:r>
    </w:p>
    <w:p w14:paraId="705A0856" w14:textId="03E71E72" w:rsidR="00ED4FB7" w:rsidRPr="00C55698" w:rsidRDefault="00ED4FB7" w:rsidP="003B1DB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 Skewness),and this can be useful for determining the mean and mode.</w:t>
      </w:r>
    </w:p>
    <w:p w14:paraId="5DB2B9D3" w14:textId="77777777" w:rsidR="000E22B2" w:rsidRPr="00BB29D3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C8FB9EE" w14:textId="77777777" w:rsidR="000E22B2" w:rsidRPr="00BB29D3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0DCB6F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67DE075" w14:textId="2C11696A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</w:rPr>
        <w:t>Ans</w:t>
      </w:r>
      <w:r w:rsidRPr="00C55698">
        <w:rPr>
          <w:rFonts w:ascii="Times New Roman" w:hAnsi="Times New Roman" w:cs="Times New Roman"/>
          <w:color w:val="4F81BD" w:themeColor="accent1"/>
        </w:rPr>
        <w:t>- Probability of call getting misdirected = 1/200</w:t>
      </w:r>
    </w:p>
    <w:p w14:paraId="03D9828D" w14:textId="05F877B1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Probability of call not getting misdirected = 1-(1/200)</w:t>
      </w:r>
    </w:p>
    <w:p w14:paraId="5858B8B1" w14:textId="5030488D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Number of phone calls attempted = 5</w:t>
      </w:r>
    </w:p>
    <w:p w14:paraId="3A4BB508" w14:textId="64BA6DBA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Therefore, probability that at least one in 5 attempted call reaches the wrong number is </w:t>
      </w:r>
    </w:p>
    <w:p w14:paraId="141EAAD0" w14:textId="7710C6D6" w:rsidR="002A2717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lastRenderedPageBreak/>
        <w:t xml:space="preserve">     = 1-(199/200)^2</w:t>
      </w:r>
    </w:p>
    <w:p w14:paraId="4E6474A7" w14:textId="64E4593C" w:rsidR="000E22B2" w:rsidRPr="00C55698" w:rsidRDefault="002A2717" w:rsidP="002A271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=0.025</w:t>
      </w:r>
    </w:p>
    <w:p w14:paraId="7EDC10B7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B7A4BD1" w14:textId="77777777" w:rsidR="000E22B2" w:rsidRPr="00BB29D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BB29D3" w14:paraId="5FB3D5DE" w14:textId="77777777" w:rsidTr="00BB3C58">
        <w:trPr>
          <w:trHeight w:val="276"/>
          <w:jc w:val="center"/>
        </w:trPr>
        <w:tc>
          <w:tcPr>
            <w:tcW w:w="2078" w:type="dxa"/>
          </w:tcPr>
          <w:p w14:paraId="7DBB7D32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14:paraId="1CBED310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BB29D3" w14:paraId="4DC20771" w14:textId="77777777" w:rsidTr="00BB3C58">
        <w:trPr>
          <w:trHeight w:val="276"/>
          <w:jc w:val="center"/>
        </w:trPr>
        <w:tc>
          <w:tcPr>
            <w:tcW w:w="2078" w:type="dxa"/>
          </w:tcPr>
          <w:p w14:paraId="11208350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14:paraId="275A497D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BB29D3" w14:paraId="66671BF4" w14:textId="77777777" w:rsidTr="00BB3C58">
        <w:trPr>
          <w:trHeight w:val="276"/>
          <w:jc w:val="center"/>
        </w:trPr>
        <w:tc>
          <w:tcPr>
            <w:tcW w:w="2078" w:type="dxa"/>
          </w:tcPr>
          <w:p w14:paraId="27A45B62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14:paraId="67529691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BB29D3" w14:paraId="6F0331B9" w14:textId="77777777" w:rsidTr="00BB3C58">
        <w:trPr>
          <w:trHeight w:val="276"/>
          <w:jc w:val="center"/>
        </w:trPr>
        <w:tc>
          <w:tcPr>
            <w:tcW w:w="2078" w:type="dxa"/>
          </w:tcPr>
          <w:p w14:paraId="1CA85355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14:paraId="0091A8BE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BB29D3" w14:paraId="4F77368D" w14:textId="77777777" w:rsidTr="00BB3C58">
        <w:trPr>
          <w:trHeight w:val="276"/>
          <w:jc w:val="center"/>
        </w:trPr>
        <w:tc>
          <w:tcPr>
            <w:tcW w:w="2078" w:type="dxa"/>
          </w:tcPr>
          <w:p w14:paraId="689788F5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14:paraId="186E0309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BB29D3" w14:paraId="1DADC93A" w14:textId="77777777" w:rsidTr="00BB3C58">
        <w:trPr>
          <w:trHeight w:val="276"/>
          <w:jc w:val="center"/>
        </w:trPr>
        <w:tc>
          <w:tcPr>
            <w:tcW w:w="2078" w:type="dxa"/>
          </w:tcPr>
          <w:p w14:paraId="2B74A799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14:paraId="354E7365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BB29D3" w14:paraId="2F141CAB" w14:textId="77777777" w:rsidTr="00BB3C58">
        <w:trPr>
          <w:trHeight w:val="276"/>
          <w:jc w:val="center"/>
        </w:trPr>
        <w:tc>
          <w:tcPr>
            <w:tcW w:w="2078" w:type="dxa"/>
          </w:tcPr>
          <w:p w14:paraId="2F0D8040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14:paraId="33FDEA59" w14:textId="77777777" w:rsidR="000E22B2" w:rsidRPr="00BB29D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BB29D3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319C98C6" w14:textId="77777777" w:rsidR="000E22B2" w:rsidRPr="00BB29D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F9DB6C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is the most likely monetary outcome of the business venture?</w:t>
      </w:r>
    </w:p>
    <w:p w14:paraId="334EB8E8" w14:textId="623F60EB" w:rsidR="00C85684" w:rsidRDefault="00C85684" w:rsidP="00C856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Ans </w:t>
      </w:r>
      <w:r w:rsidRPr="00C55698">
        <w:rPr>
          <w:rFonts w:ascii="Times New Roman" w:hAnsi="Times New Roman" w:cs="Times New Roman"/>
          <w:color w:val="4F81BD" w:themeColor="accent1"/>
        </w:rPr>
        <w:t xml:space="preserve">: </w:t>
      </w:r>
      <w:r w:rsidR="000B2745" w:rsidRPr="00C55698">
        <w:rPr>
          <w:rFonts w:ascii="Times New Roman" w:hAnsi="Times New Roman" w:cs="Times New Roman"/>
          <w:color w:val="4F81BD" w:themeColor="accent1"/>
        </w:rPr>
        <w:t xml:space="preserve">   </w:t>
      </w:r>
      <w:r w:rsidRPr="00C55698">
        <w:rPr>
          <w:rFonts w:ascii="Times New Roman" w:hAnsi="Times New Roman" w:cs="Times New Roman"/>
          <w:color w:val="4F81BD" w:themeColor="accent1"/>
        </w:rPr>
        <w:t>2000</w:t>
      </w:r>
    </w:p>
    <w:p w14:paraId="2BCBB0D4" w14:textId="77777777" w:rsidR="00C85684" w:rsidRPr="00C85684" w:rsidRDefault="00C85684" w:rsidP="00C856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407AAC4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Is the venture likely to be successful? Explain</w:t>
      </w:r>
    </w:p>
    <w:p w14:paraId="29336659" w14:textId="1ADA64F5" w:rsidR="00C85684" w:rsidRDefault="00C85684" w:rsidP="00C856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: </w:t>
      </w:r>
      <w:r w:rsidR="000B2745">
        <w:rPr>
          <w:rFonts w:ascii="Times New Roman" w:hAnsi="Times New Roman" w:cs="Times New Roman"/>
        </w:rPr>
        <w:t xml:space="preserve">    </w:t>
      </w:r>
      <w:r w:rsidRPr="00C55698">
        <w:rPr>
          <w:rFonts w:ascii="Times New Roman" w:hAnsi="Times New Roman" w:cs="Times New Roman"/>
          <w:color w:val="4F81BD" w:themeColor="accent1"/>
        </w:rPr>
        <w:t>Yes, because the total earnings of the venture is positive and highest probability of earning is 2000</w:t>
      </w:r>
      <w:r>
        <w:rPr>
          <w:rFonts w:ascii="Times New Roman" w:hAnsi="Times New Roman" w:cs="Times New Roman"/>
        </w:rPr>
        <w:t>.</w:t>
      </w:r>
    </w:p>
    <w:p w14:paraId="294D6BEE" w14:textId="77777777" w:rsidR="00C85684" w:rsidRPr="00C85684" w:rsidRDefault="00C85684" w:rsidP="00C856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3D2F85B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is the long-term average earning of business ventures of this kind? Explain</w:t>
      </w:r>
    </w:p>
    <w:p w14:paraId="6A4520B7" w14:textId="77777777" w:rsidR="000B2745" w:rsidRPr="000B2745" w:rsidRDefault="000B2745" w:rsidP="000B27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2912"/>
        <w:gridCol w:w="3023"/>
      </w:tblGrid>
      <w:tr w:rsidR="000B2745" w14:paraId="11BF10ED" w14:textId="77777777" w:rsidTr="00A72D25">
        <w:trPr>
          <w:trHeight w:val="278"/>
        </w:trPr>
        <w:tc>
          <w:tcPr>
            <w:tcW w:w="3192" w:type="dxa"/>
          </w:tcPr>
          <w:p w14:paraId="347B199E" w14:textId="5E7A2D81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92" w:type="dxa"/>
          </w:tcPr>
          <w:p w14:paraId="71929498" w14:textId="43A88A90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3192" w:type="dxa"/>
          </w:tcPr>
          <w:p w14:paraId="1F5B6F07" w14:textId="70D8AB6B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Income[x*P(x)]</w:t>
            </w:r>
          </w:p>
        </w:tc>
      </w:tr>
      <w:tr w:rsidR="000B2745" w14:paraId="1F824A73" w14:textId="77777777" w:rsidTr="000B2745">
        <w:tc>
          <w:tcPr>
            <w:tcW w:w="3192" w:type="dxa"/>
          </w:tcPr>
          <w:p w14:paraId="69F8FC1B" w14:textId="132C8CA2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-2000</w:t>
            </w:r>
          </w:p>
        </w:tc>
        <w:tc>
          <w:tcPr>
            <w:tcW w:w="3192" w:type="dxa"/>
          </w:tcPr>
          <w:p w14:paraId="0FEC97DD" w14:textId="6C7E454F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192" w:type="dxa"/>
          </w:tcPr>
          <w:p w14:paraId="028ABD06" w14:textId="3C6581C5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-200</w:t>
            </w:r>
          </w:p>
        </w:tc>
      </w:tr>
      <w:tr w:rsidR="000B2745" w14:paraId="1B46CCAA" w14:textId="77777777" w:rsidTr="000B2745">
        <w:tc>
          <w:tcPr>
            <w:tcW w:w="3192" w:type="dxa"/>
          </w:tcPr>
          <w:p w14:paraId="646EEB41" w14:textId="3259FA50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-1000</w:t>
            </w:r>
          </w:p>
        </w:tc>
        <w:tc>
          <w:tcPr>
            <w:tcW w:w="3192" w:type="dxa"/>
          </w:tcPr>
          <w:p w14:paraId="0E44066A" w14:textId="09C60141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192" w:type="dxa"/>
          </w:tcPr>
          <w:p w14:paraId="62B6D644" w14:textId="26A52803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-100</w:t>
            </w:r>
          </w:p>
        </w:tc>
      </w:tr>
      <w:tr w:rsidR="000B2745" w14:paraId="2B3C3A7A" w14:textId="77777777" w:rsidTr="000B2745">
        <w:tc>
          <w:tcPr>
            <w:tcW w:w="3192" w:type="dxa"/>
          </w:tcPr>
          <w:p w14:paraId="0626670F" w14:textId="40E49186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14:paraId="0A4C6100" w14:textId="1B5AD849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192" w:type="dxa"/>
          </w:tcPr>
          <w:p w14:paraId="2F31F978" w14:textId="28FCBCA7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B2745" w14:paraId="180C8ABA" w14:textId="77777777" w:rsidTr="000B2745">
        <w:tc>
          <w:tcPr>
            <w:tcW w:w="3192" w:type="dxa"/>
          </w:tcPr>
          <w:p w14:paraId="409C118B" w14:textId="3F50A929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92" w:type="dxa"/>
          </w:tcPr>
          <w:p w14:paraId="3E59D651" w14:textId="6520C53C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192" w:type="dxa"/>
          </w:tcPr>
          <w:p w14:paraId="177FAC95" w14:textId="0595A7F4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0B2745" w14:paraId="0A0F094D" w14:textId="77777777" w:rsidTr="000B2745">
        <w:tc>
          <w:tcPr>
            <w:tcW w:w="3192" w:type="dxa"/>
          </w:tcPr>
          <w:p w14:paraId="3432B6B2" w14:textId="2C72D4C8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192" w:type="dxa"/>
          </w:tcPr>
          <w:p w14:paraId="18979C30" w14:textId="3A4B0983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192" w:type="dxa"/>
          </w:tcPr>
          <w:p w14:paraId="0B4FA8E5" w14:textId="324623FC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0B2745" w14:paraId="2D5097B3" w14:textId="77777777" w:rsidTr="000B2745">
        <w:tc>
          <w:tcPr>
            <w:tcW w:w="3192" w:type="dxa"/>
          </w:tcPr>
          <w:p w14:paraId="7DE4739C" w14:textId="16395A4C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3192" w:type="dxa"/>
          </w:tcPr>
          <w:p w14:paraId="4034210E" w14:textId="2F28B08F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192" w:type="dxa"/>
          </w:tcPr>
          <w:p w14:paraId="2AE4F9D1" w14:textId="7327DD84" w:rsid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0B2745" w14:paraId="48509F11" w14:textId="77777777" w:rsidTr="000B2745">
        <w:tc>
          <w:tcPr>
            <w:tcW w:w="3192" w:type="dxa"/>
          </w:tcPr>
          <w:p w14:paraId="07D88087" w14:textId="1340FDEB" w:rsidR="000B2745" w:rsidRP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0B2745">
              <w:rPr>
                <w:rFonts w:ascii="Times New Roman" w:hAnsi="Times New Roman" w:cs="Times New Roman"/>
                <w:color w:val="E36C0A" w:themeColor="accent6" w:themeShade="BF"/>
              </w:rPr>
              <w:t>Total</w:t>
            </w:r>
          </w:p>
        </w:tc>
        <w:tc>
          <w:tcPr>
            <w:tcW w:w="3192" w:type="dxa"/>
          </w:tcPr>
          <w:p w14:paraId="17C76DFF" w14:textId="77777777" w:rsidR="000B2745" w:rsidRP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E36C0A" w:themeColor="accent6" w:themeShade="BF"/>
              </w:rPr>
            </w:pPr>
          </w:p>
        </w:tc>
        <w:tc>
          <w:tcPr>
            <w:tcW w:w="3192" w:type="dxa"/>
          </w:tcPr>
          <w:p w14:paraId="58D396E4" w14:textId="60B6B7B3" w:rsidR="000B2745" w:rsidRPr="000B2745" w:rsidRDefault="000B2745" w:rsidP="000B2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0B2745">
              <w:rPr>
                <w:rFonts w:ascii="Times New Roman" w:hAnsi="Times New Roman" w:cs="Times New Roman"/>
                <w:color w:val="E36C0A" w:themeColor="accent6" w:themeShade="BF"/>
              </w:rPr>
              <w:t>800</w:t>
            </w:r>
          </w:p>
        </w:tc>
      </w:tr>
    </w:tbl>
    <w:p w14:paraId="3DCD12C3" w14:textId="77777777" w:rsidR="000B2745" w:rsidRDefault="000B2745" w:rsidP="000B27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14:paraId="0F6BF349" w14:textId="60F83501" w:rsidR="000B2745" w:rsidRPr="00C55698" w:rsidRDefault="000B2745" w:rsidP="000B274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>The long term average earning for business ventures of this kind is $800. This means that , on average , each venture is expected to yield $800 in earnings when considering the given probability distribution and its associated probabilities.</w:t>
      </w:r>
    </w:p>
    <w:p w14:paraId="2F221AAA" w14:textId="3AC83607" w:rsidR="000B2745" w:rsidRPr="000B2745" w:rsidRDefault="000B2745" w:rsidP="000B27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6329B597" w14:textId="1CCC24F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BB29D3">
        <w:rPr>
          <w:rFonts w:ascii="Times New Roman" w:hAnsi="Times New Roman" w:cs="Times New Roman"/>
        </w:rPr>
        <w:t>What is the good measure of the risk involved in a venture of this kind? Compute this measure</w:t>
      </w:r>
      <w:r w:rsidR="000B2745">
        <w:rPr>
          <w:rFonts w:ascii="Times New Roman" w:hAnsi="Times New Roman" w:cs="Times New Roman"/>
        </w:rPr>
        <w:t>.</w:t>
      </w:r>
    </w:p>
    <w:p w14:paraId="52284236" w14:textId="3F5AF83A" w:rsidR="00DB3728" w:rsidRPr="00C55698" w:rsidRDefault="000B2745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</w:rPr>
        <w:t xml:space="preserve">Ans </w:t>
      </w:r>
      <w:r w:rsidRPr="00C55698">
        <w:rPr>
          <w:rFonts w:ascii="Times New Roman" w:hAnsi="Times New Roman" w:cs="Times New Roman"/>
          <w:color w:val="4F81BD" w:themeColor="accent1"/>
        </w:rPr>
        <w:t xml:space="preserve">-    </w:t>
      </w:r>
      <w:r w:rsidR="00D06153">
        <w:rPr>
          <w:rFonts w:ascii="Times New Roman" w:hAnsi="Times New Roman" w:cs="Times New Roman"/>
          <w:color w:val="4F81BD" w:themeColor="accent1"/>
        </w:rPr>
        <w:t>The good measure of risk involved in a venture is determined by the variability in the distribution . Higher the variance more the risk.</w:t>
      </w:r>
    </w:p>
    <w:p w14:paraId="03ECBC09" w14:textId="0FA49143" w:rsidR="001517DA" w:rsidRDefault="001517DA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  Calculate the variance :</w:t>
      </w:r>
    </w:p>
    <w:p w14:paraId="41518BE0" w14:textId="720318BA" w:rsidR="00EE51B5" w:rsidRDefault="00EE51B5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 E(x) = E(</w:t>
      </w:r>
      <w:proofErr w:type="spellStart"/>
      <w:r>
        <w:rPr>
          <w:rFonts w:ascii="Times New Roman" w:hAnsi="Times New Roman" w:cs="Times New Roman"/>
          <w:color w:val="4F81BD" w:themeColor="accent1"/>
        </w:rPr>
        <w:t>x.P</w:t>
      </w:r>
      <w:proofErr w:type="spellEnd"/>
      <w:r>
        <w:rPr>
          <w:rFonts w:ascii="Times New Roman" w:hAnsi="Times New Roman" w:cs="Times New Roman"/>
          <w:color w:val="4F81BD" w:themeColor="accent1"/>
        </w:rPr>
        <w:t>(x)) = 800</w:t>
      </w:r>
    </w:p>
    <w:p w14:paraId="4FFA0F07" w14:textId="77777777" w:rsidR="00EE51B5" w:rsidRDefault="00EE51B5" w:rsidP="00EE5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 E(x</w:t>
      </w:r>
      <w:r>
        <w:rPr>
          <w:rFonts w:ascii="Times New Roman" w:hAnsi="Times New Roman" w:cs="Times New Roman"/>
          <w:color w:val="4F81BD" w:themeColor="accent1"/>
          <w:vertAlign w:val="superscript"/>
        </w:rPr>
        <w:t>2</w:t>
      </w:r>
      <w:r>
        <w:rPr>
          <w:rFonts w:ascii="Times New Roman" w:hAnsi="Times New Roman" w:cs="Times New Roman"/>
          <w:color w:val="4F81BD" w:themeColor="accent1"/>
        </w:rPr>
        <w:t>) = E(x</w:t>
      </w:r>
      <w:r>
        <w:rPr>
          <w:rFonts w:ascii="Times New Roman" w:hAnsi="Times New Roman" w:cs="Times New Roman"/>
          <w:color w:val="4F81BD" w:themeColor="accent1"/>
          <w:vertAlign w:val="superscript"/>
        </w:rPr>
        <w:t>2</w:t>
      </w:r>
      <w:r>
        <w:rPr>
          <w:rFonts w:ascii="Times New Roman" w:hAnsi="Times New Roman" w:cs="Times New Roman"/>
          <w:color w:val="4F81BD" w:themeColor="accent1"/>
        </w:rPr>
        <w:t>*P(x)) = 2800000</w:t>
      </w:r>
      <w:r w:rsidR="001517DA" w:rsidRPr="00C55698">
        <w:rPr>
          <w:rFonts w:ascii="Times New Roman" w:hAnsi="Times New Roman" w:cs="Times New Roman"/>
          <w:color w:val="4F81BD" w:themeColor="accent1"/>
        </w:rPr>
        <w:t xml:space="preserve">         </w:t>
      </w:r>
    </w:p>
    <w:p w14:paraId="474156CC" w14:textId="0AC587F9" w:rsidR="001517DA" w:rsidRPr="00D06153" w:rsidRDefault="001517DA" w:rsidP="00EE5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  <w:vertAlign w:val="superscript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Var(x) = </w:t>
      </w:r>
      <w:r w:rsidR="00D06153">
        <w:rPr>
          <w:rFonts w:ascii="Times New Roman" w:hAnsi="Times New Roman" w:cs="Times New Roman"/>
          <w:color w:val="4F81BD" w:themeColor="accent1"/>
        </w:rPr>
        <w:t>E(x</w:t>
      </w:r>
      <w:r w:rsidR="00D06153">
        <w:rPr>
          <w:rFonts w:ascii="Times New Roman" w:hAnsi="Times New Roman" w:cs="Times New Roman"/>
          <w:color w:val="4F81BD" w:themeColor="accent1"/>
          <w:vertAlign w:val="superscript"/>
        </w:rPr>
        <w:t>2</w:t>
      </w:r>
      <w:r w:rsidR="00D06153">
        <w:rPr>
          <w:rFonts w:ascii="Times New Roman" w:hAnsi="Times New Roman" w:cs="Times New Roman"/>
          <w:color w:val="4F81BD" w:themeColor="accent1"/>
        </w:rPr>
        <w:t>)</w:t>
      </w:r>
      <w:r w:rsidRPr="00C55698">
        <w:rPr>
          <w:rFonts w:ascii="Times New Roman" w:hAnsi="Times New Roman" w:cs="Times New Roman"/>
          <w:color w:val="4F81BD" w:themeColor="accent1"/>
        </w:rPr>
        <w:t xml:space="preserve">– </w:t>
      </w:r>
      <w:r w:rsidR="00D06153">
        <w:rPr>
          <w:rFonts w:ascii="Times New Roman" w:hAnsi="Times New Roman" w:cs="Times New Roman"/>
          <w:color w:val="4F81BD" w:themeColor="accent1"/>
        </w:rPr>
        <w:t>[</w:t>
      </w:r>
      <w:r w:rsidRPr="00C55698">
        <w:rPr>
          <w:rFonts w:ascii="Times New Roman" w:hAnsi="Times New Roman" w:cs="Times New Roman"/>
          <w:color w:val="4F81BD" w:themeColor="accent1"/>
        </w:rPr>
        <w:t>E(x)</w:t>
      </w:r>
      <w:r w:rsidR="00D06153">
        <w:rPr>
          <w:rFonts w:ascii="Times New Roman" w:hAnsi="Times New Roman" w:cs="Times New Roman"/>
          <w:color w:val="4F81BD" w:themeColor="accent1"/>
        </w:rPr>
        <w:t>]</w:t>
      </w:r>
      <w:r w:rsidR="00D06153">
        <w:rPr>
          <w:rFonts w:ascii="Times New Roman" w:hAnsi="Times New Roman" w:cs="Times New Roman"/>
          <w:color w:val="4F81BD" w:themeColor="accent1"/>
          <w:vertAlign w:val="superscript"/>
        </w:rPr>
        <w:t>2</w:t>
      </w:r>
    </w:p>
    <w:p w14:paraId="039458F4" w14:textId="4A2B3463" w:rsidR="001517DA" w:rsidRPr="00D06153" w:rsidRDefault="001517DA" w:rsidP="001517D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  <w:vertAlign w:val="superscript"/>
        </w:rPr>
      </w:pPr>
      <w:r w:rsidRPr="00C55698">
        <w:rPr>
          <w:rFonts w:ascii="Times New Roman" w:hAnsi="Times New Roman" w:cs="Times New Roman"/>
          <w:color w:val="4F81BD" w:themeColor="accent1"/>
        </w:rPr>
        <w:t xml:space="preserve">          </w:t>
      </w:r>
      <w:r w:rsidR="00EE51B5">
        <w:rPr>
          <w:rFonts w:ascii="Times New Roman" w:hAnsi="Times New Roman" w:cs="Times New Roman"/>
          <w:color w:val="4F81BD" w:themeColor="accent1"/>
        </w:rPr>
        <w:t xml:space="preserve"> </w:t>
      </w:r>
      <w:r w:rsidRPr="00C55698">
        <w:rPr>
          <w:rFonts w:ascii="Times New Roman" w:hAnsi="Times New Roman" w:cs="Times New Roman"/>
          <w:color w:val="4F81BD" w:themeColor="accent1"/>
        </w:rPr>
        <w:t xml:space="preserve">  = </w:t>
      </w:r>
      <w:r w:rsidR="00D06153">
        <w:rPr>
          <w:rFonts w:ascii="Times New Roman" w:hAnsi="Times New Roman" w:cs="Times New Roman"/>
          <w:color w:val="4F81BD" w:themeColor="accent1"/>
        </w:rPr>
        <w:t>2800000-800</w:t>
      </w:r>
      <w:r w:rsidR="00D06153">
        <w:rPr>
          <w:rFonts w:ascii="Times New Roman" w:hAnsi="Times New Roman" w:cs="Times New Roman"/>
          <w:color w:val="4F81BD" w:themeColor="accent1"/>
          <w:vertAlign w:val="superscript"/>
        </w:rPr>
        <w:t>2</w:t>
      </w:r>
    </w:p>
    <w:p w14:paraId="60C0E1F8" w14:textId="7E3C3103" w:rsidR="001517DA" w:rsidRPr="00C55698" w:rsidRDefault="00D06153" w:rsidP="00D0615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             = 2160000</w:t>
      </w:r>
      <w:r w:rsidR="001517DA" w:rsidRPr="00C55698">
        <w:rPr>
          <w:rFonts w:ascii="Times New Roman" w:hAnsi="Times New Roman" w:cs="Times New Roman"/>
          <w:color w:val="4F81BD" w:themeColor="accent1"/>
        </w:rPr>
        <w:t xml:space="preserve">      </w:t>
      </w:r>
    </w:p>
    <w:sectPr w:rsidR="001517DA" w:rsidRPr="00C55698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B18F" w14:textId="77777777" w:rsidR="00EA19CF" w:rsidRDefault="00EA19CF">
      <w:pPr>
        <w:spacing w:after="0" w:line="240" w:lineRule="auto"/>
      </w:pPr>
      <w:r>
        <w:separator/>
      </w:r>
    </w:p>
  </w:endnote>
  <w:endnote w:type="continuationSeparator" w:id="0">
    <w:p w14:paraId="29747178" w14:textId="77777777" w:rsidR="00EA19CF" w:rsidRDefault="00EA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6AAD" w14:textId="77777777" w:rsidR="00EA19CF" w:rsidRDefault="00EA19CF">
      <w:pPr>
        <w:spacing w:after="0" w:line="240" w:lineRule="auto"/>
      </w:pPr>
      <w:r>
        <w:separator/>
      </w:r>
    </w:p>
  </w:footnote>
  <w:footnote w:type="continuationSeparator" w:id="0">
    <w:p w14:paraId="41B0BD1A" w14:textId="77777777" w:rsidR="00EA19CF" w:rsidRDefault="00EA1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BB670A"/>
    <w:multiLevelType w:val="hybridMultilevel"/>
    <w:tmpl w:val="52444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0446170">
    <w:abstractNumId w:val="1"/>
  </w:num>
  <w:num w:numId="2" w16cid:durableId="619801494">
    <w:abstractNumId w:val="3"/>
  </w:num>
  <w:num w:numId="3" w16cid:durableId="2036422588">
    <w:abstractNumId w:val="4"/>
  </w:num>
  <w:num w:numId="4" w16cid:durableId="355231046">
    <w:abstractNumId w:val="0"/>
  </w:num>
  <w:num w:numId="5" w16cid:durableId="1008019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2745"/>
    <w:rsid w:val="000E22B2"/>
    <w:rsid w:val="001517DA"/>
    <w:rsid w:val="001659B8"/>
    <w:rsid w:val="002A2717"/>
    <w:rsid w:val="002F48D8"/>
    <w:rsid w:val="00310065"/>
    <w:rsid w:val="003B1DBE"/>
    <w:rsid w:val="00414D29"/>
    <w:rsid w:val="00614CA4"/>
    <w:rsid w:val="006A356D"/>
    <w:rsid w:val="006A6CEC"/>
    <w:rsid w:val="008B5FFA"/>
    <w:rsid w:val="00A64965"/>
    <w:rsid w:val="00A72D25"/>
    <w:rsid w:val="00AF65C6"/>
    <w:rsid w:val="00B418CB"/>
    <w:rsid w:val="00BB29D3"/>
    <w:rsid w:val="00C55698"/>
    <w:rsid w:val="00C85684"/>
    <w:rsid w:val="00CA75E6"/>
    <w:rsid w:val="00D06153"/>
    <w:rsid w:val="00DB3728"/>
    <w:rsid w:val="00E55671"/>
    <w:rsid w:val="00EA19CF"/>
    <w:rsid w:val="00ED4FB7"/>
    <w:rsid w:val="00EE51B5"/>
    <w:rsid w:val="00F86EFD"/>
    <w:rsid w:val="00FA0D64"/>
    <w:rsid w:val="00FC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5882"/>
  <w15:docId w15:val="{1860B6A9-6220-417F-A334-557D0BB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BE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2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6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5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91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3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7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74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3562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2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9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927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92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30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7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1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129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20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89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024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1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4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7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Piyush Kolte</cp:lastModifiedBy>
  <cp:revision>10</cp:revision>
  <dcterms:created xsi:type="dcterms:W3CDTF">2013-09-25T10:59:00Z</dcterms:created>
  <dcterms:modified xsi:type="dcterms:W3CDTF">2023-10-18T17:22:00Z</dcterms:modified>
</cp:coreProperties>
</file>