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5B7AF" w14:textId="77777777" w:rsidR="00160A95" w:rsidRPr="0037002C" w:rsidRDefault="00160A95" w:rsidP="00160A95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CBA: Practice Problem Set 2</w:t>
      </w:r>
    </w:p>
    <w:p w14:paraId="04946D86" w14:textId="77777777" w:rsidR="00160A95" w:rsidRDefault="00160A95" w:rsidP="00160A95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>Sampling Distributions and Central Limit Theorem</w:t>
      </w:r>
    </w:p>
    <w:p w14:paraId="4D3A62F4" w14:textId="77777777" w:rsidR="004C7586" w:rsidRPr="00160A95" w:rsidRDefault="004C7586" w:rsidP="00160A95">
      <w:pPr>
        <w:spacing w:after="0"/>
        <w:jc w:val="center"/>
        <w:rPr>
          <w:b/>
          <w:bCs/>
        </w:rPr>
      </w:pPr>
    </w:p>
    <w:p w14:paraId="53F30A19" w14:textId="77777777" w:rsidR="004C7586" w:rsidRPr="00160A95" w:rsidRDefault="004C7586" w:rsidP="00160A95">
      <w:pPr>
        <w:spacing w:after="0"/>
        <w:rPr>
          <w:bCs/>
          <w:i/>
          <w:iCs/>
        </w:rPr>
      </w:pPr>
    </w:p>
    <w:p w14:paraId="2DD74AA8" w14:textId="77777777" w:rsidR="004C7586" w:rsidRPr="00160A95" w:rsidRDefault="004C7586" w:rsidP="00160A95">
      <w:pPr>
        <w:numPr>
          <w:ilvl w:val="0"/>
          <w:numId w:val="1"/>
        </w:numPr>
        <w:spacing w:after="0"/>
        <w:ind w:left="360"/>
        <w:rPr>
          <w:rFonts w:cs="BookAntiqua"/>
        </w:rPr>
      </w:pPr>
      <w:r w:rsidRPr="00160A95">
        <w:rPr>
          <w:rFonts w:cs="BookAntiqua"/>
        </w:rPr>
        <w:t>Examine the following normal Quantile plots carefully. Which of these plots indicates that the data …</w:t>
      </w:r>
    </w:p>
    <w:p w14:paraId="3757E640" w14:textId="77777777"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Are nearly normal?</w:t>
      </w:r>
    </w:p>
    <w:p w14:paraId="49356CEC" w14:textId="3036C9BF" w:rsidR="00CA37FD" w:rsidRPr="00CA37FD" w:rsidRDefault="00CA37FD" w:rsidP="00CA37FD">
      <w:pPr>
        <w:pStyle w:val="ListParagraph"/>
        <w:numPr>
          <w:ilvl w:val="0"/>
          <w:numId w:val="20"/>
        </w:numPr>
        <w:spacing w:after="0"/>
        <w:rPr>
          <w:rFonts w:cs="BookAntiqua"/>
          <w:color w:val="4F81BD" w:themeColor="accent1"/>
        </w:rPr>
      </w:pPr>
      <w:r w:rsidRPr="00CA37FD">
        <w:rPr>
          <w:rFonts w:cs="BookAntiqua"/>
          <w:color w:val="4F81BD" w:themeColor="accent1"/>
        </w:rPr>
        <w:t>C</w:t>
      </w:r>
    </w:p>
    <w:p w14:paraId="4228E936" w14:textId="77777777"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Have a bimodal distribution? (One way to recognize a bimodal shape is a “gap” in the spacing of adjacent data values.)</w:t>
      </w:r>
    </w:p>
    <w:p w14:paraId="77280E22" w14:textId="0DDB00ED" w:rsidR="00CA37FD" w:rsidRPr="00CA37FD" w:rsidRDefault="00CA37FD" w:rsidP="00CA37FD">
      <w:pPr>
        <w:pStyle w:val="ListParagraph"/>
        <w:numPr>
          <w:ilvl w:val="0"/>
          <w:numId w:val="20"/>
        </w:numPr>
        <w:spacing w:after="0"/>
        <w:rPr>
          <w:rFonts w:cs="BookAntiqua"/>
          <w:color w:val="4F81BD" w:themeColor="accent1"/>
        </w:rPr>
      </w:pPr>
      <w:r w:rsidRPr="00CA37FD">
        <w:rPr>
          <w:rFonts w:cs="BookAntiqua"/>
          <w:color w:val="4F81BD" w:themeColor="accent1"/>
        </w:rPr>
        <w:t>D</w:t>
      </w:r>
    </w:p>
    <w:p w14:paraId="36878CCB" w14:textId="77777777"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Are skewed (i.e. not symmetric) ?</w:t>
      </w:r>
    </w:p>
    <w:p w14:paraId="4742154E" w14:textId="3E17364A" w:rsidR="00CA37FD" w:rsidRPr="00CA37FD" w:rsidRDefault="00CA37FD" w:rsidP="00CA37FD">
      <w:pPr>
        <w:pStyle w:val="ListParagraph"/>
        <w:numPr>
          <w:ilvl w:val="0"/>
          <w:numId w:val="20"/>
        </w:numPr>
        <w:spacing w:after="0"/>
        <w:rPr>
          <w:rFonts w:cs="BookAntiqua"/>
          <w:color w:val="4F81BD" w:themeColor="accent1"/>
        </w:rPr>
      </w:pPr>
      <w:r w:rsidRPr="00CA37FD">
        <w:rPr>
          <w:rFonts w:cs="BookAntiqua"/>
          <w:color w:val="4F81BD" w:themeColor="accent1"/>
        </w:rPr>
        <w:t>A</w:t>
      </w:r>
    </w:p>
    <w:p w14:paraId="093108DD" w14:textId="77777777"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Have outliers on both sides of the center?</w:t>
      </w:r>
    </w:p>
    <w:p w14:paraId="2FF85B62" w14:textId="6944FFAA" w:rsidR="00CA37FD" w:rsidRPr="00CA37FD" w:rsidRDefault="00CA37FD" w:rsidP="00CA37FD">
      <w:pPr>
        <w:pStyle w:val="ListParagraph"/>
        <w:numPr>
          <w:ilvl w:val="0"/>
          <w:numId w:val="20"/>
        </w:numPr>
        <w:spacing w:after="0"/>
        <w:rPr>
          <w:rFonts w:cs="BookAntiqua"/>
          <w:color w:val="4F81BD" w:themeColor="accent1"/>
        </w:rPr>
      </w:pPr>
      <w:r w:rsidRPr="00CA37FD">
        <w:rPr>
          <w:rFonts w:cs="BookAntiqua"/>
          <w:color w:val="4F81BD" w:themeColor="accent1"/>
        </w:rPr>
        <w:t>B</w:t>
      </w:r>
    </w:p>
    <w:p w14:paraId="392DB3D8" w14:textId="77777777" w:rsidR="004C7586" w:rsidRPr="00160A95" w:rsidRDefault="004C7586" w:rsidP="00160A95">
      <w:pPr>
        <w:spacing w:after="0"/>
        <w:ind w:left="1080"/>
        <w:rPr>
          <w:rFonts w:cs="BookAntiqua"/>
        </w:rPr>
      </w:pPr>
    </w:p>
    <w:p w14:paraId="295929BB" w14:textId="77777777" w:rsidR="004C7586" w:rsidRPr="00160A95" w:rsidRDefault="004C7586" w:rsidP="00160A95">
      <w:pPr>
        <w:autoSpaceDE w:val="0"/>
        <w:autoSpaceDN w:val="0"/>
        <w:adjustRightInd w:val="0"/>
        <w:spacing w:after="0"/>
        <w:jc w:val="center"/>
        <w:rPr>
          <w:rFonts w:cs="BookAntiqua"/>
        </w:rPr>
      </w:pPr>
      <w:r w:rsidRPr="00160A95">
        <w:rPr>
          <w:rFonts w:cs="BookAntiqua"/>
          <w:noProof/>
        </w:rPr>
        <w:drawing>
          <wp:inline distT="0" distB="0" distL="0" distR="0" wp14:anchorId="79856783" wp14:editId="0DE102C1">
            <wp:extent cx="5480050" cy="16002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A2B09E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685E7463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0AA3F5C0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For each of the following statements, indicate whether it is </w:t>
      </w:r>
      <w:r w:rsidRPr="00160A95">
        <w:rPr>
          <w:rFonts w:cs="BookAntiqua"/>
          <w:bCs/>
          <w:u w:val="single"/>
        </w:rPr>
        <w:t>True/False</w:t>
      </w:r>
      <w:r w:rsidRPr="00160A95">
        <w:rPr>
          <w:rFonts w:cs="BookAntiqua"/>
          <w:bCs/>
        </w:rPr>
        <w:t xml:space="preserve">. </w:t>
      </w:r>
      <w:r w:rsidRPr="00160A95">
        <w:rPr>
          <w:rFonts w:cs="BookAntiqua"/>
        </w:rPr>
        <w:t>If false, explain why.</w:t>
      </w:r>
    </w:p>
    <w:p w14:paraId="4F177CEC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53205016" w14:textId="77777777" w:rsidR="004C7586" w:rsidRPr="00160A95" w:rsidRDefault="004C7586" w:rsidP="00160A95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The manager of a warehouse monitors the volume of shipments made by the delivery team. The automated tracking system tracks every package as it moves through the facility. A sample of 25 packages is selected and weighed every day. Based on current contracts with customers, the weights should have </w:t>
      </w:r>
      <w:r w:rsidRPr="00160A95">
        <w:rPr>
          <w:rFonts w:cs="Symbol"/>
          <w:i/>
        </w:rPr>
        <w:t>μ</w:t>
      </w:r>
      <w:r w:rsidRPr="00160A95">
        <w:rPr>
          <w:rFonts w:cs="Symbol"/>
        </w:rPr>
        <w:t xml:space="preserve"> </w:t>
      </w:r>
      <w:r w:rsidRPr="00160A95">
        <w:rPr>
          <w:rFonts w:cs="BookAntiqua"/>
        </w:rPr>
        <w:t xml:space="preserve">= 22 lbs. and </w:t>
      </w:r>
      <w:r w:rsidRPr="00160A95">
        <w:rPr>
          <w:rFonts w:cs="Symbol"/>
          <w:i/>
        </w:rPr>
        <w:t>σ</w:t>
      </w:r>
      <w:r w:rsidRPr="00160A95">
        <w:rPr>
          <w:rFonts w:cs="Symbol"/>
        </w:rPr>
        <w:t xml:space="preserve"> </w:t>
      </w:r>
      <w:r w:rsidRPr="00160A95">
        <w:rPr>
          <w:rFonts w:cs="BookAntiqua"/>
        </w:rPr>
        <w:t>= 5 lbs.</w:t>
      </w:r>
    </w:p>
    <w:p w14:paraId="19AD3A7B" w14:textId="77777777" w:rsidR="004C7586" w:rsidRPr="00160A95" w:rsidRDefault="004C7586" w:rsidP="00160A95">
      <w:pPr>
        <w:spacing w:after="0"/>
        <w:ind w:left="360"/>
        <w:rPr>
          <w:rFonts w:cs="BookAntiqua"/>
        </w:rPr>
      </w:pPr>
    </w:p>
    <w:p w14:paraId="25A93609" w14:textId="77777777" w:rsidR="004C7586" w:rsidRDefault="004C7586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 w:rsidRPr="00160A95">
        <w:rPr>
          <w:rFonts w:cs="BookAntiqua"/>
        </w:rPr>
        <w:t>Before using a normal model for the sampling distribution of the average package weights, the manager must confirm that weights of individual packages are normally distributed.</w:t>
      </w:r>
    </w:p>
    <w:p w14:paraId="678AB755" w14:textId="4520DFA1" w:rsidR="00160A95" w:rsidRPr="00CA37FD" w:rsidRDefault="004A5A57" w:rsidP="00FC068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cs="BookAntiqua"/>
          <w:color w:val="4F81BD" w:themeColor="accent1"/>
        </w:rPr>
      </w:pPr>
      <w:r>
        <w:rPr>
          <w:rFonts w:cs="BookAntiqua"/>
          <w:color w:val="4F81BD" w:themeColor="accent1"/>
        </w:rPr>
        <w:t>False</w:t>
      </w:r>
    </w:p>
    <w:p w14:paraId="7A897A03" w14:textId="77777777" w:rsidR="00CA37FD" w:rsidRPr="00FC0684" w:rsidRDefault="00CA37FD" w:rsidP="00CA37FD">
      <w:pPr>
        <w:pStyle w:val="ListParagraph"/>
        <w:autoSpaceDE w:val="0"/>
        <w:autoSpaceDN w:val="0"/>
        <w:adjustRightInd w:val="0"/>
        <w:spacing w:after="0"/>
        <w:ind w:left="1080"/>
        <w:rPr>
          <w:rFonts w:cs="BookAntiqua"/>
        </w:rPr>
      </w:pPr>
    </w:p>
    <w:p w14:paraId="4FA81D55" w14:textId="77777777" w:rsidR="004C7586" w:rsidRDefault="00160A95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 w:rsidRPr="00160A95">
        <w:rPr>
          <w:rFonts w:cs="BookAntiqua"/>
        </w:rPr>
        <w:t>T</w:t>
      </w:r>
      <w:r w:rsidR="004C7586" w:rsidRPr="00160A95">
        <w:rPr>
          <w:rFonts w:cs="BookAntiqua"/>
        </w:rPr>
        <w:t>he standard error of the daily average SE(</w:t>
      </w:r>
      <m:oMath>
        <m:acc>
          <m:accPr>
            <m:chr m:val="̅"/>
            <m:ctrlPr>
              <w:rPr>
                <w:rFonts w:ascii="Cambria Math" w:hAnsi="Cambria Math" w:cs="BookAntiqua"/>
                <w:i/>
              </w:rPr>
            </m:ctrlPr>
          </m:accPr>
          <m:e>
            <m:r>
              <w:rPr>
                <w:rFonts w:ascii="Cambria Math" w:hAnsi="Cambria Math" w:cs="BookAntiqua"/>
              </w:rPr>
              <m:t>x</m:t>
            </m:r>
          </m:e>
        </m:acc>
      </m:oMath>
      <w:r w:rsidR="004C7586" w:rsidRPr="00160A95">
        <w:rPr>
          <w:rFonts w:cs="BookAntiqua"/>
        </w:rPr>
        <w:t>) = 1.</w:t>
      </w:r>
    </w:p>
    <w:p w14:paraId="501F4F56" w14:textId="099CA0F9" w:rsidR="00FC0684" w:rsidRPr="00CA37FD" w:rsidRDefault="00FC0684" w:rsidP="00FC068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cs="BookAntiqua"/>
          <w:color w:val="4F81BD" w:themeColor="accent1"/>
        </w:rPr>
      </w:pPr>
      <w:r w:rsidRPr="00CA37FD">
        <w:rPr>
          <w:rFonts w:cs="BookAntiqua"/>
          <w:color w:val="4F81BD" w:themeColor="accent1"/>
        </w:rPr>
        <w:t xml:space="preserve">True </w:t>
      </w:r>
    </w:p>
    <w:p w14:paraId="78968618" w14:textId="08FAECC0" w:rsidR="00FC0684" w:rsidRPr="00CA37FD" w:rsidRDefault="00FC0684" w:rsidP="00FC0684">
      <w:pPr>
        <w:pStyle w:val="ListParagraph"/>
        <w:autoSpaceDE w:val="0"/>
        <w:autoSpaceDN w:val="0"/>
        <w:adjustRightInd w:val="0"/>
        <w:spacing w:after="0"/>
        <w:ind w:left="1080"/>
        <w:rPr>
          <w:color w:val="4F81BD" w:themeColor="accent1"/>
          <w:szCs w:val="21"/>
        </w:rPr>
      </w:pPr>
      <w:r w:rsidRPr="00CA37FD">
        <w:rPr>
          <w:rFonts w:cs="BookAntiqua"/>
          <w:color w:val="4F81BD" w:themeColor="accent1"/>
        </w:rPr>
        <w:t xml:space="preserve">Standard Error  = </w:t>
      </w:r>
      <w:r w:rsidRPr="00CA37FD">
        <w:rPr>
          <w:color w:val="4F81BD" w:themeColor="accent1"/>
          <w:szCs w:val="21"/>
        </w:rPr>
        <w:t xml:space="preserve">σ/root n </w:t>
      </w:r>
    </w:p>
    <w:p w14:paraId="04896AA8" w14:textId="25CB99DA" w:rsidR="00FC0684" w:rsidRPr="00CA37FD" w:rsidRDefault="00FC0684" w:rsidP="00FC0684">
      <w:pPr>
        <w:pStyle w:val="ListParagraph"/>
        <w:autoSpaceDE w:val="0"/>
        <w:autoSpaceDN w:val="0"/>
        <w:adjustRightInd w:val="0"/>
        <w:spacing w:after="0"/>
        <w:ind w:left="1080"/>
        <w:rPr>
          <w:color w:val="4F81BD" w:themeColor="accent1"/>
          <w:szCs w:val="21"/>
        </w:rPr>
      </w:pPr>
      <w:r w:rsidRPr="00CA37FD">
        <w:rPr>
          <w:color w:val="4F81BD" w:themeColor="accent1"/>
          <w:szCs w:val="21"/>
        </w:rPr>
        <w:t xml:space="preserve">                            = </w:t>
      </w:r>
      <w:r w:rsidR="00CA37FD" w:rsidRPr="00CA37FD">
        <w:rPr>
          <w:color w:val="4F81BD" w:themeColor="accent1"/>
          <w:szCs w:val="21"/>
        </w:rPr>
        <w:t>5/root 25</w:t>
      </w:r>
    </w:p>
    <w:p w14:paraId="5C71079E" w14:textId="40FE9A6F" w:rsidR="00CA37FD" w:rsidRPr="00CA37FD" w:rsidRDefault="00CA37FD" w:rsidP="00FC0684">
      <w:pPr>
        <w:pStyle w:val="ListParagraph"/>
        <w:autoSpaceDE w:val="0"/>
        <w:autoSpaceDN w:val="0"/>
        <w:adjustRightInd w:val="0"/>
        <w:spacing w:after="0"/>
        <w:ind w:left="1080"/>
        <w:rPr>
          <w:rFonts w:cs="BookAntiqua"/>
          <w:color w:val="4F81BD" w:themeColor="accent1"/>
        </w:rPr>
      </w:pPr>
      <w:r w:rsidRPr="00CA37FD">
        <w:rPr>
          <w:color w:val="4F81BD" w:themeColor="accent1"/>
          <w:szCs w:val="21"/>
        </w:rPr>
        <w:lastRenderedPageBreak/>
        <w:t xml:space="preserve">                            = 1</w:t>
      </w:r>
    </w:p>
    <w:p w14:paraId="7F7A1D77" w14:textId="77777777" w:rsidR="004C7586" w:rsidRDefault="004C7586" w:rsidP="00160A95">
      <w:pPr>
        <w:spacing w:after="0"/>
        <w:rPr>
          <w:rFonts w:cs="Times New Roman"/>
        </w:rPr>
      </w:pPr>
    </w:p>
    <w:p w14:paraId="0AC96B66" w14:textId="77777777" w:rsidR="00505D35" w:rsidRDefault="00505D35" w:rsidP="00160A95">
      <w:pPr>
        <w:spacing w:after="0"/>
        <w:rPr>
          <w:rFonts w:cs="Times New Roman"/>
        </w:rPr>
      </w:pPr>
    </w:p>
    <w:p w14:paraId="6C29E39F" w14:textId="77777777" w:rsidR="00505D35" w:rsidRDefault="00505D35" w:rsidP="00160A95">
      <w:pPr>
        <w:spacing w:after="0"/>
        <w:rPr>
          <w:rFonts w:cs="Times New Roman"/>
        </w:rPr>
      </w:pPr>
    </w:p>
    <w:p w14:paraId="1E0E341D" w14:textId="77777777" w:rsidR="00505D35" w:rsidRDefault="00505D35" w:rsidP="00160A95">
      <w:pPr>
        <w:spacing w:after="0"/>
        <w:rPr>
          <w:rFonts w:cs="Times New Roman"/>
        </w:rPr>
      </w:pPr>
    </w:p>
    <w:p w14:paraId="21F1FF00" w14:textId="77777777" w:rsidR="00505D35" w:rsidRDefault="00505D35" w:rsidP="00160A95">
      <w:pPr>
        <w:spacing w:after="0"/>
        <w:rPr>
          <w:rFonts w:cs="Times New Roman"/>
        </w:rPr>
      </w:pPr>
    </w:p>
    <w:p w14:paraId="5BD05AE5" w14:textId="77777777" w:rsidR="00505D35" w:rsidRDefault="00505D35" w:rsidP="00160A95">
      <w:pPr>
        <w:spacing w:after="0"/>
        <w:rPr>
          <w:rFonts w:cs="Times New Roman"/>
        </w:rPr>
      </w:pPr>
    </w:p>
    <w:p w14:paraId="633BF05C" w14:textId="77777777" w:rsidR="00160A95" w:rsidRPr="00160A95" w:rsidRDefault="00160A95" w:rsidP="00160A95">
      <w:pPr>
        <w:spacing w:after="0"/>
        <w:rPr>
          <w:rFonts w:cs="Times New Roman"/>
        </w:rPr>
      </w:pPr>
    </w:p>
    <w:p w14:paraId="0D80EC37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>Auditors at a small community bank randomly sample 100 withdrawal transactions made during the week at an ATM machine located near the bank’s main branch. Over the past 2 years, the average withdrawal amount has been $50 with a standard deviation of $40. Since audit investigations are typically expensive, the auditors decide to not initiate further investigations if the mean transaction amount of the sample is between $45 and $55. What is the probability that in any given week, there will be an investigation?</w:t>
      </w:r>
    </w:p>
    <w:p w14:paraId="25F2B7F3" w14:textId="77777777" w:rsidR="004C7586" w:rsidRPr="00160A95" w:rsidRDefault="004C7586" w:rsidP="00160A95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</w:p>
    <w:p w14:paraId="6B87A111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1.25%</w:t>
      </w:r>
    </w:p>
    <w:p w14:paraId="4D3B076E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2.5%</w:t>
      </w:r>
    </w:p>
    <w:p w14:paraId="6C98E358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10.55%</w:t>
      </w:r>
    </w:p>
    <w:p w14:paraId="4056A5BF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21.1%</w:t>
      </w:r>
    </w:p>
    <w:p w14:paraId="5721771D" w14:textId="77777777" w:rsidR="004C7586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50%</w:t>
      </w:r>
    </w:p>
    <w:p w14:paraId="01D0E684" w14:textId="7BBE778B" w:rsidR="002D0A71" w:rsidRPr="002D0A71" w:rsidRDefault="002D0A71" w:rsidP="002D0A7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>D. 21.1%</w:t>
      </w:r>
    </w:p>
    <w:p w14:paraId="0915919B" w14:textId="77777777" w:rsidR="002D0A71" w:rsidRDefault="002D0A71" w:rsidP="002D0A71">
      <w:pPr>
        <w:autoSpaceDE w:val="0"/>
        <w:autoSpaceDN w:val="0"/>
        <w:adjustRightInd w:val="0"/>
        <w:spacing w:after="0"/>
        <w:rPr>
          <w:rFonts w:cs="BookAntiqua"/>
        </w:rPr>
      </w:pPr>
    </w:p>
    <w:p w14:paraId="07D254AC" w14:textId="77777777" w:rsidR="002D0A71" w:rsidRDefault="002D0A71" w:rsidP="002D0A71">
      <w:pPr>
        <w:autoSpaceDE w:val="0"/>
        <w:autoSpaceDN w:val="0"/>
        <w:adjustRightInd w:val="0"/>
        <w:spacing w:after="0"/>
        <w:rPr>
          <w:rFonts w:cs="BookAntiqua"/>
        </w:rPr>
      </w:pPr>
    </w:p>
    <w:p w14:paraId="674E3F25" w14:textId="1B7F905F" w:rsidR="00D3384F" w:rsidRPr="002D0A71" w:rsidRDefault="002D0A71" w:rsidP="002D0A71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noProof/>
        </w:rPr>
        <w:drawing>
          <wp:inline distT="0" distB="0" distL="0" distR="0" wp14:anchorId="60938677" wp14:editId="70EC078E">
            <wp:extent cx="5943600" cy="2662555"/>
            <wp:effectExtent l="0" t="0" r="0" b="0"/>
            <wp:docPr id="1554858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8586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6E80" w14:textId="77777777" w:rsidR="004C7586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6512EB9B" w14:textId="77777777" w:rsidR="00160A95" w:rsidRPr="00160A95" w:rsidRDefault="00160A95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197017F3" w14:textId="77777777" w:rsidR="002D0A71" w:rsidRPr="00160A95" w:rsidRDefault="002D0A71" w:rsidP="002D0A71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The auditors from the above example would like to maintain the probability of investigation to 5%. Which of the following represents the minimum number transactions that they should sample if </w:t>
      </w:r>
      <w:r w:rsidRPr="00160A95">
        <w:rPr>
          <w:rFonts w:cs="BookAntiqua"/>
        </w:rPr>
        <w:lastRenderedPageBreak/>
        <w:t>they do not want to change the thresholds of 45 and 55? Assume that the sample statistics remain unchanged.</w:t>
      </w:r>
    </w:p>
    <w:p w14:paraId="7C5394B3" w14:textId="77777777" w:rsidR="002D0A71" w:rsidRPr="00160A95" w:rsidRDefault="002D0A71" w:rsidP="002D0A71">
      <w:pPr>
        <w:autoSpaceDE w:val="0"/>
        <w:autoSpaceDN w:val="0"/>
        <w:adjustRightInd w:val="0"/>
        <w:spacing w:after="0"/>
        <w:rPr>
          <w:rFonts w:cs="BookAntiqua"/>
        </w:rPr>
      </w:pPr>
    </w:p>
    <w:p w14:paraId="2D7C858C" w14:textId="77777777" w:rsidR="002D0A71" w:rsidRPr="00160A95" w:rsidRDefault="002D0A71" w:rsidP="002D0A71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144</w:t>
      </w:r>
    </w:p>
    <w:p w14:paraId="1D1C22B4" w14:textId="77777777" w:rsidR="002D0A71" w:rsidRPr="00160A95" w:rsidRDefault="002D0A71" w:rsidP="002D0A71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150</w:t>
      </w:r>
    </w:p>
    <w:p w14:paraId="5B6C1ADF" w14:textId="77777777" w:rsidR="002D0A71" w:rsidRPr="00160A95" w:rsidRDefault="002D0A71" w:rsidP="002D0A71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196</w:t>
      </w:r>
    </w:p>
    <w:p w14:paraId="5D4FC1CA" w14:textId="77777777" w:rsidR="002D0A71" w:rsidRPr="00160A95" w:rsidRDefault="002D0A71" w:rsidP="002D0A71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250</w:t>
      </w:r>
    </w:p>
    <w:p w14:paraId="57CA47FC" w14:textId="77777777" w:rsidR="002D0A71" w:rsidRDefault="002D0A71" w:rsidP="002D0A71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Not enough information</w:t>
      </w:r>
    </w:p>
    <w:p w14:paraId="22498DD8" w14:textId="7CE5B374" w:rsidR="00D3384F" w:rsidRDefault="005F5181" w:rsidP="00D338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cs="BookAntiqua"/>
          <w:color w:val="4F81BD" w:themeColor="accent1"/>
        </w:rPr>
      </w:pPr>
      <w:r>
        <w:rPr>
          <w:rFonts w:cs="BookAntiqua"/>
          <w:color w:val="4F81BD" w:themeColor="accent1"/>
        </w:rPr>
        <w:t>For 5 %</w:t>
      </w:r>
    </w:p>
    <w:p w14:paraId="2B133C93" w14:textId="30818C63" w:rsidR="005F5181" w:rsidRDefault="005F5181" w:rsidP="005F5181">
      <w:pPr>
        <w:pStyle w:val="ListParagraph"/>
        <w:autoSpaceDE w:val="0"/>
        <w:autoSpaceDN w:val="0"/>
        <w:adjustRightInd w:val="0"/>
        <w:spacing w:after="0"/>
        <w:rPr>
          <w:rFonts w:cs="BookAntiqua"/>
          <w:color w:val="4F81BD" w:themeColor="accent1"/>
        </w:rPr>
      </w:pPr>
      <w:r>
        <w:rPr>
          <w:rFonts w:cs="BookAntiqua"/>
          <w:color w:val="4F81BD" w:themeColor="accent1"/>
        </w:rPr>
        <w:t>1.96 = 5*sqrt (n)/40</w:t>
      </w:r>
    </w:p>
    <w:p w14:paraId="3C2AC7D2" w14:textId="14A5AE6D" w:rsidR="005F5181" w:rsidRDefault="005F5181" w:rsidP="005F5181">
      <w:pPr>
        <w:pStyle w:val="ListParagraph"/>
        <w:autoSpaceDE w:val="0"/>
        <w:autoSpaceDN w:val="0"/>
        <w:adjustRightInd w:val="0"/>
        <w:spacing w:after="0"/>
        <w:rPr>
          <w:rFonts w:cs="BookAntiqua"/>
          <w:color w:val="4F81BD" w:themeColor="accent1"/>
        </w:rPr>
      </w:pPr>
      <w:r>
        <w:rPr>
          <w:rFonts w:cs="BookAntiqua"/>
          <w:color w:val="4F81BD" w:themeColor="accent1"/>
        </w:rPr>
        <w:t>Sqrt(n) = 15.68</w:t>
      </w:r>
    </w:p>
    <w:p w14:paraId="1FDC124A" w14:textId="545DE5C2" w:rsidR="005F5181" w:rsidRPr="002D0A71" w:rsidRDefault="005F5181" w:rsidP="005F5181">
      <w:pPr>
        <w:pStyle w:val="ListParagraph"/>
        <w:autoSpaceDE w:val="0"/>
        <w:autoSpaceDN w:val="0"/>
        <w:adjustRightInd w:val="0"/>
        <w:spacing w:after="0"/>
        <w:rPr>
          <w:rFonts w:cs="BookAntiqua"/>
          <w:color w:val="4F81BD" w:themeColor="accent1"/>
        </w:rPr>
      </w:pPr>
      <w:r>
        <w:rPr>
          <w:rFonts w:cs="BookAntiqua"/>
          <w:color w:val="4F81BD" w:themeColor="accent1"/>
        </w:rPr>
        <w:t>n = 246</w:t>
      </w:r>
    </w:p>
    <w:p w14:paraId="19EB3A34" w14:textId="77777777" w:rsidR="004C7586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7024A485" w14:textId="77777777" w:rsidR="00160A95" w:rsidRPr="00160A95" w:rsidRDefault="00160A95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48C87508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>An educational startup that helps MBA aspirants write their essays is targeting individuals who have taken GMAT in 2012 and have expressed interest in applying to FT top 20 b-schools. There are 40000 such individuals with an average GMAT score of 720 and a standard deviation of 120. The scores are distributed between 650 and 790 with a very long and thin tail towards the higher end resulting in substantial skewness. Which of the following is likely to be true for randomly chosen samples of aspirants?</w:t>
      </w:r>
    </w:p>
    <w:p w14:paraId="4D3E9157" w14:textId="77777777" w:rsidR="004C7586" w:rsidRPr="00160A95" w:rsidRDefault="004C7586" w:rsidP="00160A95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</w:p>
    <w:p w14:paraId="745AA3D9" w14:textId="77777777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scores within any sample will be 120.</w:t>
      </w:r>
    </w:p>
    <w:p w14:paraId="544CB597" w14:textId="77777777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mean of across several samples will be 120.</w:t>
      </w:r>
    </w:p>
    <w:p w14:paraId="1DDF4224" w14:textId="77777777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mean score in any sample will be 720.</w:t>
      </w:r>
    </w:p>
    <w:p w14:paraId="18F92237" w14:textId="77777777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 xml:space="preserve">The average of the mean across several samples will be </w:t>
      </w:r>
      <w:r w:rsidR="00505D35">
        <w:rPr>
          <w:rFonts w:cs="BookAntiqua"/>
        </w:rPr>
        <w:t>7</w:t>
      </w:r>
      <w:r w:rsidRPr="00160A95">
        <w:rPr>
          <w:rFonts w:cs="BookAntiqua"/>
        </w:rPr>
        <w:t>20.</w:t>
      </w:r>
    </w:p>
    <w:p w14:paraId="28A2683B" w14:textId="77777777" w:rsidR="004C7586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mean across several samples will be 0.60</w:t>
      </w:r>
    </w:p>
    <w:p w14:paraId="0BD9ECBD" w14:textId="2CBC2ABF" w:rsidR="00092147" w:rsidRDefault="004A5A57" w:rsidP="004A5A5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cs="BookAntiqua"/>
          <w:color w:val="4F81BD" w:themeColor="accent1"/>
        </w:rPr>
      </w:pPr>
      <w:r>
        <w:rPr>
          <w:rFonts w:cs="BookAntiqua"/>
          <w:color w:val="4F81BD" w:themeColor="accent1"/>
        </w:rPr>
        <w:t>E. The standard deviation of the mean across several samples will be 0.60</w:t>
      </w:r>
    </w:p>
    <w:p w14:paraId="015FD74F" w14:textId="0E7E7435" w:rsidR="004A5A57" w:rsidRDefault="004A5A57" w:rsidP="004A5A57">
      <w:pPr>
        <w:pStyle w:val="ListParagraph"/>
        <w:autoSpaceDE w:val="0"/>
        <w:autoSpaceDN w:val="0"/>
        <w:adjustRightInd w:val="0"/>
        <w:spacing w:after="0"/>
        <w:rPr>
          <w:rFonts w:cs="BookAntiqua"/>
          <w:color w:val="4F81BD" w:themeColor="accent1"/>
        </w:rPr>
      </w:pPr>
      <w:r>
        <w:rPr>
          <w:rFonts w:cs="BookAntiqua"/>
          <w:color w:val="4F81BD" w:themeColor="accent1"/>
        </w:rPr>
        <w:t>Standard Error = sigma/root (n)  = 120/root(40000)</w:t>
      </w:r>
    </w:p>
    <w:p w14:paraId="4D602369" w14:textId="0CDC59F4" w:rsidR="004A5A57" w:rsidRPr="004A5A57" w:rsidRDefault="004A5A57" w:rsidP="004A5A57">
      <w:pPr>
        <w:pStyle w:val="ListParagraph"/>
        <w:autoSpaceDE w:val="0"/>
        <w:autoSpaceDN w:val="0"/>
        <w:adjustRightInd w:val="0"/>
        <w:spacing w:after="0"/>
        <w:rPr>
          <w:rFonts w:cs="BookAntiqua"/>
          <w:color w:val="4F81BD" w:themeColor="accent1"/>
        </w:rPr>
      </w:pPr>
      <w:r>
        <w:rPr>
          <w:rFonts w:cs="BookAntiqua"/>
          <w:color w:val="4F81BD" w:themeColor="accent1"/>
        </w:rPr>
        <w:t>Standard Error  = 0.6</w:t>
      </w:r>
    </w:p>
    <w:sectPr w:rsidR="004A5A57" w:rsidRPr="004A5A57" w:rsidSect="002C3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35E6A"/>
    <w:multiLevelType w:val="hybridMultilevel"/>
    <w:tmpl w:val="80BC24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2416C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B54EE"/>
    <w:multiLevelType w:val="hybridMultilevel"/>
    <w:tmpl w:val="F5C2B304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4A3441"/>
    <w:multiLevelType w:val="hybridMultilevel"/>
    <w:tmpl w:val="A4A6FB52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710CBD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E47E0D"/>
    <w:multiLevelType w:val="hybridMultilevel"/>
    <w:tmpl w:val="F9C6A5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57CAC"/>
    <w:multiLevelType w:val="hybridMultilevel"/>
    <w:tmpl w:val="32E251E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9BF4BDC"/>
    <w:multiLevelType w:val="hybridMultilevel"/>
    <w:tmpl w:val="E5C43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1D34D2"/>
    <w:multiLevelType w:val="hybridMultilevel"/>
    <w:tmpl w:val="68BE9E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3E32C6"/>
    <w:multiLevelType w:val="hybridMultilevel"/>
    <w:tmpl w:val="4894EAA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9D73E0"/>
    <w:multiLevelType w:val="hybridMultilevel"/>
    <w:tmpl w:val="5A4ED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6A2F4A"/>
    <w:multiLevelType w:val="hybridMultilevel"/>
    <w:tmpl w:val="6CFED3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BA20A0"/>
    <w:multiLevelType w:val="hybridMultilevel"/>
    <w:tmpl w:val="84E00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B06A5"/>
    <w:multiLevelType w:val="hybridMultilevel"/>
    <w:tmpl w:val="308A8F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50144A"/>
    <w:multiLevelType w:val="hybridMultilevel"/>
    <w:tmpl w:val="1E6EA5EA"/>
    <w:lvl w:ilvl="0" w:tplc="3A3A3EF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875B02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982EC0"/>
    <w:multiLevelType w:val="hybridMultilevel"/>
    <w:tmpl w:val="844015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58219D"/>
    <w:multiLevelType w:val="hybridMultilevel"/>
    <w:tmpl w:val="67DE25B8"/>
    <w:lvl w:ilvl="0" w:tplc="0409000B">
      <w:start w:val="1"/>
      <w:numFmt w:val="bullet"/>
      <w:lvlText w:val=""/>
      <w:lvlJc w:val="left"/>
      <w:pPr>
        <w:ind w:left="14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8" w15:restartNumberingAfterBreak="0">
    <w:nsid w:val="78856B16"/>
    <w:multiLevelType w:val="hybridMultilevel"/>
    <w:tmpl w:val="F40649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20867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054199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431120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33240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60577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527677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3756798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56972424">
    <w:abstractNumId w:val="14"/>
  </w:num>
  <w:num w:numId="9" w16cid:durableId="1230769262">
    <w:abstractNumId w:val="1"/>
  </w:num>
  <w:num w:numId="10" w16cid:durableId="1942756694">
    <w:abstractNumId w:val="10"/>
  </w:num>
  <w:num w:numId="11" w16cid:durableId="2043440376">
    <w:abstractNumId w:val="12"/>
  </w:num>
  <w:num w:numId="12" w16cid:durableId="215170949">
    <w:abstractNumId w:val="5"/>
  </w:num>
  <w:num w:numId="13" w16cid:durableId="2047870066">
    <w:abstractNumId w:val="13"/>
  </w:num>
  <w:num w:numId="14" w16cid:durableId="1996757822">
    <w:abstractNumId w:val="16"/>
  </w:num>
  <w:num w:numId="15" w16cid:durableId="1660887642">
    <w:abstractNumId w:val="0"/>
  </w:num>
  <w:num w:numId="16" w16cid:durableId="365300447">
    <w:abstractNumId w:val="8"/>
  </w:num>
  <w:num w:numId="17" w16cid:durableId="558248313">
    <w:abstractNumId w:val="6"/>
  </w:num>
  <w:num w:numId="18" w16cid:durableId="585457996">
    <w:abstractNumId w:val="17"/>
  </w:num>
  <w:num w:numId="19" w16cid:durableId="548347044">
    <w:abstractNumId w:val="18"/>
  </w:num>
  <w:num w:numId="20" w16cid:durableId="6714930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586"/>
    <w:rsid w:val="00092147"/>
    <w:rsid w:val="00160A95"/>
    <w:rsid w:val="001772BF"/>
    <w:rsid w:val="002C3682"/>
    <w:rsid w:val="002D0A71"/>
    <w:rsid w:val="004A5A57"/>
    <w:rsid w:val="004C7586"/>
    <w:rsid w:val="00505D35"/>
    <w:rsid w:val="005F5181"/>
    <w:rsid w:val="00CA37FD"/>
    <w:rsid w:val="00D3384F"/>
    <w:rsid w:val="00FC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5E9C9"/>
  <w15:docId w15:val="{91998DF5-DD63-4971-AC2C-821A543F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5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0A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0A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30644</dc:creator>
  <cp:keywords/>
  <dc:description/>
  <cp:lastModifiedBy>Piyush Kolte</cp:lastModifiedBy>
  <cp:revision>7</cp:revision>
  <dcterms:created xsi:type="dcterms:W3CDTF">2013-09-23T10:20:00Z</dcterms:created>
  <dcterms:modified xsi:type="dcterms:W3CDTF">2023-10-17T15:04:00Z</dcterms:modified>
</cp:coreProperties>
</file>