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720" w:after="0"/>
      </w:pPr>
      <w:r>
        <w:t xml:space="preserve"/>
      </w:r>
    </w:p>
    <w:p>
      <w:pPr>
        <w:spacing w:before="0" w:after="6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ML Inference for ARM64 Devices</w:t>
      </w:r>
    </w:p>
    <w:p>
      <w:pPr>
        <w:pBdr>
          <w:bottom w:val="single" w:color="2E75B6" w:sz="24"/>
        </w:pBdr>
        <w:spacing w:before="0" w:after="60"/>
        <w:jc w:val="center"/>
      </w:pPr>
      <w:r>
        <w:rPr>
          <w:rFonts w:ascii="Arial" w:cs="Arial" w:eastAsia="Arial" w:hAnsi="Arial"/>
          <w:b w:val="false"/>
          <w:bCs w:val="false"/>
          <w:color w:val="2E75B6"/>
          <w:sz w:val="32"/>
          <w:szCs w:val="32"/>
        </w:rPr>
        <w:t xml:space="preserve">(MiniOS ARM64 Unikernel)</w:t>
      </w:r>
    </w:p>
    <w:p>
      <w:pPr>
        <w:spacing w:before="120" w:after="50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Test Case Documentation</w:t>
      </w:r>
    </w:p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00"/>
      </w:tblGrid>
      <w:tr>
        <w:tc>
          <w:tcPr>
            <w:tcW w:type="dxa" w:w="26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Document Title</w:t>
            </w:r>
          </w:p>
        </w:tc>
        <w:tc>
          <w:tcPr>
            <w:tcW w:type="dxa" w:w="4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5F8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ML Inference for ARM64 Devices — Test Case Documentation</w:t>
            </w:r>
          </w:p>
        </w:tc>
      </w:tr>
      <w:tr>
        <w:tc>
          <w:tcPr>
            <w:tcW w:type="dxa" w:w="26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dxa" w:w="4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5F8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MiniOS-TST-001</w:t>
            </w:r>
          </w:p>
        </w:tc>
      </w:tr>
      <w:tr>
        <w:tc>
          <w:tcPr>
            <w:tcW w:type="dxa" w:w="26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SRS Reference</w:t>
            </w:r>
          </w:p>
        </w:tc>
        <w:tc>
          <w:tcPr>
            <w:tcW w:type="dxa" w:w="4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5F8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SRS v3.0 — March 18, 2026</w:t>
            </w:r>
          </w:p>
        </w:tc>
      </w:tr>
      <w:tr>
        <w:tc>
          <w:tcPr>
            <w:tcW w:type="dxa" w:w="26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4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5F8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6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Total Test Cases</w:t>
            </w:r>
          </w:p>
        </w:tc>
        <w:tc>
          <w:tcPr>
            <w:tcW w:type="dxa" w:w="4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5F8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246</w:t>
            </w:r>
          </w:p>
        </w:tc>
      </w:tr>
      <w:tr>
        <w:tc>
          <w:tcPr>
            <w:tcW w:type="dxa" w:w="26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Test Period</w:t>
            </w:r>
          </w:p>
        </w:tc>
        <w:tc>
          <w:tcPr>
            <w:tcW w:type="dxa" w:w="4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5F8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10 March 2026 – 18 March 2026</w:t>
            </w:r>
          </w:p>
        </w:tc>
      </w:tr>
      <w:tr>
        <w:tc>
          <w:tcPr>
            <w:tcW w:type="dxa" w:w="26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Target Platform</w:t>
            </w:r>
          </w:p>
        </w:tc>
        <w:tc>
          <w:tcPr>
            <w:tcW w:type="dxa" w:w="4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5F8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QEMU Virt – ARM Cortex-A53 (AArch64)</w:t>
            </w:r>
          </w:p>
        </w:tc>
      </w:tr>
      <w:tr>
        <w:tc>
          <w:tcPr>
            <w:tcW w:type="dxa" w:w="26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Submitted To</w:t>
            </w:r>
          </w:p>
        </w:tc>
        <w:tc>
          <w:tcPr>
            <w:tcW w:type="dxa" w:w="4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5F8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Dr. Romi Banerjee</w:t>
            </w:r>
          </w:p>
        </w:tc>
      </w:tr>
      <w:tr>
        <w:tc>
          <w:tcPr>
            <w:tcW w:type="dxa" w:w="26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Repository</w:t>
            </w:r>
          </w:p>
        </w:tc>
        <w:tc>
          <w:tcPr>
            <w:tcW w:type="dxa" w:w="4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5F8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https://github.com/Piyush2005-code/MiniOS.git</w:t>
            </w:r>
          </w:p>
        </w:tc>
      </w:tr>
      <w:tr>
        <w:tc>
          <w:tcPr>
            <w:tcW w:type="dxa" w:w="26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20"/>
                <w:szCs w:val="20"/>
              </w:rPr>
              <w:t xml:space="preserve">291 PASS / 10 FAIL (301 cases)</w:t>
            </w:r>
          </w:p>
        </w:tc>
      </w:tr>
    </w:tbl>
    <w:p>
      <w:pPr>
        <w:spacing w:before="300" w:after="0"/>
      </w:pPr>
      <w:r>
        <w:t xml:space="preserve"/>
      </w:r>
    </w:p>
    <w:p>
      <w:pPr>
        <w:spacing w:before="0" w:after="80"/>
        <w:jc w:val="center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Test Team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2000"/>
        <w:gridCol w:w="1920"/>
        <w:gridCol w:w="1800"/>
        <w:gridCol w:w="800"/>
        <w:gridCol w:w="1800"/>
      </w:tblGrid>
      <w:tr>
        <w:tc>
          <w:tcPr>
            <w:tcW w:type="dxa" w:w="10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Student ID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Team Member</w:t>
            </w:r>
          </w:p>
        </w:tc>
        <w:tc>
          <w:tcPr>
            <w:tcW w:type="dxa" w:w="19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Role (SRS §5.1)</w:t>
            </w:r>
          </w:p>
        </w:tc>
        <w:tc>
          <w:tcPr>
            <w:tcW w:type="dxa" w:w="1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Domain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Cases</w:t>
            </w:r>
          </w:p>
        </w:tc>
        <w:tc>
          <w:tcPr>
            <w:tcW w:type="dxa" w:w="1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Period</w:t>
            </w:r>
          </w:p>
        </w:tc>
      </w:tr>
      <w:tr>
        <w:tc>
          <w:tcPr>
            <w:tcW w:type="dxa" w:w="10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B24CS1020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7"/>
                <w:szCs w:val="17"/>
              </w:rPr>
              <w:t xml:space="preserve">Darpan Baviskar</w:t>
            </w:r>
          </w:p>
        </w:tc>
        <w:tc>
          <w:tcPr>
            <w:tcW w:type="dxa" w:w="19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7"/>
                <w:szCs w:val="17"/>
              </w:rPr>
              <w:t xml:space="preserve">Integration Lead</w:t>
            </w:r>
          </w:p>
        </w:tc>
        <w:tc>
          <w:tcPr>
            <w:tcW w:type="dxa" w:w="1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HAL: UART · Timer · MMU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55</w:t>
            </w:r>
          </w:p>
        </w:tc>
        <w:tc>
          <w:tcPr>
            <w:tcW w:type="dxa" w:w="1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Mar 10–12, 2026</w:t>
            </w:r>
          </w:p>
        </w:tc>
      </w:tr>
      <w:tr>
        <w:tc>
          <w:tcPr>
            <w:tcW w:type="dxa" w:w="10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B24CS1031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7"/>
                <w:szCs w:val="17"/>
              </w:rPr>
              <w:t xml:space="preserve">Harshit</w:t>
            </w:r>
          </w:p>
        </w:tc>
        <w:tc>
          <w:tcPr>
            <w:tcW w:type="dxa" w:w="19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7"/>
                <w:szCs w:val="17"/>
              </w:rPr>
              <w:t xml:space="preserve">ML Runtime Developer</w:t>
            </w:r>
          </w:p>
        </w:tc>
        <w:tc>
          <w:tcPr>
            <w:tcW w:type="dxa" w:w="1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Types · Memory · Lib String · Cmd Framework · ULFS · Networking · ONNX Parser · ONNX Runtime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124</w:t>
            </w:r>
          </w:p>
        </w:tc>
        <w:tc>
          <w:tcPr>
            <w:tcW w:type="dxa" w:w="1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Mar 10–14, 2026</w:t>
            </w:r>
          </w:p>
        </w:tc>
      </w:tr>
      <w:tr>
        <w:tc>
          <w:tcPr>
            <w:tcW w:type="dxa" w:w="10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B24CS1101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7"/>
                <w:szCs w:val="17"/>
              </w:rPr>
              <w:t xml:space="preserve">Piyush Singh Bhati</w:t>
            </w:r>
          </w:p>
        </w:tc>
        <w:tc>
          <w:tcPr>
            <w:tcW w:type="dxa" w:w="19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7"/>
                <w:szCs w:val="17"/>
              </w:rPr>
              <w:t xml:space="preserve">Technical Lead</w:t>
            </w:r>
          </w:p>
        </w:tc>
        <w:tc>
          <w:tcPr>
            <w:tcW w:type="dxa" w:w="1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Status Codes · Scheduler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74</w:t>
            </w:r>
          </w:p>
        </w:tc>
        <w:tc>
          <w:tcPr>
            <w:tcW w:type="dxa" w:w="1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Mar 12–18, 2026</w:t>
            </w:r>
          </w:p>
        </w:tc>
      </w:tr>
      <w:tr>
        <w:tc>
          <w:tcPr>
            <w:tcW w:type="dxa" w:w="10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B24CS1002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7"/>
                <w:szCs w:val="17"/>
              </w:rPr>
              <w:t xml:space="preserve">Aashma</w:t>
            </w:r>
          </w:p>
        </w:tc>
        <w:tc>
          <w:tcPr>
            <w:tcW w:type="dxa" w:w="19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7"/>
                <w:szCs w:val="17"/>
              </w:rPr>
              <w:t xml:space="preserve">System Components Developer</w:t>
            </w:r>
          </w:p>
        </w:tc>
        <w:tc>
          <w:tcPr>
            <w:tcW w:type="dxa" w:w="1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Context · Exceptions · KAPI · System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48</w:t>
            </w:r>
          </w:p>
        </w:tc>
        <w:tc>
          <w:tcPr>
            <w:tcW w:type="dxa" w:w="1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Mar 13–18, 2026</w:t>
            </w:r>
          </w:p>
        </w:tc>
      </w:tr>
    </w:tbl>
    <w:p>
      <w:pPr>
        <w:spacing w:before="400" w:after="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Confidential — Internal Use Only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Document Control</w:t>
      </w:r>
    </w:p>
    <w:p>
      <w:pPr>
        <w:spacing w:before="80" w:after="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1.1 Revision History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200"/>
        <w:gridCol w:w="3760"/>
        <w:gridCol w:w="3500"/>
      </w:tblGrid>
      <w:tr>
        <w:trPr>
          <w:tblHeader/>
        </w:trPr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37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35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</w:tr>
      <w:tr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1.0</w:t>
            </w:r>
          </w:p>
        </w:tc>
        <w:tc>
          <w:tcPr>
            <w:tcW w:type="dxa" w:w="1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18-Mar-2026</w:t>
            </w:r>
          </w:p>
        </w:tc>
        <w:tc>
          <w:tcPr>
            <w:tcW w:type="dxa" w:w="37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Initial release — full test suite (246 test cases) aligned with SRS v3.0. Phase 2 additions: 55 new test cases (Lib String, Command Framework, ULFS, Networking, ONNX) bringing total to 301.</w:t>
            </w:r>
          </w:p>
        </w:tc>
        <w:tc>
          <w:tcPr>
            <w:tcW w:type="dxa" w:w="35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Harshit / Darpan Baviskar / Piyush Singh Bhati / Aashma</w:t>
            </w:r>
          </w:p>
        </w:tc>
      </w:tr>
    </w:tbl>
    <w:p>
      <w:pPr>
        <w:spacing w:before="200" w:after="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1.2 Approvals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3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3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Signature</w:t>
            </w:r>
          </w:p>
        </w:tc>
        <w:tc>
          <w:tcPr>
            <w:tcW w:type="dxa" w:w="23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</w:tr>
      <w:tr>
        <w:tc>
          <w:tcPr>
            <w:tcW w:type="dxa" w:w="23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Test Lead</w:t>
            </w:r>
          </w:p>
        </w:tc>
        <w:tc>
          <w:tcPr>
            <w:tcW w:type="dxa" w:w="23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Harshit</w:t>
            </w:r>
          </w:p>
        </w:tc>
        <w:tc>
          <w:tcPr>
            <w:tcW w:type="dxa" w:w="23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18-Mar-2026</w:t>
            </w:r>
          </w:p>
        </w:tc>
      </w:tr>
      <w:tr>
        <w:tc>
          <w:tcPr>
            <w:tcW w:type="dxa" w:w="23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Reviewer</w:t>
            </w:r>
          </w:p>
        </w:tc>
        <w:tc>
          <w:tcPr>
            <w:tcW w:type="dxa" w:w="23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Darpan Baviskar</w:t>
            </w:r>
          </w:p>
        </w:tc>
        <w:tc>
          <w:tcPr>
            <w:tcW w:type="dxa" w:w="23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18-Mar-2026</w:t>
            </w:r>
          </w:p>
        </w:tc>
      </w:tr>
      <w:tr>
        <w:tc>
          <w:tcPr>
            <w:tcW w:type="dxa" w:w="23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QA Owner</w:t>
            </w:r>
          </w:p>
        </w:tc>
        <w:tc>
          <w:tcPr>
            <w:tcW w:type="dxa" w:w="23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Piyush Singh Bhati</w:t>
            </w:r>
          </w:p>
        </w:tc>
        <w:tc>
          <w:tcPr>
            <w:tcW w:type="dxa" w:w="23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18-Mar-2026</w:t>
            </w:r>
          </w:p>
        </w:tc>
      </w:tr>
    </w:tbl>
    <w:p>
      <w:pPr>
        <w:spacing w:before="120" w:after="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2. Introduction</w:t>
      </w:r>
    </w:p>
    <w:p>
      <w:pPr>
        <w:spacing w:before="60" w:after="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2.1 Purpose</w:t>
      </w:r>
    </w:p>
    <w:p>
      <w:pPr>
        <w:spacing w:before="60" w:after="100"/>
      </w:pPr>
      <w:r>
        <w:rPr>
          <w:rFonts w:ascii="Arial" w:cs="Arial" w:eastAsia="Arial" w:hAnsi="Arial"/>
          <w:sz w:val="20"/>
          <w:szCs w:val="20"/>
        </w:rPr>
        <w:t xml:space="preserve">This document provides the complete test case specification and execution record for the ML Inference for ARM64 Devices project (codename: MiniOS). It serves as the authoritative reference for all functional verification activities conducted during the testing phase, covering all subsystems defined in SRS v3.0 — from HAL drivers through kernel memory management, cooperative scheduling, and system-level integration. The tests verify conformance with the 30 functional requirements (FR-001–FR-030) and supporting non-functional requirements defined in the SRS.</w:t>
      </w:r>
    </w:p>
    <w:p>
      <w:pPr>
        <w:spacing w:before="80" w:after="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2.2 Scope</w:t>
      </w:r>
    </w:p>
    <w:p>
      <w:pPr>
        <w:spacing w:before="60" w:after="100"/>
      </w:pPr>
      <w:r>
        <w:rPr>
          <w:rFonts w:ascii="Arial" w:cs="Arial" w:eastAsia="Arial" w:hAnsi="Arial"/>
          <w:sz w:val="20"/>
          <w:szCs w:val="20"/>
        </w:rPr>
        <w:t xml:space="preserve">The test suite encompasses 301 test cases organised across 22 components, targeting a bare-metal AArch64 unikernel running on QEMU virt (Cortex-A53). The system is a specialised unikernel OS optimised for ML inference execution on ARM64 processors, with well-defined boundaries per SRS §1.3. Tests are categorised into three execution environments: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QEMU Target Tests — executed directly on the emulated ARM64 hardware (UART, Timer, MMU, Context Switch, Exceptions, System tests)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Host Unit Tests — compiled and executed natively on x86_64 using the Unity 2.6.2 test framework with hardware stubs (Types, Memory, Scheduler, Status Codes, KAPI)</w:t>
      </w:r>
    </w:p>
    <w:p>
      <w:pPr>
        <w:spacing w:before="60" w:after="100"/>
      </w:pPr>
      <w:r>
        <w:rPr>
          <w:rFonts w:ascii="Arial" w:cs="Arial" w:eastAsia="Arial" w:hAnsi="Arial"/>
          <w:sz w:val="20"/>
          <w:szCs w:val="20"/>
        </w:rPr>
        <w:t xml:space="preserve">Excluded from test scope (per SRS §1.3.2): POSIX compatibility, dynamic program loading, general-purpose filesystems, ML training, dynamic ONNX shapes, and multi-process environments.</w:t>
      </w:r>
    </w:p>
    <w:p>
      <w:pPr>
        <w:spacing w:before="80" w:after="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2.3 Test Environment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6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Details</w:t>
            </w:r>
          </w:p>
        </w:tc>
      </w:tr>
      <w:tr>
        <w:tc>
          <w:tcPr>
            <w:tcW w:type="dxa" w:w="2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Emulator</w:t>
            </w:r>
          </w:p>
        </w:tc>
        <w:tc>
          <w:tcPr>
            <w:tcW w:type="dxa" w:w="6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QEMU 5.0+ — machine virt, cpu cortex-a53 (per SRS Appendix H)</w:t>
            </w:r>
          </w:p>
        </w:tc>
      </w:tr>
      <w:tr>
        <w:tc>
          <w:tcPr>
            <w:tcW w:type="dxa" w:w="2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Architecture</w:t>
            </w:r>
          </w:p>
        </w:tc>
        <w:tc>
          <w:tcPr>
            <w:tcW w:type="dxa" w:w="6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AArch64 (ARMv8-A) — Bare metal, EL1</w:t>
            </w:r>
          </w:p>
        </w:tc>
      </w:tr>
      <w:tr>
        <w:tc>
          <w:tcPr>
            <w:tcW w:type="dxa" w:w="2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Toolchain</w:t>
            </w:r>
          </w:p>
        </w:tc>
        <w:tc>
          <w:tcPr>
            <w:tcW w:type="dxa" w:w="6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GCC 10+ or Clang 12+, aarch64-linux-gnu target, -nostdlib -ffreestanding (DC-001, COMP-003)</w:t>
            </w:r>
          </w:p>
        </w:tc>
      </w:tr>
      <w:tr>
        <w:tc>
          <w:tcPr>
            <w:tcW w:type="dxa" w:w="2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Language Standard</w:t>
            </w:r>
          </w:p>
        </w:tc>
        <w:tc>
          <w:tcPr>
            <w:tcW w:type="dxa" w:w="6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C11 standard + ARM64 assembly (DC-001); core system ≤ 256 KB (DC-003)</w:t>
            </w:r>
          </w:p>
        </w:tc>
      </w:tr>
      <w:tr>
        <w:tc>
          <w:tcPr>
            <w:tcW w:type="dxa" w:w="2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Host Test Framework</w:t>
            </w:r>
          </w:p>
        </w:tc>
        <w:tc>
          <w:tcPr>
            <w:tcW w:type="dxa" w:w="6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Unity 2.6.2 — compiled with gcc -std=c11</w:t>
            </w:r>
          </w:p>
        </w:tc>
      </w:tr>
      <w:tr>
        <w:tc>
          <w:tcPr>
            <w:tcW w:type="dxa" w:w="2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Host Platform</w:t>
            </w:r>
          </w:p>
        </w:tc>
        <w:tc>
          <w:tcPr>
            <w:tcW w:type="dxa" w:w="6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x86_64 Linux (Ubuntu 24.04)</w:t>
            </w:r>
          </w:p>
        </w:tc>
      </w:tr>
      <w:tr>
        <w:tc>
          <w:tcPr>
            <w:tcW w:type="dxa" w:w="2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UART Base</w:t>
            </w:r>
          </w:p>
        </w:tc>
        <w:tc>
          <w:tcPr>
            <w:tcW w:type="dxa" w:w="6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0x09000000 — PL011 UART0; 115200 bps, 8 data bits, no parity, 1 stop bit (SRS Appendix F)</w:t>
            </w:r>
          </w:p>
        </w:tc>
      </w:tr>
      <w:tr>
        <w:tc>
          <w:tcPr>
            <w:tcW w:type="dxa" w:w="2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RAM Base</w:t>
            </w:r>
          </w:p>
        </w:tc>
        <w:tc>
          <w:tcPr>
            <w:tcW w:type="dxa" w:w="6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0x40000000 — Normal WB memory, 512 MB (QEMU); minimum 64 MB for production (PR-004)</w:t>
            </w:r>
          </w:p>
        </w:tc>
      </w:tr>
      <w:tr>
        <w:tc>
          <w:tcPr>
            <w:tcW w:type="dxa" w:w="2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Heap Size</w:t>
            </w:r>
          </w:p>
        </w:tc>
        <w:tc>
          <w:tcPr>
            <w:tcW w:type="dxa" w:w="6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 MB stub heap (host tests); up to 64 MB tensor memory for production (FR-016, PR-004)</w:t>
            </w:r>
          </w:p>
        </w:tc>
      </w:tr>
      <w:tr>
        <w:tc>
          <w:tcPr>
            <w:tcW w:type="dxa" w:w="2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Timer</w:t>
            </w:r>
          </w:p>
        </w:tc>
        <w:tc>
          <w:tcPr>
            <w:tcW w:type="dxa" w:w="6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ARM Generic Timer — CNTP (Physical), ~62.5 MHz on QEMU; µs resolution (FR-005)</w:t>
            </w:r>
          </w:p>
        </w:tc>
      </w:tr>
      <w:tr>
        <w:tc>
          <w:tcPr>
            <w:tcW w:type="dxa" w:w="2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GIC</w:t>
            </w:r>
          </w:p>
        </w:tc>
        <w:tc>
          <w:tcPr>
            <w:tcW w:type="dxa" w:w="6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GICv2 — IRQ_TIMER_PHYS = 30 (per SRS Appendix H)</w:t>
            </w:r>
          </w:p>
        </w:tc>
      </w:tr>
      <w:tr>
        <w:tc>
          <w:tcPr>
            <w:tcW w:type="dxa" w:w="2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Target Physical HW</w:t>
            </w:r>
          </w:p>
        </w:tc>
        <w:tc>
          <w:tcPr>
            <w:tcW w:type="dxa" w:w="6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Raspberry Pi 3/4 (Cortex-A53/A72), NVIDIA Jetson Nano (Cortex-A57) (per SRS Appendix H)</w:t>
            </w:r>
          </w:p>
        </w:tc>
      </w:tr>
    </w:tbl>
    <w:p>
      <w:pPr>
        <w:spacing w:before="80" w:after="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2.4 Test Classification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400"/>
        <w:gridCol w:w="2560"/>
        <w:gridCol w:w="420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Prefix</w:t>
            </w:r>
          </w:p>
        </w:tc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Scope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Example</w:t>
            </w:r>
          </w:p>
        </w:tc>
      </w:tr>
      <w:tr>
        <w:tc>
          <w:tcPr>
            <w:tcW w:type="dxa" w:w="1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UT-</w:t>
            </w:r>
          </w:p>
        </w:tc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Unit</w:t>
            </w:r>
          </w:p>
        </w:tc>
        <w:tc>
          <w:tcPr>
            <w:tcW w:type="dxa" w:w="2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Single function / module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UT-UART-001, UT-MEM-007</w:t>
            </w:r>
          </w:p>
        </w:tc>
      </w:tr>
      <w:tr>
        <w:tc>
          <w:tcPr>
            <w:tcW w:type="dxa" w:w="1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CT-</w:t>
            </w:r>
          </w:p>
        </w:tc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Multi-module interaction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CT-MEM-001, CT-KAPI-004</w:t>
            </w:r>
          </w:p>
        </w:tc>
      </w:tr>
      <w:tr>
        <w:tc>
          <w:tcPr>
            <w:tcW w:type="dxa" w:w="1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ST-</w:t>
            </w:r>
          </w:p>
        </w:tc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System</w:t>
            </w:r>
          </w:p>
        </w:tc>
        <w:tc>
          <w:tcPr>
            <w:tcW w:type="dxa" w:w="2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Full kernel integration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ST-BOOT-001, ST-STAB-003</w:t>
            </w:r>
          </w:p>
        </w:tc>
      </w:tr>
    </w:tbl>
    <w:p>
      <w:pPr>
        <w:spacing w:before="120" w:after="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3. Test Execution Summary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Total Tests</w:t>
            </w:r>
          </w:p>
        </w:tc>
        <w:tc>
          <w:tcPr>
            <w:tcW w:type="dxa" w:w="23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Passed</w:t>
            </w:r>
          </w:p>
        </w:tc>
        <w:tc>
          <w:tcPr>
            <w:tcW w:type="dxa" w:w="23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Failed</w:t>
            </w:r>
          </w:p>
        </w:tc>
        <w:tc>
          <w:tcPr>
            <w:tcW w:type="dxa" w:w="23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Pass Rate</w:t>
            </w:r>
          </w:p>
        </w:tc>
      </w:tr>
      <w:tr>
        <w:tc>
          <w:tcPr>
            <w:tcW w:type="dxa" w:w="23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5F8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301</w:t>
            </w:r>
          </w:p>
        </w:tc>
        <w:tc>
          <w:tcPr>
            <w:tcW w:type="dxa" w:w="23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24"/>
                <w:szCs w:val="24"/>
              </w:rPr>
              <w:t xml:space="preserve">246</w:t>
            </w:r>
          </w:p>
        </w:tc>
        <w:tc>
          <w:tcPr>
            <w:tcW w:type="dxa" w:w="23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24"/>
                <w:szCs w:val="24"/>
              </w:rPr>
              <w:t xml:space="preserve">0</w:t>
            </w:r>
          </w:p>
        </w:tc>
        <w:tc>
          <w:tcPr>
            <w:tcW w:type="dxa" w:w="23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24"/>
                <w:szCs w:val="24"/>
              </w:rPr>
              <w:t xml:space="preserve">96.7%</w:t>
            </w:r>
          </w:p>
        </w:tc>
      </w:tr>
    </w:tbl>
    <w:p>
      <w:pPr>
        <w:spacing w:before="200" w:after="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3.1 Coverage by Component</w:t>
      </w:r>
    </w:p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700"/>
        <w:gridCol w:w="1300"/>
        <w:gridCol w:w="1100"/>
        <w:gridCol w:w="1100"/>
        <w:gridCol w:w="1660"/>
      </w:tblGrid>
      <w:tr>
        <w:trPr>
          <w:tblHeader/>
        </w:trPr>
        <w:tc>
          <w:tcPr>
            <w:tcW w:type="dxa" w:w="25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1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Tester</w:t>
            </w:r>
          </w:p>
        </w:tc>
        <w:tc>
          <w:tcPr>
            <w:tcW w:type="dxa" w:w="13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Unit</w:t>
            </w:r>
          </w:p>
        </w:tc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System</w:t>
            </w:r>
          </w:p>
        </w:tc>
        <w:tc>
          <w:tcPr>
            <w:tcW w:type="dxa" w:w="16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Total</w:t>
            </w:r>
          </w:p>
        </w:tc>
      </w:tr>
      <w:tr>
        <w:tc>
          <w:tcPr>
            <w:tcW w:type="dxa" w:w="25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UART Driver</w:t>
            </w:r>
          </w:p>
        </w:tc>
        <w:tc>
          <w:tcPr>
            <w:tcW w:type="dxa" w:w="1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  <w:tc>
          <w:tcPr>
            <w:tcW w:type="dxa" w:w="13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16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21</w:t>
            </w:r>
          </w:p>
        </w:tc>
      </w:tr>
      <w:tr>
        <w:tc>
          <w:tcPr>
            <w:tcW w:type="dxa" w:w="25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Timer Driver</w:t>
            </w:r>
          </w:p>
        </w:tc>
        <w:tc>
          <w:tcPr>
            <w:tcW w:type="dxa" w:w="1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  <w:tc>
          <w:tcPr>
            <w:tcW w:type="dxa" w:w="13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16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17</w:t>
            </w:r>
          </w:p>
        </w:tc>
      </w:tr>
      <w:tr>
        <w:tc>
          <w:tcPr>
            <w:tcW w:type="dxa" w:w="25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MMU Driver</w:t>
            </w:r>
          </w:p>
        </w:tc>
        <w:tc>
          <w:tcPr>
            <w:tcW w:type="dxa" w:w="1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  <w:tc>
          <w:tcPr>
            <w:tcW w:type="dxa" w:w="13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16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17</w:t>
            </w:r>
          </w:p>
        </w:tc>
      </w:tr>
      <w:tr>
        <w:tc>
          <w:tcPr>
            <w:tcW w:type="dxa" w:w="25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Type Definitions</w:t>
            </w:r>
          </w:p>
        </w:tc>
        <w:tc>
          <w:tcPr>
            <w:tcW w:type="dxa" w:w="1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  <w:tc>
          <w:tcPr>
            <w:tcW w:type="dxa" w:w="13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16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17</w:t>
            </w:r>
          </w:p>
        </w:tc>
      </w:tr>
      <w:tr>
        <w:tc>
          <w:tcPr>
            <w:tcW w:type="dxa" w:w="25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Memory Manager</w:t>
            </w:r>
          </w:p>
        </w:tc>
        <w:tc>
          <w:tcPr>
            <w:tcW w:type="dxa" w:w="1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  <w:tc>
          <w:tcPr>
            <w:tcW w:type="dxa" w:w="13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45</w:t>
            </w:r>
          </w:p>
        </w:tc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16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52</w:t>
            </w:r>
          </w:p>
        </w:tc>
      </w:tr>
      <w:tr>
        <w:tc>
          <w:tcPr>
            <w:tcW w:type="dxa" w:w="25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1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  <w:tc>
          <w:tcPr>
            <w:tcW w:type="dxa" w:w="13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16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dxa" w:w="25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Scheduler</w:t>
            </w:r>
          </w:p>
        </w:tc>
        <w:tc>
          <w:tcPr>
            <w:tcW w:type="dxa" w:w="1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  <w:tc>
          <w:tcPr>
            <w:tcW w:type="dxa" w:w="13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54</w:t>
            </w:r>
          </w:p>
        </w:tc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16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68</w:t>
            </w:r>
          </w:p>
        </w:tc>
      </w:tr>
      <w:tr>
        <w:tc>
          <w:tcPr>
            <w:tcW w:type="dxa" w:w="25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Context Switch</w:t>
            </w:r>
          </w:p>
        </w:tc>
        <w:tc>
          <w:tcPr>
            <w:tcW w:type="dxa" w:w="1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  <w:tc>
          <w:tcPr>
            <w:tcW w:type="dxa" w:w="13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16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dxa" w:w="25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Exception Handling</w:t>
            </w:r>
          </w:p>
        </w:tc>
        <w:tc>
          <w:tcPr>
            <w:tcW w:type="dxa" w:w="1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  <w:tc>
          <w:tcPr>
            <w:tcW w:type="dxa" w:w="13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16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5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Kernel API</w:t>
            </w:r>
          </w:p>
        </w:tc>
        <w:tc>
          <w:tcPr>
            <w:tcW w:type="dxa" w:w="1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  <w:tc>
          <w:tcPr>
            <w:tcW w:type="dxa" w:w="13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16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5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System Boot</w:t>
            </w:r>
          </w:p>
        </w:tc>
        <w:tc>
          <w:tcPr>
            <w:tcW w:type="dxa" w:w="1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  <w:tc>
          <w:tcPr>
            <w:tcW w:type="dxa" w:w="13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6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dxa" w:w="25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System Init</w:t>
            </w:r>
          </w:p>
        </w:tc>
        <w:tc>
          <w:tcPr>
            <w:tcW w:type="dxa" w:w="1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  <w:tc>
          <w:tcPr>
            <w:tcW w:type="dxa" w:w="13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6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25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System API</w:t>
            </w:r>
          </w:p>
        </w:tc>
        <w:tc>
          <w:tcPr>
            <w:tcW w:type="dxa" w:w="1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  <w:tc>
          <w:tcPr>
            <w:tcW w:type="dxa" w:w="13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6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25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System Benchmark</w:t>
            </w:r>
          </w:p>
        </w:tc>
        <w:tc>
          <w:tcPr>
            <w:tcW w:type="dxa" w:w="1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  <w:tc>
          <w:tcPr>
            <w:tcW w:type="dxa" w:w="13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6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25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System Memory Stress</w:t>
            </w:r>
          </w:p>
        </w:tc>
        <w:tc>
          <w:tcPr>
            <w:tcW w:type="dxa" w:w="1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  <w:tc>
          <w:tcPr>
            <w:tcW w:type="dxa" w:w="13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6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5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System Stability</w:t>
            </w:r>
          </w:p>
        </w:tc>
        <w:tc>
          <w:tcPr>
            <w:tcW w:type="dxa" w:w="1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  <w:tc>
          <w:tcPr>
            <w:tcW w:type="dxa" w:w="13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6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5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TOTAL</w:t>
            </w:r>
          </w:p>
        </w:tc>
        <w:tc>
          <w:tcPr>
            <w:tcW w:type="dxa" w:w="1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211</w:t>
            </w:r>
          </w:p>
        </w:tc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49</w:t>
            </w:r>
          </w:p>
        </w:tc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32</w:t>
            </w:r>
          </w:p>
        </w:tc>
        <w:tc>
          <w:tcPr>
            <w:tcW w:type="dxa" w:w="16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246</w:t>
            </w:r>
          </w:p>
        </w:tc>
      </w:tr>
    </w:tbl>
    <w:p>
      <w:pPr>
        <w:spacing w:before="120" w:after="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4. HAL Layer — Hardware Abstraction</w:t>
      </w:r>
    </w:p>
    <w:p>
      <w:pPr>
        <w:spacing w:before="4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400"/>
        <w:gridCol w:w="2280"/>
        <w:gridCol w:w="2340"/>
      </w:tblGrid>
      <w:tr>
        <w:tc>
          <w:tcPr>
            <w:tcW w:type="dxa" w:w="23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Tester: Darpan Baviskar</w:t>
            </w:r>
          </w:p>
        </w:tc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7"/>
                <w:szCs w:val="17"/>
              </w:rPr>
              <w:t xml:space="preserve">Role: Integration Lead</w:t>
            </w:r>
          </w:p>
        </w:tc>
        <w:tc>
          <w:tcPr>
            <w:tcW w:type="dxa" w:w="22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Test Cases: 55</w:t>
            </w:r>
          </w:p>
        </w:tc>
        <w:tc>
          <w:tcPr>
            <w:tcW w:type="dxa" w:w="23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Status: ALL PASS</w:t>
            </w:r>
          </w:p>
        </w:tc>
      </w:tr>
    </w:tbl>
    <w:p>
      <w:pPr>
        <w:spacing w:before="80" w:after="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4.1 UART Driver — Summary Table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200"/>
        <w:gridCol w:w="700"/>
        <w:gridCol w:w="700"/>
        <w:gridCol w:w="800"/>
        <w:gridCol w:w="980"/>
        <w:gridCol w:w="880"/>
      </w:tblGrid>
      <w:tr>
        <w:trPr>
          <w:tblHeader/>
        </w:trP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 Case ID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 Description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Req ID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Tester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UT-UART-001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HAL_UART_Init returns STATUS_OK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FR-021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UT-UART-002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UART CR ENABLE bit set after init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FR-021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UT-UART-003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All UART interrupts masked after init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FR-021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UT-UART-004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Integer baud rate divisor set to 13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FR-021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UT-UART-005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Fractional baud rate divisor set to 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FR-021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UT-UART-006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LCR_H configured for 8-bit word length with FIFO enabled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FR-021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UT-UART-007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UART interrupt mask register stays 0 after init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FR-021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UT-UART-008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CR enables UART TX and RX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FR-021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UT-UART-009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HAL_UART_PutChar transmits without hanging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FR-022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UT-UART-010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HAL_UART_PutChar handles newline without hanging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FR-022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UT-UART-011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HAL_UART_PutString handles NULL pointer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FR-022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UT-UART-012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HAL_UART_PutString handles empty string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FR-022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UT-UART-013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HAL_UART_PutString transmits all characters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FR-022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UT-UART-014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HAL_UART_PutHex formats 0 correctly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FR-022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UT-UART-015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HAL_UART_PutHex formats 0xFF correctly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FR-022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UT-UART-016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HAL_UART_PutHex formats full 64-bit value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FR-022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UT-UART-017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HAL_UART_PutHex suppresses leading zeros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FR-022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UT-UART-018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HAL_UART_PutDec prints 0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FR-022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UT-UART-019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HAL_UART_PutDec prints single digit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FR-022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UT-UART-020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HAL_UART_PutDec prints multi-digit value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FR-022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UT-UART-021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HAL_UART_PutDec handles max uint64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FR-022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</w:tbl>
    <w:p>
      <w:pPr>
        <w:spacing w:before="200" w:after="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4.2 UART Driver — Detailed Test Cases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UT-UART-001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HAL_UART_Init returns STATUS_OK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FR-021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10-Mar-2025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UART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HAL_UART_Init() called; UART0 memory-mapped at 0x09000000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Call HAL_UART_Init(); capture return value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Return value equals STATUS_OK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UT-UART-002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UART CR ENABLE bit set after init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FR-021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10-Mar-2025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UART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HAL_UART_Init() called; UART0 memory-mapped at 0x09000000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Force CR=0; call HAL_UART_Init(); read UART_CR register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CR bit 0 (UART_CR_EN) is set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UT-UART-003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All UART interrupts masked after init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FR-021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10-Mar-2025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UART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HAL_UART_Init() called; UART0 memory-mapped at 0x09000000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Call HAL_UART_Init(); read UART_IMSC register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UART_IMSC equals 0x00000000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UT-UART-004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Integer baud rate divisor set to 13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FR-021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10-Mar-2025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UART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HAL_UART_Init() called; UART0 memory-mapped at 0x09000000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Call HAL_UART_Init(); read UART_IBRD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UART_IBRD equals 13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UT-UART-005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Fractional baud rate divisor set to 2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FR-021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10-Mar-2025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UART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HAL_UART_Init() called; UART0 memory-mapped at 0x09000000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Call HAL_UART_Init(); read UART_FBRD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UART_FBRD equals 2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UT-UART-006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LCR_H configured for 8-bit word length with FIFO enabled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FR-021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10-Mar-2025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UART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HAL_UART_Init() called; UART0 memory-mapped at 0x09000000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Call HAL_UART_Init(); read UART_LCR_H; check WLEN8 and FEN bits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(LCR_H &amp; (WLEN8|FEN)) equals (WLEN8|FEN)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UT-UART-007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UART interrupt mask register stays 0 after init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FR-021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10-Mar-2025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UART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HAL_UART_Init() called; UART0 memory-mapped at 0x09000000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Call HAL_UART_Init(); read UART_IMSC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IMSC equals 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UT-UART-008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CR enables UART TX and RX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FR-021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10-Mar-2025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UART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HAL_UART_Init() called; UART0 memory-mapped at 0x09000000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Call HAL_UART_Init(); check CR bits EN|TXE|RXE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All three bits set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UT-UART-009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HAL_UART_PutChar transmits without hanging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FR-022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10-Mar-2025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UART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HAL_UART_Init() called; UART0 memory-mapped at 0x09000000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Call HAL_UART_PutChar('X'); verify function returns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Function returns (no infinite loop)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UT-UART-010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HAL_UART_PutChar handles newline without hanging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FR-022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10-Mar-2025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UART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HAL_UART_Init() called; UART0 memory-mapped at 0x09000000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Call HAL_UART_PutChar('\n'); verify function returns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Function returns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UT-UART-011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HAL_UART_PutString handles NULL pointer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FR-022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10-Mar-2025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UART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HAL_UART_Init() called; UART0 memory-mapped at 0x09000000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Call HAL_UART_PutString(NULL)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 crash; function returns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UT-UART-012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HAL_UART_PutString handles empty string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FR-022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10-Mar-2025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UART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HAL_UART_Init() called; UART0 memory-mapped at 0x09000000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Call HAL_UART_PutString("")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 crash; function returns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UT-UART-013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HAL_UART_PutString transmits all characters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FR-022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10-Mar-2025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UART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HAL_UART_Init() called; UART0 memory-mapped at 0x09000000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Call HAL_UART_PutString("HELLO")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All 5 characters transmitted; function returns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UT-UART-014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HAL_UART_PutHex formats 0 correctly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FR-022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10-Mar-2025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UART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HAL_UART_Init() called; UART0 memory-mapped at 0x09000000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Call HAL_UART_PutHex(0); observe serial output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Output contains '0x0'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Remarks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7"/>
                <w:szCs w:val="17"/>
              </w:rPr>
              <w:t xml:space="preserve">Visual verification via QEMU serial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UT-UART-015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HAL_UART_PutHex formats 0xFF correctly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FR-022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10-Mar-2025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UART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HAL_UART_Init() called; UART0 memory-mapped at 0x09000000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Call HAL_UART_PutHex(0xFF); observe serial output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Output contains '0xFF'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UT-UART-016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HAL_UART_PutHex formats full 64-bit value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FR-022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10-Mar-2025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UART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HAL_UART_Init() called; UART0 memory-mapped at 0x09000000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Call HAL_UART_PutHex(0xDEADBEEFCAFEBABEULL)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Output matches full hex value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UT-UART-017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HAL_UART_PutHex suppresses leading zeros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FR-022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10-Mar-2025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UART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HAL_UART_Init() called; UART0 memory-mapped at 0x09000000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Call HAL_UART_PutHex(0x5)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Output is '0x5' not '0x0000000000000005'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UT-UART-018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HAL_UART_PutDec prints 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FR-022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10-Mar-2025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UART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HAL_UART_Init() called; UART0 memory-mapped at 0x09000000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Call HAL_UART_PutDec(0)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Output is '0'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UT-UART-019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HAL_UART_PutDec prints single digit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FR-022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10-Mar-2025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UART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HAL_UART_Init() called; UART0 memory-mapped at 0x09000000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Call HAL_UART_PutDec(7)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Output is '7'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UT-UART-020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HAL_UART_PutDec prints multi-digit value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FR-022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10-Mar-2025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UART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HAL_UART_Init() called; UART0 memory-mapped at 0x09000000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Call HAL_UART_PutDec(12345678)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Output is '12345678'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UT-UART-021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HAL_UART_PutDec handles max uint64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FR-022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10-Mar-2025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UART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HAL_UART_Init() called; UART0 memory-mapped at 0x09000000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Call HAL_UART_PutDec(0xFFFFFFFFFFFFFFFFULL)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Output is '18446744073709551615'; no buffer overflow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4.3 Timer Driver — Summary Table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200"/>
        <w:gridCol w:w="700"/>
        <w:gridCol w:w="700"/>
        <w:gridCol w:w="800"/>
        <w:gridCol w:w="980"/>
        <w:gridCol w:w="880"/>
      </w:tblGrid>
      <w:tr>
        <w:trPr>
          <w:tblHeader/>
        </w:trP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 Case ID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 Description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Req ID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Tester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UT-TIMER-001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HAL_Timer_Init returns STATUS_OK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FR-005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UT-TIMER-002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Timer frequency consistent across calls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FR-005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UT-TIMER-003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Timer starts disabled after Init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FR-005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UT-TIMER-004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HAL_Timer_GetTicks returns non-zero value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FR-005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UT-TIMER-005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Timer counter is monotonically non-decreasing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FR-005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UT-TIMER-006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Timer frequency within QEMU expected range 50-100 MHz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FR-005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UT-TIMER-007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GetElapsedUs returns correct elapsed time for 1-second wait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UT-TIMER-008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GetElapsedUs returns near-zero for immediate call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UT-TIMER-009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UsToTicks of 1000 µs yields positive count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FR-005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UT-TIMER-010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UsToTicks returns 0 when frequency is 0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FR-005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UT-TIMER-011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TicksToUs round-trip within 5% for 5000 µs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UT-TIMER-012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DelayUs(200) results in at least 180 µs elapsed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FR-005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UT-TIMER-013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DelayUs(0) returns without hanging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FR-005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UT-TIMER-014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HAL_Timer_Enable sets CNTP_CTL ENABLE bit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FR-005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UT-TIMER-015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HAL_Timer_AckInterrupt reloads countdown without fault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FR-005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UT-TIMER-016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HAL_Timer_Disable clears ENABLE bit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FR-005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UT-TIMER-017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After Enable: ENABLE=1 and IMASK=0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FR-005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</w:tbl>
    <w:p>
      <w:pPr>
        <w:spacing w:before="200" w:after="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4.4 Timer Driver — Detailed Test Cases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UT-TIMER-001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HAL_Timer_Init returns STATUS_OK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FR-005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11-Mar-2025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Timer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ARM Generic Timer accessible at EL1; HAL_UART_Init() called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Call HAL_Timer_Init(); check return value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Return value equals STATUS_OK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UT-TIMER-002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Timer frequency consistent across calls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FR-005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11-Mar-2025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Timer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ARM Generic Timer accessible at EL1; HAL_UART_Init() called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Call HAL_Timer_Init(); call GetFreq() twice; compare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f1 equals f2 &amp;&amp; f1 &gt; 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UT-TIMER-003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Timer starts disabled after Init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FR-005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11-Mar-2025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Timer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ARM Generic Timer accessible at EL1; HAL_UART_Init() called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Call HAL_Timer_Init(); verify CNTP_CTL_EL0 ENABLE bit is 0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Timer disabled on init; Init returns OK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Remarks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7"/>
                <w:szCs w:val="17"/>
              </w:rPr>
              <w:t xml:space="preserve">Structural; verified by code inspection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UT-TIMER-004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HAL_Timer_GetTicks returns non-zero value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FR-005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11-Mar-2025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Timer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ARM Generic Timer accessible at EL1; HAL_UART_Init() called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Call HAL_Timer_Init(); call HAL_Timer_GetTicks()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ticks &gt; 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UT-TIMER-005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Timer counter is monotonically non-decreasing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FR-005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11-Mar-2025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Timer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ARM Generic Timer accessible at EL1; HAL_UART_Init() called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Call GetTicks() twice in sequence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t1 &gt;= t0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UT-TIMER-006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Timer frequency within QEMU expected range 50-100 MHz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FR-005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11-Mar-2025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Timer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ARM Generic Timer accessible at EL1; HAL_UART_Init() called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Call HAL_Timer_GetFreq(); check range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50000000 &lt;= freq &lt;= 100000000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Remarks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7"/>
                <w:szCs w:val="17"/>
              </w:rPr>
              <w:t xml:space="preserve">QEMU ARM Generic Timer typically 62.5 MHz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UT-TIMER-007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GetElapsedUs returns correct elapsed time for 1-second wait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FR-012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11-Mar-2025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Timer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ARM Generic Timer accessible at EL1; HAL_UART_Init() called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Record t0; call DelayUs(1000000); call GetElapsedUs(t0)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elapsed within 950000–1050000 µs (±5%)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UT-TIMER-008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GetElapsedUs returns near-zero for immediate call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FR-012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11-Mar-2025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Timer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ARM Generic Timer accessible at EL1; HAL_UART_Init() called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Record t0; immediately call GetElapsedUs(t0)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elapsed &lt; 10000 µs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UT-TIMER-009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UsToTicks of 1000 µs yields positive count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FR-005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11-Mar-2025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Timer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ARM Generic Timer accessible at EL1; HAL_UART_Init() called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Compute (1000 * freq) / 1000000; check &gt; 0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ticks &gt; 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UT-TIMER-010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UsToTicks returns 0 when frequency is 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FR-005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11-Mar-2025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Timer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ARM Generic Timer accessible at EL1; HAL_UART_Init() called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Compute (1000 * 0) / 1000000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Result equals 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Remarks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7"/>
                <w:szCs w:val="17"/>
              </w:rPr>
              <w:t xml:space="preserve">Simulated zero-frequency guard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UT-TIMER-011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TicksToUs round-trip within 5% for 5000 µs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FR-012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11-Mar-2025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Timer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ARM Generic Timer accessible at EL1; HAL_UART_Init() called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Convert 5000µs→ticks→µs; verify within ±5%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back_us in [4750, 5250]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UT-TIMER-012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DelayUs(200) results in at least 180 µs elapsed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FR-005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11-Mar-2025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Timer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ARM Generic Timer accessible at EL1; HAL_UART_Init() called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Record t0; call DelayUs(200); call GetElapsedUs(t0)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elapsed &gt;= 180 µs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UT-TIMER-013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DelayUs(0) returns without hanging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FR-005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11-Mar-2025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Timer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ARM Generic Timer accessible at EL1; HAL_UART_Init() called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Call HAL_Timer_DelayUs(0)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Function returns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UT-TIMER-014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HAL_Timer_Enable sets CNTP_CTL ENABLE bit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FR-005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11-Mar-2025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Timer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ARM Generic Timer accessible at EL1; HAL_UART_Init() called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Init; SetInterval(10000); Enable; read CNTP_CTL_EL0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Bit 0 (ENABLE) equals 1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UT-TIMER-015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HAL_Timer_AckInterrupt reloads countdown without fault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FR-005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11-Mar-2025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Timer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ARM Generic Timer accessible at EL1; HAL_UART_Init() called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Enable timer; call AckInterrupt; read CTL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 fault; function returns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UT-TIMER-016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HAL_Timer_Disable clears ENABLE bit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FR-005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11-Mar-2025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Timer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ARM Generic Timer accessible at EL1; HAL_UART_Init() called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Enable timer; call Disable; read CNTP_CTL_EL0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Bit 0 (ENABLE) equals 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UT-TIMER-017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After Enable: ENABLE=1 and IMASK=0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FR-005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11-Mar-2025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Timer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ARM Generic Timer accessible at EL1; HAL_UART_Init() called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Init; SetInterval; Enable; read CTL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bit0 equals 1 &amp;&amp; bit1 equals 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4.5 MMU Driver — Summary Table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200"/>
        <w:gridCol w:w="700"/>
        <w:gridCol w:w="700"/>
        <w:gridCol w:w="800"/>
        <w:gridCol w:w="980"/>
        <w:gridCol w:w="880"/>
      </w:tblGrid>
      <w:tr>
        <w:trPr>
          <w:tblHeader/>
        </w:trP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 Case ID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 Description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Req ID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Tester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UT-MMU-001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MMU enabled: SCTLR_EL1 M-bit is 1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UT-MMU-002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TTBR0_EL1 points to 4096-byte aligned page table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UT-MMU-003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L1 page table entries 2–7 are zero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UT-MMU-004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PTE[0] physical base address is 0x00000000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UT-MMU-005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PTE[0] is a block descriptor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UT-MMU-006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PTE[0] has device memory attribute (MAIR index 0)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UT-MMU-007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PTE[0] has access flag set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UT-MMU-008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PTE[0] has PXN and UXN set (device non-executable)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UT-MMU-009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PTE[1] physical base address is 0x40000000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UT-MMU-010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PTE[1] is a block descriptor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UT-MMU-011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PTE[1] has normal WB memory attribute (MAIR index 1)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UT-MMU-012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PTE[1] has inner-shareable attribute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UT-MMU-013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PTE[1] does not have PXN or UXN (RAM is executable)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FR-003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UT-MMU-014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HAL_MMU_InvalidateTLB executes without fault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UT-MMU-015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HAL_MMU_CleanInvalidateDCache executes without fault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FR-003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UT-MMU-016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RAM read/write succeeds after MMU init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UT-MMU-017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MAIR_EL1 device attr=0x00 normal attr=0xFF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Darpan Baviskar</w:t>
            </w:r>
          </w:p>
        </w:tc>
      </w:tr>
    </w:tbl>
    <w:p>
      <w:pPr>
        <w:spacing w:before="200" w:after="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4.6 MMU Driver — Detailed Test Cases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UT-MMU-001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MMU enabled: SCTLR_EL1 M-bit is 1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FR-002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12-Mar-2025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MMU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HAL_MMU_Init() called; identity-mapped page tables in place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Read SCTLR_EL1; check bit 0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(SCTLR_EL1 &amp; 1) equals 1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UT-MMU-002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TTBR0_EL1 points to 4096-byte aligned page table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FR-002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12-Mar-2025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MMU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HAL_MMU_Init() called; identity-mapped page tables in place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Read TTBR0_EL1; check lower 12 bits are zero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(TTBR0_EL1 &amp; 0xFFF) equals 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UT-MMU-003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L1 page table entries 2–7 are zero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FR-002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12-Mar-2025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MMU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HAL_MMU_Init() called; identity-mapped page tables in place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Read PTE[2..7] via TTBR0 pointer; verify all zero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All entries equals 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UT-MMU-004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PTE[0] physical base address is 0x00000000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FR-002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12-Mar-2025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MMU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HAL_MMU_Init() called; identity-mapped page tables in place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Read PTE[0]; extract PA bits [47:30]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 equals 0x00000000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Remarks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7"/>
                <w:szCs w:val="17"/>
              </w:rPr>
              <w:t xml:space="preserve">Device region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UT-MMU-005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PTE[0] is a block descriptor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FR-002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12-Mar-2025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MMU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HAL_MMU_Init() called; identity-mapped page tables in place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Read PTE[0]; check bits [1:0]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bits equals PTE_TYPE_BLOCK (0x1)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UT-MMU-006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PTE[0] has device memory attribute (MAIR index 0)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FR-002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12-Mar-2025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MMU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HAL_MMU_Init() called; identity-mapped page tables in place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Read PTE[0]; check bits [4:2]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bits equals PTE_ATTR_DEVICE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UT-MMU-007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PTE[0] has access flag set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FR-002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12-Mar-2025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MMU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HAL_MMU_Init() called; identity-mapped page tables in place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Read PTE[0]; check bit 10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(PTE[0] &amp; PTE_AF) equals PTE_AF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UT-MMU-008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PTE[0] has PXN and UXN set (device non-executable)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FR-002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12-Mar-2025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MMU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HAL_MMU_Init() called; identity-mapped page tables in place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Read PTE[0]; check PXN and UXN bits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Both PXN and UXN set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UT-MMU-009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PTE[1] physical base address is 0x40000000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FR-002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12-Mar-2025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MMU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HAL_MMU_Init() called; identity-mapped page tables in place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Read PTE[1]; extract PA bits [47:30]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 equals 0x40000000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Remarks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7"/>
                <w:szCs w:val="17"/>
              </w:rPr>
              <w:t xml:space="preserve">RAM region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UT-MMU-010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PTE[1] is a block descriptor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FR-002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12-Mar-2025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MMU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HAL_MMU_Init() called; identity-mapped page tables in place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Read PTE[1]; check bits [1:0]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bits equals PTE_TYPE_BLOCK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UT-MMU-011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PTE[1] has normal WB memory attribute (MAIR index 1)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FR-002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12-Mar-2025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MMU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HAL_MMU_Init() called; identity-mapped page tables in place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Read PTE[1]; check bits [4:2]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bits equals PTE_ATTR_NORMAL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UT-MMU-012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PTE[1] has inner-shareable attribute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FR-002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12-Mar-2025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MMU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HAL_MMU_Init() called; identity-mapped page tables in place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Read PTE[1]; check bits [9:8]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bits equals PTE_SH_INNER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UT-MMU-013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PTE[1] does not have PXN or UXN (RAM is executable)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FR-003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12-Mar-2025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MMU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HAL_MMU_Init() called; identity-mapped page tables in place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Read PTE[1]; check PXN and UXN bits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Both PXN and UXN clear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UT-MMU-014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HAL_MMU_InvalidateTLB executes without fault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FR-002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12-Mar-2025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MMU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HAL_MMU_Init() called; identity-mapped page tables in place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Call HAL_MMU_InvalidateTLB()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 fault; function returns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UT-MMU-015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HAL_MMU_CleanInvalidateDCache executes without fault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FR-003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12-Mar-2025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MMU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HAL_MMU_Init() called; identity-mapped page tables in place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Call HAL_MMU_CleanInvalidateDCache()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 fault; function returns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UT-MMU-016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RAM read/write succeeds after MMU init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FR-002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12-Mar-2025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MMU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HAL_MMU_Init() called; identity-mapped page tables in place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Write 0xDEADBEEF to 0x40100000; read back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Read value equals 0xDEADBEEFUL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UT-MMU-017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MAIR_EL1 device attr=0x00 normal attr=0xFF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FR-002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Darpan Baviskar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12-Mar-2025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MMU Driver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HAL_MMU_Init() called; identity-mapped page tables in place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Read MAIR_EL1; extract byte 0 and byte 1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attr0 equals 0x00 &amp;&amp; attr1 equals 0xFF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5. Type Definitions &amp; Memory Management</w:t>
      </w:r>
    </w:p>
    <w:p>
      <w:pPr>
        <w:spacing w:before="4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400"/>
        <w:gridCol w:w="2280"/>
        <w:gridCol w:w="2340"/>
      </w:tblGrid>
      <w:tr>
        <w:tc>
          <w:tcPr>
            <w:tcW w:type="dxa" w:w="23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Tester: Harshit</w:t>
            </w:r>
          </w:p>
        </w:tc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7"/>
                <w:szCs w:val="17"/>
              </w:rPr>
              <w:t xml:space="preserve">Role: ML Runtime Developer</w:t>
            </w:r>
          </w:p>
        </w:tc>
        <w:tc>
          <w:tcPr>
            <w:tcW w:type="dxa" w:w="22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Test Cases: 69</w:t>
            </w:r>
          </w:p>
        </w:tc>
        <w:tc>
          <w:tcPr>
            <w:tcW w:type="dxa" w:w="23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Status: ALL PASS</w:t>
            </w:r>
          </w:p>
        </w:tc>
      </w:tr>
    </w:tbl>
    <w:p>
      <w:pPr>
        <w:spacing w:before="80" w:after="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5.1 Type Definitions — Summary Table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200"/>
        <w:gridCol w:w="700"/>
        <w:gridCol w:w="700"/>
        <w:gridCol w:w="800"/>
        <w:gridCol w:w="980"/>
        <w:gridCol w:w="880"/>
      </w:tblGrid>
      <w:tr>
        <w:trPr>
          <w:tblHeader/>
        </w:trP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 Case ID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 Description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Req ID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Tester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UT-TYPES-001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uint8_t size is 1 byte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NFR-001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UT-TYPES-002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uint16_t size is 2 bytes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NFR-001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UT-TYPES-003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uint32_t size is 4 bytes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NFR-001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UT-TYPES-004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uint64_t size is 8 bytes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NFR-001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UT-TYPES-005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int8_t size is 1 byte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NFR-001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UT-TYPES-006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int16_t size is 2 bytes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NFR-001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UT-TYPES-007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int32_t size is 4 bytes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NFR-001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UT-TYPES-008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int64_t size is 8 bytes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NFR-001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UT-TYPES-009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size_t equals sizeof(void*)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NFR-001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UT-TYPES-010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uintptr_t equals sizeof(void*)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NFR-001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UT-TYPES-011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Boolean true==1 and false==0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NFR-001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UT-TYPES-012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NULL defined as (void*)0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NFR-001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UT-TYPES-013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REG32 macro performs volatile 32-bit read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NFR-001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UT-TYPES-014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REG64 macro performs volatile 64-bit read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NFR-001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UT-TYPES-015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uint8_t wraps at 255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NFR-001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UT-TYPES-016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int8_t range -128 to 127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NFR-001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UT-TYPES-017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uint64_t holds 0xFFFFFFFFFFFFFFFF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NFR-001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</w:tbl>
    <w:p>
      <w:pPr>
        <w:spacing w:before="200" w:after="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5.2 Type Definitions — Detailed Test Cases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UT-TYPES-001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uint8_t size is 1 byte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NFR-001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10-Mar-2025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Type Definitions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x86_64 build; types.h included; Unity framework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sizeof(uint8_t)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equals 1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UT-TYPES-002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uint16_t size is 2 bytes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NFR-001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10-Mar-2025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Type Definitions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x86_64 build; types.h included; Unity framework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sizeof(uint16_t)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equals 2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UT-TYPES-003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uint32_t size is 4 bytes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NFR-001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10-Mar-2025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Type Definitions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x86_64 build; types.h included; Unity framework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sizeof(uint32_t)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equals 4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UT-TYPES-004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uint64_t size is 8 bytes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NFR-001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10-Mar-2025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Type Definitions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x86_64 build; types.h included; Unity framework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sizeof(uint64_t)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equals 8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UT-TYPES-005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int8_t size is 1 byte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NFR-001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10-Mar-2025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Type Definitions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x86_64 build; types.h included; Unity framework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sizeof(int8_t)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equals 1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UT-TYPES-006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int16_t size is 2 bytes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NFR-001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10-Mar-2025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Type Definitions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x86_64 build; types.h included; Unity framework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sizeof(int16_t)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equals 2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UT-TYPES-007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int32_t size is 4 bytes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NFR-001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10-Mar-2025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Type Definitions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x86_64 build; types.h included; Unity framework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sizeof(int32_t)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equals 4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UT-TYPES-008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int64_t size is 8 bytes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NFR-001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10-Mar-2025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Type Definitions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x86_64 build; types.h included; Unity framework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sizeof(int64_t)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equals 8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UT-TYPES-009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size_t equals sizeof(void*)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NFR-001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10-Mar-2025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Type Definitions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x86_64 build; types.h included; Unity framework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sizeof(size_t) vs sizeof(void*)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Equal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UT-TYPES-010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uintptr_t equals sizeof(void*)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NFR-001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10-Mar-2025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Type Definitions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x86_64 build; types.h included; Unity framework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sizeof(uintptr_t) vs sizeof(void*)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Equal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UT-TYPES-011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Boolean true==1 and false==0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NFR-001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10-Mar-2025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Type Definitions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x86_64 build; types.h included; Unity framework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Check (int)true and (int)false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true equals 1 &amp;&amp; false equals 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UT-TYPES-012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NULL defined as (void*)0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NFR-001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10-Mar-2025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Type Definitions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x86_64 build; types.h included; Unity framework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Compare NULL to (void*)0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Equal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UT-TYPES-013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REG32 macro performs volatile 32-bit read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NFR-001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10-Mar-2025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Type Definitions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x86_64 build; types.h included; Unity framework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Write 0xDEADBEEF to scratch; read via REG32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Read value equals 0xDEADBEEF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UT-TYPES-014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REG64 macro performs volatile 64-bit read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NFR-001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10-Mar-2025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Type Definitions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x86_64 build; types.h included; Unity framework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Write 0x0123456789ABCDEF to scratch; read via REG64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Read value correct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UT-TYPES-015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uint8_t wraps at 255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NFR-001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10-Mar-2025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Type Definitions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x86_64 build; types.h included; Unity framework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Set uint8_t=255; increment; check == 0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Wrap to 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UT-TYPES-016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int8_t range -128 to 127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NFR-001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10-Mar-2025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Type Definitions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x86_64 build; types.h included; Unity framework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Assign -128 and 127 to int8_t variables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Values preserved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UT-TYPES-017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uint64_t holds 0xFFFFFFFFFFFFFFFF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NFR-001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10-Mar-2025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Type Definitions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x86_64 build; types.h included; Unity framework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Assign 0xFFFFFFFFFFFFFFFFULL; compare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Value unchanged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5.3 Memory Manager — Summary Table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200"/>
        <w:gridCol w:w="700"/>
        <w:gridCol w:w="700"/>
        <w:gridCol w:w="800"/>
        <w:gridCol w:w="980"/>
        <w:gridCol w:w="880"/>
      </w:tblGrid>
      <w:tr>
        <w:trPr>
          <w:tblHeader/>
        </w:trP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 Case ID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 Description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Req ID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Tester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UT-MEM-001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KMEM_Init with valid heap returns STATUS_OK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FR-016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UT-MEM-002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KMEM_Init is idempotent (double-init returns OK)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FR-016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UT-MEM-003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KMEM_Init resets used bytes to 0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FR-016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UT-MEM-004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KMEM_Init sets total heap size correctly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FR-020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UT-MEM-005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KMEM_Alloc(0) returns NULL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FR-016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UT-MEM-006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KMEM_Alloc(0) always NULL regardless of state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FR-016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UT-MEM-007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KMEM_Alloc returns non-NULL for valid size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FR-016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UT-MEM-008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KMEM_Alloc returns 64-byte aligned pointer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FR-018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UT-MEM-009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KMEM_Alloc returns 128-byte aligned pointer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FR-018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UT-MEM-010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Alignment below KMEM_MIN_ALIGN promoted to 8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FR-018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UT-MEM-011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Consecutive Alloc calls produce non-overlapping regions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FR-016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UT-MEM-012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Alloc beyond heap size returns NULL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FR-016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UT-MEM-013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Alloc to edge of heap succeeds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FR-016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UT-MEM-014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Alloc one byte beyond free space returns NULL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FR-016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UT-MEM-015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KMEM_TensorAlloc returns 64-byte aligned pointer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FR-018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UT-MEM-016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KMEM_TensorAlloc returns non-NULL for valid size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FR-017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UT-MEM-017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KMEM_TensorAlloc on exhausted arena returns NULL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FR-017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UT-MEM-018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GetStats heap_used is 0 before any allocation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FR-020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UT-MEM-019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GetStats heap_used increases after Alloc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FR-020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UT-MEM-020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GetFreeSpace equals heap_total initially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FR-020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UT-MEM-021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GetFreeSpace decreases after Alloc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FR-020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UT-MEM-022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heap_used + free_space == heap_total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FR-020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UT-MEM-023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Peak usage equals used at first allocation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FR-020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UT-MEM-024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Peak never decreases after ArenaReset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FR-019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UT-MEM-025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Peak tracks high-water mark across allocs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FR-019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UT-MEM-026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ArenaReset sets arena used bytes to 0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FR-017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UT-MEM-027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ArenaAlloc succeeds after reset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FR-017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UT-MEM-028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ArenaReset does not alter global heap peak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FR-019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UT-MEM-029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Alloc succeeds after Reset on exhausted arena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FR-017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UT-MEM-030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KMEM_GetStats with NULL pointer does not crash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FR-020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UT-MEM-031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KMEM_GetStats with valid pointer does not crash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FR-020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UT-MEM-032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GetStats heap_total is positive and bounded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FR-020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UT-MEM-033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GetStats used + free equals total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FR-020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UT-MEM-034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alloc_count increments by number of Alloc calls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FR-020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UT-MEM-035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heap_used accounts for alignment padding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FR-018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UT-MEM-036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memset fills all bytes with given value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FR-018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UT-MEM-037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memset(count=0) does not modify memory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FR-018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UT-MEM-038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memset does not write beyond count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FR-018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UT-MEM-039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memcpy produces byte-identical destination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FR-018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UT-MEM-040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memcpy(count=0) does not modify destination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FR-018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UT-MEM-041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memcpy does not write beyond count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FR-018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UT-MEM-042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memcmp returns 0 for identical regions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FR-018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UT-MEM-043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memcmp returns non-zero when first byte differs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FR-018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UT-MEM-044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memcmp returns non-zero when last byte differs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FR-018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UT-MEM-045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memcmp(count=0) returns 0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FR-018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CT-MEM-001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Full allocation lifecycle: Alloc→Stats→ArenaReset→Alloc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FR-016,FR-017,FR-020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14-Mar-2025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CT-MEM-002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Mixed alignment allocs do not overlap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FR-018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14-Mar-2025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CT-MEM-003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Heap exhaustion then arena reset allows reuse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FR-017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14-Mar-2025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CT-MEM-004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Peak watermark climbs across multiple arena cycles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FR-019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14-Mar-2025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CT-MEM-005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Alignment padding is bounded (Alloc 1 byte with align 8)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FR-018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14-Mar-2025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CT-MEM-006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memcpy+memcmp round-trip detects mutation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FR-018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14-Mar-2025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CT-MEM-007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Five tensor arenas with distinct patterns have no aliasing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FR-017,FR-018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14-Mar-2025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</w:tbl>
    <w:p>
      <w:pPr>
        <w:spacing w:before="200" w:after="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5.4 Memory Manager — Detailed Test Cases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UT-MEM-001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KMEM_Init with valid heap returns STATUS_OK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FR-016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11-Mar-2025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heap_stub_reset(); KMEM_Init()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STATUS_OK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UT-MEM-002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KMEM_Init is idempotent (double-init returns OK)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FR-016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11-Mar-2025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Call KMEM_Init() twice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Both calls return STATUS_OK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UT-MEM-003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KMEM_Init resets used bytes to 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FR-016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11-Mar-2025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Alloc 256 bytes; reset stub; Init; check stats.heap_used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heap_used equals 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UT-MEM-004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KMEM_Init sets total heap size correctly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FR-020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11-Mar-2025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Init; KMEM_GetStats; check heap_total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heap_total &gt; 0 &amp;&amp; &lt;= 1MB+page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UT-MEM-005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KMEM_Alloc(0) returns NULL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FR-016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11-Mar-2025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KMEM_Alloc(0, 8)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NULL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UT-MEM-006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KMEM_Alloc(0) always NULL regardless of state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FR-016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11-Mar-2025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KMEM_Alloc(0, 8) after init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NULL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UT-MEM-007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KMEM_Alloc returns non-NULL for valid size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FR-016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11-Mar-2025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KMEM_Alloc(64, 8)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Non-NULL pointer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UT-MEM-008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KMEM_Alloc returns 64-byte aligned pointer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FR-018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11-Mar-2025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KMEM_Alloc(128, 64); check (ptr % 64) == 0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Address mod 64 equals 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UT-MEM-009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KMEM_Alloc returns 128-byte aligned pointer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FR-018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11-Mar-2025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KMEM_Alloc(128, 128); check (ptr % 128) == 0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Address mod 128 equals 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UT-MEM-010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Alignment below KMEM_MIN_ALIGN promoted to 8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FR-018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11-Mar-2025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KMEM_Alloc(16, 1); check (ptr % 8) == 0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At least 8-byte aligned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UT-MEM-011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Consecutive Alloc calls produce non-overlapping regions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FR-016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11-Mar-2025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Alloc(32,8) twice; verify p2 &gt;= p1+32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 overlap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UT-MEM-012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Alloc beyond heap size returns NULL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FR-016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11-Mar-2025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KMEM_Alloc(heap_total+1, 8)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NULL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UT-MEM-013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Alloc to edge of heap succeeds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FR-016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11-Mar-2025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Alloc(free/2); then Alloc(remaining free)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Both succeed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UT-MEM-014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Alloc one byte beyond free space returns NULL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FR-016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11-Mar-2025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Fill heap; Alloc(tiny_free+1, 8)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NULL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UT-MEM-015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KMEM_TensorAlloc returns 64-byte aligned pointer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FR-018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11-Mar-2025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ArenaCreate(4096); TensorAlloc(128); check alignment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ptr % 64 equals 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UT-MEM-016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KMEM_TensorAlloc returns non-NULL for valid size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FR-017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12-Mar-2025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ArenaCreate(1024); TensorAlloc(64)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Non-NULL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UT-MEM-017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KMEM_TensorAlloc on exhausted arena returns NULL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FR-017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12-Mar-2025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ArenaCreate(128); TensorAlloc(128); TensorAlloc(64)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Second returns NULL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UT-MEM-018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GetStats heap_used is 0 before any allocation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FR-020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12-Mar-2025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KMEM_GetStats after Init only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heap_used equals 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UT-MEM-019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GetStats heap_used increases after Alloc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FR-020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12-Mar-2025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GetStats before and after Alloc(64,8)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st2.heap_used &gt; st1.heap_used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UT-MEM-020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GetFreeSpace equals heap_total initially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FR-020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12-Mar-2025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GetFreeSpace() == GetStats().heap_total after fresh Init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Equal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UT-MEM-021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GetFreeSpace decreases after Alloc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FR-020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12-Mar-2025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Free before vs after Alloc(64,8)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after &lt; before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UT-MEM-022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heap_used + free_space == heap_total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FR-020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12-Mar-2025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Alloc(100,8); check used+free==total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Invariant holds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UT-MEM-023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Peak usage equals used at first allocation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FR-020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12-Mar-2025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Alloc(256,8); check heap_peak == heap_used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Equal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UT-MEM-024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Peak never decreases after ArenaReset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FR-019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12-Mar-2025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Arena alloc 1024; record peak; Reset; alloc 128; check peak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peak unchanged or higher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UT-MEM-025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Peak tracks high-water mark across allocs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FR-019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12-Mar-2025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Alloc 512; record peak1; Alloc 1024; check peak2 &gt; peak1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peak2 &gt; peak1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UT-MEM-026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ArenaReset sets arena used bytes to 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FR-017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13-Mar-2025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ArenaCreate(4096); ArenaAlloc(512,8); ArenaReset; check used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used equals 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UT-MEM-027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ArenaAlloc succeeds after reset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FR-017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13-Mar-2025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Fill arena; Reset; ArenaAlloc(256,8); check used==256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Non-NULL; used equals 256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UT-MEM-028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ArenaReset does not alter global heap peak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FR-019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13-Mar-2025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ArenaAlloc; get peak; ArenaReset; get peak again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peak unchanged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UT-MEM-029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Alloc succeeds after Reset on exhausted arena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FR-017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13-Mar-2025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Exhaust arena; Reset; ArenaAlloc(64,8)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Non-NULL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UT-MEM-030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KMEM_GetStats with NULL pointer does not crash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FR-020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13-Mar-2025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KMEM_GetStats(NULL)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 crash; function returns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UT-MEM-031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KMEM_GetStats with valid pointer does not crash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FR-020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13-Mar-2025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KMEM_GetStats(&amp;st)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 crash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UT-MEM-032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GetStats heap_total is positive and bounded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FR-020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13-Mar-2025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Check 0 &lt; heap_total &lt;= 1MB+page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Condition true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UT-MEM-033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GetStats used + free equals total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FR-020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13-Mar-2025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Alloc(128,8); verify used+free==total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Invariant holds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UT-MEM-034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alloc_count increments by number of Alloc calls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FR-020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13-Mar-2025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Record base; Alloc x3; check count==base+3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base+3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UT-MEM-035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heap_used accounts for alignment padding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FR-018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13-Mar-2025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Alloc(7,8); check heap_used &gt;= 7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heap_used &gt;= 7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UT-MEM-036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memset fills all bytes with given value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FR-018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13-Mar-2025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memset(buf, 0xAB, 32); verify all bytes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All equals 0xAB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UT-MEM-037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memset(count=0) does not modify memory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FR-018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13-Mar-2025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Fill buf 0xCC; memset(buf, 0x00, 0); verify unchanged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All still 0xCC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UT-MEM-038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memset does not write beyond count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FR-018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13-Mar-2025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Fill 0xBB; memset first 8 bytes 0x11; check bytes 8-15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Bytes 8-15 still 0xBB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UT-MEM-039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memcpy produces byte-identical destination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FR-018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13-Mar-2025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Copy 32-byte src to dst; compare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Identical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UT-MEM-040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memcpy(count=0) does not modify destination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FR-018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13-Mar-2025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memcpy(dst, src, 0); verify dst unchanged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dst unchanged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UT-MEM-041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memcpy does not write beyond count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FR-018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13-Mar-2025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Copy 8 of 16 bytes; verify bytes 8-15 unchanged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Bytes 8-15 unchanged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UT-MEM-042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memcmp returns 0 for identical regions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FR-018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13-Mar-2025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memcmp(a,b,16) where a==b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equals 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UT-MEM-043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memcmp returns non-zero when first byte differs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FR-018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13-Mar-2025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Differ only at byte 0; memcmp(a,b,8)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not equal to 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UT-MEM-044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memcmp returns non-zero when last byte differs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FR-018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13-Mar-2025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Differ only at byte 7; memcmp(a,b,8)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not equal to 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UT-MEM-045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memcmp(count=0) returns 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FR-018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13-Mar-2025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memcmp(a,b,0) with different data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equals 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CT-MEM-001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Full allocation lifecycle: Alloc→Stats→ArenaReset→Alloc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Component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FR-016,FR-017,FR-020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14-Mar-2025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Alloc 256+512; check stats; create arena; alloc; reset; realloc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All succeed; peak preserved after reset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CT-MEM-002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Mixed alignment allocs do not overlap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Component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FR-018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14-Mar-2025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Alloc with align 8/16/64/128 in sequence; check alignment and ordering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All aligned; no overlap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CT-MEM-003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Heap exhaustion then arena reset allows reuse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Component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FR-017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14-Mar-2025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Alloc until NULL; ArenaReset; verify used==0; Alloc again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Reuse succeeds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CT-MEM-004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Peak watermark climbs across multiple arena cycles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Component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FR-019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14-Mar-2025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Three cycles allocating 1024/2048/4096 with resets between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peak3 &gt;= peak2 &gt;= peak1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CT-MEM-005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Alignment padding is bounded (Alloc 1 byte with align 8)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Component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FR-018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14-Mar-2025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Alloc(1,8); check free_before - free_after in [1,16]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Consumed in [1,16] bytes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CT-MEM-006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memcpy+memcmp round-trip detects mutation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Component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FR-018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14-Mar-2025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Copy region; compare (expect 0); mutate byte; compare (expect !=0)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Correct detection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CT-MEM-007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Five tensor arenas with distinct patterns have no aliasing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Component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FR-017,FR-018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Harshit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14-Mar-2025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Memory Manager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fake 1MB heap via heap_stub; KMEM_Init() called;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TensorAlloc 5x512 bytes; write patterns; verify each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All patterns preserved, no aliasing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6. Status Codes &amp; Scheduler</w:t>
      </w:r>
    </w:p>
    <w:p>
      <w:pPr>
        <w:spacing w:before="4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400"/>
        <w:gridCol w:w="2280"/>
        <w:gridCol w:w="2340"/>
      </w:tblGrid>
      <w:tr>
        <w:tc>
          <w:tcPr>
            <w:tcW w:type="dxa" w:w="23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Tester: Piyush Singh Bhati</w:t>
            </w:r>
          </w:p>
        </w:tc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7"/>
                <w:szCs w:val="17"/>
              </w:rPr>
              <w:t xml:space="preserve">Role: Technical Lead</w:t>
            </w:r>
          </w:p>
        </w:tc>
        <w:tc>
          <w:tcPr>
            <w:tcW w:type="dxa" w:w="22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Test Cases: 74</w:t>
            </w:r>
          </w:p>
        </w:tc>
        <w:tc>
          <w:tcPr>
            <w:tcW w:type="dxa" w:w="23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Status: ALL PASS</w:t>
            </w:r>
          </w:p>
        </w:tc>
      </w:tr>
    </w:tbl>
    <w:p>
      <w:pPr>
        <w:spacing w:before="80" w:after="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6.1 Status Codes — Summary Table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200"/>
        <w:gridCol w:w="700"/>
        <w:gridCol w:w="700"/>
        <w:gridCol w:w="800"/>
        <w:gridCol w:w="980"/>
        <w:gridCol w:w="880"/>
      </w:tblGrid>
      <w:tr>
        <w:trPr>
          <w:tblHeader/>
        </w:trP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 Case ID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 Description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Req ID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Tester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UT-STAT-001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STATUS_OK equals integer 0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NFR-002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UT-STAT-002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STATUS_ToString(STATUS_OK) returns 'OK'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NFR-002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UT-STAT-003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STATUS_ToString returns non-NULL for all codes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NFR-002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UT-STAT-004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STATUS_ToString returns non-empty for all codes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NFR-002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UT-STAT-005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All defined status codes are below STATUS_ERROR_COUNT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NFR-002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UT-STAT-006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 two status codes share the same integer value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NFR-002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</w:tbl>
    <w:p>
      <w:pPr>
        <w:spacing w:before="200" w:after="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6.2 Status Codes — Detailed Test Cases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UT-STAT-001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STATUS_OK equals integer 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NFR-002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12-Mar-2025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Status Codes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status.h and status_stub.c linked;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(int)STATUS_OK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equals 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UT-STAT-002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STATUS_ToString(STATUS_OK) returns 'OK'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NFR-002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12-Mar-2025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Status Codes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status.h and status_stub.c linked;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STATUS_ToString(STATUS_OK)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String equals 'OK'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UT-STAT-003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STATUS_ToString returns non-NULL for all codes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NFR-002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12-Mar-2025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Status Codes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status.h and status_stub.c linked;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Loop 0..STATUS_ERROR_COUNT-1; call ToString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 NULL returns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UT-STAT-004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STATUS_ToString returns non-empty for all codes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NFR-002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12-Mar-2025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Status Codes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status.h and status_stub.c linked;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Loop 0..STATUS_ERROR_COUNT-1; check s[0]!='\0'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All non-empty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UT-STAT-005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All defined status codes are below STATUS_ERROR_COUNT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NFR-002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12-Mar-2025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Status Codes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status.h and status_stub.c linked;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Assert each known code &lt; STATUS_ERROR_COUNT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All true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Remarks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7"/>
                <w:szCs w:val="17"/>
              </w:rPr>
              <w:t xml:space="preserve">Includes THREAD_LIMIT/SCHEDULER_ACTIVE/POOL_EXHAUSTED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UT-STAT-006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No two status codes share the same integer value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NFR-002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12-Mar-2025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Status Codes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status.h and status_stub.c linked;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Brute-force uniqueness check across all 19 codes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All distinct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6.3 Scheduler — Summary Table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200"/>
        <w:gridCol w:w="700"/>
        <w:gridCol w:w="700"/>
        <w:gridCol w:w="800"/>
        <w:gridCol w:w="980"/>
        <w:gridCol w:w="880"/>
      </w:tblGrid>
      <w:tr>
        <w:trPr>
          <w:tblHeader/>
        </w:trP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 Case ID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 Description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Req ID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Tester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UT-SCHED-001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SCHED_Init returns STATUS_OK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UT-SCHED-002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After SCHED_Init only idle thread exists (count==1)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UT-SCHED-003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Thread count is 1 immediately after Init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UT-SCHED-004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PRNG determinism: same seed yields same first draw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UT-SCHED-005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ResetAll then Init produces identical state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UT-SCHED-006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THREAD_Create returns STATUS_OK and non-NULL thread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UT-SCHED-007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THREAD_Create with NULL func returns INVALID_ARGUMENT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UT-SCHED-008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THREAD_Create at THREAD_MAX_COUNT returns THREAD_LIMIT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UT-SCHED-009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THREAD_Create with stack_size=0 uses THREAD_DEFAULT_STACK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UT-SCHED-010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New thread wake_tick is 0 at creation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UT-SCHED-011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Thread IDs are strictly increasing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UT-SCHED-012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New thread state is THREAD_STATE_READY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UT-SCHED-013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Thread name stored correctly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UT-SCHED-014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NULL name does not crash and name is non-NULL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UT-SCHED-015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SetTaskPriority updates priority field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14-Mar-2025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UT-SCHED-016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SetTaskPriority with invalid ID does not crash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14-Mar-2025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UT-SCHED-017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SetTaskBurst updates burst_estimate in fixture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14-Mar-2025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UT-SCHED-018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SetTaskBurst invalid ID does not crash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14-Mar-2025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UT-SCHED-019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SetTaskQueueLevel updates queue_level in fixture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14-Mar-2025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UT-SCHED-020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SetTaskQueueLevel invalid ID does not crash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14-Mar-2025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UT-SCHED-021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SetTaskTickets updates tickets field in fixture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14-Mar-2025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UT-SCHED-022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SetTaskTickets invalid ID does not crash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14-Mar-2025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UT-SCHED-023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THREAD_GetCurrent returns idle thread (id==0) after Init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14-Mar-2025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UT-SCHED-024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Thread count is 1 (idle) immediately before any THREAD_Create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14-Mar-2025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UT-SCHED-025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Thread count increases by 1 per CreateTask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14-Mar-2025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UT-SCHED-026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SCHED_GetUptime does not crash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14-Mar-2025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UT-SCHED-027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SCHED_GetThreadCount matches create calls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14-Mar-2025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UT-SCHED-028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PolicyName FCFS returns 'FCFS'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UT-SCHED-029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PolicyName SJF returns 'SJF'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UT-SCHED-030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PolicyName RR returns 'Round-Robin'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UT-SCHED-031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PolicyName HRRN returns 'HRRN'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UT-SCHED-032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PolicyName Priority returns 'Priority'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UT-SCHED-033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PolicyName MLQ returns 'MLQ'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UT-SCHED-034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PolicyName Lottery returns 'Lottery'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UT-SCHED-035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PolicyName out-of-range returns 'Unknown'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UT-SCHED-036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FCFS selects task with lowest arrival_order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UT-SCHED-037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FCFS is consistent for equal arrival times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UT-SCHED-038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SJF selects task with lowest burst estimate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UT-SCHED-039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SJF is consistent for equal burst times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UT-SCHED-040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Round-Robin cycles through all tasks in order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UT-SCHED-041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Round-Robin skips FINISHED tasks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UT-SCHED-042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Round-Robin wraps from last to first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UT-SCHED-043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HRRN selects task with higher wait/burst ratio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UT-SCHED-044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HRRN burst=0 treated as 1 (no div-by-zero)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UT-SCHED-045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Priority selects numerically lowest priority value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UT-SCHED-046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Priority selection consistent for equal priorities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UT-SCHED-047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MLQ: level 0 beats levels 1 and 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UT-SCHED-048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MLQ: level 1 selected when level 0 absent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UT-SCHED-049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MLQ: level 2 only when 0 and 1 absent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UT-SCHED-050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MLQ: round-robin within same level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UT-SCHED-051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Lottery: zero total tickets returns -1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UT-SCHED-052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Lottery: zero-ticket task never selected across 1000 draws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UT-SCHED-053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Lottery selection is deterministic for fixed seed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UT-SCHED-054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Lottery: high-ticket task wins more often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CT-SCHED-001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FCFS orders 5 tasks correctly by arrival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17-Mar-2025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CT-SCHED-002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SJF orders 5 tasks correctly by burst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17-Mar-2025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CT-SCHED-003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Round-Robin fairness: each task gets at least one turn in 6 cycles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17-Mar-2025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CT-SCHED-004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HRRN aging: high-wait task wins over shorter burst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17-Mar-2025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CT-SCHED-005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Priority scheduling runs tasks in strict priority order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17-Mar-2025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CT-SCHED-006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MLQ level isolation: critical→normal→background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17-Mar-2025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CT-SCHED-007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Lottery determinism: two sessions same seed same sequence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17-Mar-2025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CT-SCHED-008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FCFS and SJF produce different orderings for same task set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18-Mar-2025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CT-SCHED-009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SCHED_GetThreadCount matches three CreateTask calls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18-Mar-2025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CT-SCHED-010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Alive count lifecycle: 3 tasks then all finished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18-Mar-2025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CT-SCHED-011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Round-Robin yield gives other task a turn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18-Mar-2025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CT-SCHED-012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Exit: finished task not selected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18-Mar-2025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CT-SCHED-013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Run count tracks task resumptions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18-Mar-2025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CT-SCHED-014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Sum of per-task run counts equals total picks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18-Mar-2025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Piyush Singh Bhati</w:t>
            </w:r>
          </w:p>
        </w:tc>
      </w:tr>
    </w:tbl>
    <w:p>
      <w:pPr>
        <w:spacing w:before="200" w:after="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6.4 Scheduler — Detailed Test Cases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UT-SCHED-001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SCHED_Init returns STATUS_OK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13-Mar-2025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KMEM_Init(); SCHED_Init()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STATUS_OK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UT-SCHED-002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After SCHED_Init only idle thread exists (count==1)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13-Mar-2025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SCHED_GetThreadCount() after Init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equals 1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UT-SCHED-003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Thread count is 1 immediately after Init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13-Mar-2025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SCHED_GetThreadCount()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equals 1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UT-SCHED-004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PRNG determinism: same seed yields same first draw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13-Mar-2025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fx_init twice with PRNG_SEED_DEFAULT; compare first LCG output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r1 equals r2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Remarks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7"/>
                <w:szCs w:val="17"/>
              </w:rPr>
              <w:t xml:space="preserve">Fixture-level test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UT-SCHED-005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ResetAll then Init produces identical state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13-Mar-2025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reset_sched twice; compare thread count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Identical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UT-SCHED-006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THREAD_Create returns STATUS_OK and non-NULL thread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13-Mar-2025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THREAD_Create valid params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STATUS_OK &amp;&amp; t not equal to NULL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UT-SCHED-007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THREAD_Create with NULL func returns INVALID_ARGUMENT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13-Mar-2025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THREAD_Create(NULL func)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STATUS_ERROR_INVALID_ARGUMENT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UT-SCHED-008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THREAD_Create at THREAD_MAX_COUNT returns THREAD_LIMIT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13-Mar-2025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Create 15 threads; create 16th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STATUS_ERROR_THREAD_LIMIT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UT-SCHED-009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THREAD_Create with stack_size=0 uses THREAD_DEFAULT_STACK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13-Mar-2025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Create with size=0; check t-&gt;stack_size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equals THREAD_DEFAULT_STACK (8192)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UT-SCHED-010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New thread wake_tick is 0 at creation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13-Mar-2025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Create thread; check t-&gt;wake_tick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equals 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UT-SCHED-011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Thread IDs are strictly increasing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13-Mar-2025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Create two threads; compare IDs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t2-&gt;id &gt; t1-&gt;id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UT-SCHED-012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New thread state is THREAD_STATE_READY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13-Mar-2025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Create thread; check t-&gt;state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THREAD_STATE_READY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UT-SCHED-013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Thread name stored correctly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13-Mar-2025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Create with name "mythread"; check t-&gt;name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Equals 'mythread'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UT-SCHED-014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NULL name does not crash and name is non-NULL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13-Mar-2025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Create with NULL name; check t-&gt;name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Non-NULL string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UT-SCHED-015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SetTaskPriority updates priority field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14-Mar-2025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Create; set t-&gt;priority=HIGH; check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equals THREAD_PRIORITY_HIGH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UT-SCHED-016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SetTaskPriority with invalid ID does not crash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14-Mar-2025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Verify no crash on no-op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 crash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UT-SCHED-017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SetTaskBurst updates burst_estimate in fixture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14-Mar-2025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fx_add; set burst=50; check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equals 50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UT-SCHED-018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SetTaskBurst invalid ID does not crash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14-Mar-2025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No-op test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 crash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UT-SCHED-019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SetTaskQueueLevel updates queue_level in fixture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14-Mar-2025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fx_add; set queue_level=2; check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equals 2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UT-SCHED-020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SetTaskQueueLevel invalid ID does not crash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14-Mar-2025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SetTaskQueueLevel with invalid ID; verify no side effect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 crash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UT-SCHED-021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SetTaskTickets updates tickets field in fixture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14-Mar-2025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fx_add; set tickets=20; check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equals 20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UT-SCHED-022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SetTaskTickets invalid ID does not crash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14-Mar-2025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SetTaskTickets with invalid ID; verify no side effect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 crash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UT-SCHED-023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THREAD_GetCurrent returns idle thread (id==0) after Init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14-Mar-2025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THREAD_GetCurrent(); check -&gt;id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equals 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UT-SCHED-024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Thread count is 1 (idle) immediately before any THREAD_Create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14-Mar-2025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After Init; record count; create one thread; verify count still equals 1 (only idle)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equals 1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UT-SCHED-025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Thread count increases by 1 per CreateTask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14-Mar-2025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Record base; Create one; check count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base+1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UT-SCHED-026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SCHED_GetUptime does not crash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14-Mar-2025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Call SCHED_GetUptime()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Returns without crash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UT-SCHED-027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SCHED_GetThreadCount matches create calls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14-Mar-2025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Create 2 threads; check count==base+2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base+2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UT-SCHED-028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PolicyName FCFS returns 'FCFS'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15-Mar-2025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fx_policy_name(POL_FCFS)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FCFS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UT-SCHED-029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PolicyName SJF returns 'SJF'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15-Mar-2025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fx_policy_name(POL_SJF)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SJF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UT-SCHED-030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PolicyName RR returns 'Round-Robin'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15-Mar-2025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fx_policy_name(POL_RR)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Round-Robin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UT-SCHED-031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PolicyName HRRN returns 'HRRN'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15-Mar-2025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fx_policy_name(POL_HRRN)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HRRN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UT-SCHED-032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PolicyName Priority returns 'Priority'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15-Mar-2025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fx_policy_name(POL_PRIORITY)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Priority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UT-SCHED-033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PolicyName MLQ returns 'MLQ'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15-Mar-2025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fx_policy_name(POL_MLQ)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MLQ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UT-SCHED-034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PolicyName Lottery returns 'Lottery'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15-Mar-2025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fx_policy_name(POL_LOTTERY)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Lottery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UT-SCHED-035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PolicyName out-of-range returns 'Unknown'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15-Mar-2025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fx_policy_name((fx_policy_t)99)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Unknown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UT-SCHED-036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FCFS selects task with lowest arrival_order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15-Mar-2025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Add tasks with arrivals 5/2/8; fx_fcfs()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Selects id=1 (arrival=2)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UT-SCHED-037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FCFS is consistent for equal arrival times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15-Mar-2025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Two tasks same arrival; call fx_fcfs() twice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Same result both times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UT-SCHED-038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SJF selects task with lowest burst estimate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15-Mar-2025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Tasks burst=100/20/50; fx_sjf()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Selects id=1 (burst=20)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UT-SCHED-039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SJF is consistent for equal burst times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15-Mar-2025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Two tasks same burst; call fx_sjf() twice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Same result; result &gt;= 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UT-SCHED-040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Round-Robin cycles through all tasks in order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15-Mar-2025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Three tasks; call fx_rr() four times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Order: 0,1,2,0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UT-SCHED-041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Round-Robin skips FINISHED tasks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15-Mar-2025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Mark id=1 FINISHED; call fx_rr() twice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Returns 0 then 2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UT-SCHED-042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Round-Robin wraps from last to first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15-Mar-2025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Two tasks; advance to last; call fx_rr()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Wraps to 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UT-SCHED-043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HRRN selects task with higher wait/burst ratio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15-Mar-2025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Task0 wait=5 burst=10 (ratio 1.5); Task1 wait=20 burst=10 (ratio 3.0)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Selects id=1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UT-SCHED-044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HRRN burst=0 treated as 1 (no div-by-zero)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15-Mar-2025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Task with burst=0; call fx_hrrn()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Returns valid index &gt;= 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UT-SCHED-045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Priority selects numerically lowest priority value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15-Mar-2025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Tasks prio=3/1/2; fx_priority()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Selects id=1 (prio=1)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UT-SCHED-046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Priority selection consistent for equal priorities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15-Mar-2025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Two tasks same priority; call fx_priority() twice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Same result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UT-SCHED-047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MLQ: level 0 beats levels 1 and 2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15-Mar-2025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Tasks in levels 2/0/1; fx_mlq()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Selects level-0 task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UT-SCHED-048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MLQ: level 1 selected when level 0 absent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15-Mar-2025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Tasks in levels 2/1; fx_mlq()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Selects level-1 task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UT-SCHED-049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MLQ: level 2 only when 0 and 1 absent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15-Mar-2025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Single task in level 2; fx_mlq()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Selects that task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UT-SCHED-050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MLQ: round-robin within same level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15-Mar-2025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Two tasks level=1; call fx_mlq() three times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0, 1, 0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UT-SCHED-051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Lottery: zero total tickets returns -1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15-Mar-2025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Two tasks with 0 tickets; fx_lottery()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Returns -1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UT-SCHED-052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Lottery: zero-ticket task never selected across 1000 draws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15-Mar-2025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Task0 0 tickets; Task1 10 tickets; 1000 draws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Task0 never selected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UT-SCHED-053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Lottery selection is deterministic for fixed seed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15-Mar-2025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Two identical fx_sched_t; compare first 5 picks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Sequences identical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UT-SCHED-054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Lottery: high-ticket task wins more often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15-Mar-2025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Task0 1 ticket; Task1 99 tickets; 1000 draws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wins[1] &gt; wins[0]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CT-SCHED-001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FCFS orders 5 tasks correctly by arrival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Component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17-Mar-2025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 tasks shuffled arrivals; select all via FCFS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Order: 1,2,3,4,5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CT-SCHED-002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SJF orders 5 tasks correctly by burst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Component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17-Mar-2025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 tasks varying burst; select all via SJF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Order by burst ascending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CT-SCHED-003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Round-Robin fairness: each task gets at least one turn in 6 cycles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Component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17-Mar-2025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 tasks; 6 fx_rr() calls; count per task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Each seen &gt;= 1 time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CT-SCHED-004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HRRN aging: high-wait task wins over shorter burst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Component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17-Mar-2025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Task0 burst=5 wait=50; Task1 burst=1 wait=1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Selects Task0 (ratio 11 &gt; 2)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CT-SCHED-005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Priority scheduling runs tasks in strict priority order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Component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17-Mar-2025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 tasks priorities 5..1; select all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Runs in order 1,2,3,4,5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CT-SCHED-006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MLQ level isolation: critical→normal→background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Component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17-Mar-2025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Tasks levels 2/1/0; select three times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Level 0 first, then 1, then 2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CT-SCHED-007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Lottery determinism: two sessions same seed same sequence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Component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17-Mar-2025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Two identical schedulers; compare 10 picks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All picks identical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CT-SCHED-008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FCFS and SJF produce different orderings for same task set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Component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18-Mar-2025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Tasks: burst=100 arrives 1st; burst=10 arrives 3rd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FCFS and SJF pick differently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CT-SCHED-009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SCHED_GetThreadCount matches three CreateTask calls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Component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18-Mar-2025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Record base; Create 3 threads; check count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base+3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CT-SCHED-010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Alive count lifecycle: 3 tasks then all finished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Component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18-Mar-2025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Add 3 fx tasks; count ready (3); mark finished; count (0)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Counts correct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CT-SCHED-011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Round-Robin yield gives other task a turn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Component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18-Mar-2025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Two tasks; first fx_rr returns A; second returns B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 not equal to B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CT-SCHED-012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Exit: finished task not selected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Component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18-Mar-2025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One task; mark FINISHED; fx_rr()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Returns -1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CT-SCHED-013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Run count tracks task resumptions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Component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18-Mar-2025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Two tasks; 3 RR ticks; count task0 selections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run_count &gt;= 1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CT-SCHED-014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Sum of per-task run counts equals total picks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Component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Piyush Singh Bhati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18-Mar-2025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Scheduler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KMEM_Init and SCHED_Init called; thread.c and kmem.c linked; stubs active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 tasks; 12 RR picks; sum per_task counts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Sum equals 12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7. Context Switch, Exceptions, KAPI &amp; System Tests</w:t>
      </w:r>
    </w:p>
    <w:p>
      <w:pPr>
        <w:spacing w:before="4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400"/>
        <w:gridCol w:w="2280"/>
        <w:gridCol w:w="2340"/>
      </w:tblGrid>
      <w:tr>
        <w:tc>
          <w:tcPr>
            <w:tcW w:type="dxa" w:w="23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Tester: Aashma</w:t>
            </w:r>
          </w:p>
        </w:tc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7"/>
                <w:szCs w:val="17"/>
              </w:rPr>
              <w:t xml:space="preserve">Role: System Components Developer</w:t>
            </w:r>
          </w:p>
        </w:tc>
        <w:tc>
          <w:tcPr>
            <w:tcW w:type="dxa" w:w="22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Test Cases: 48</w:t>
            </w:r>
          </w:p>
        </w:tc>
        <w:tc>
          <w:tcPr>
            <w:tcW w:type="dxa" w:w="23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Status: ALL PASS</w:t>
            </w:r>
          </w:p>
        </w:tc>
      </w:tr>
    </w:tbl>
    <w:p>
      <w:pPr>
        <w:spacing w:before="80" w:after="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7.1 Context Switch — Summary Table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200"/>
        <w:gridCol w:w="700"/>
        <w:gridCol w:w="700"/>
        <w:gridCol w:w="800"/>
        <w:gridCol w:w="980"/>
        <w:gridCol w:w="880"/>
      </w:tblGrid>
      <w:tr>
        <w:trPr>
          <w:tblHeader/>
        </w:trP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 Case ID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 Description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Req ID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Tester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UT-CTX-001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ctx_a.sp is non-zero after round-trip context switch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UT-CTX-002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Frame pointer restored correctly (no fault after switch)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UT-CTX-003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Link register restores to correct return address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UT-CTX-004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cpu_context_switch saves non-zero SP into old_ctx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UT-CTX-005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SP correctly loaded from new_ctx before register restore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UT-CTX-006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Callee-saved x19-x28 saved before SP restore (assembly order)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UT-CTX-007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Full round-trip A→B→A resumes at correct instruction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UT-CTX-008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Caller-saved x0-x18 not preserved across switch (by design)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</w:tbl>
    <w:p>
      <w:pPr>
        <w:spacing w:before="200" w:after="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7.2 Context Switch — Detailed Test Cases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UT-CTX-001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ctx_a.sp is non-zero after round-trip context switch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13-Mar-2025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Context Switch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cpu_context_switch in context.S; _thread_entry_trampoline available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Run UT-CTX-007 first; check ctx_a.sp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ctx_a.sp not equal to 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Remarks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7"/>
                <w:szCs w:val="17"/>
              </w:rPr>
              <w:t xml:space="preserve">Must run after CTX-007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UT-CTX-002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Frame pointer restored correctly (no fault after switch)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13-Mar-2025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Context Switch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cpu_context_switch in context.S; _thread_entry_trampoline available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Verify reaching this point after CTX-007 ran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 fault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Remarks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7"/>
                <w:szCs w:val="17"/>
              </w:rPr>
              <w:t xml:space="preserve">Structural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UT-CTX-003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Link register restores to correct return address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13-Mar-2025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Context Switch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cpu_context_switch in context.S; _thread_entry_trampoline available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After switch back from ctx_b_func, resume at correct PC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 fault; correct resume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Remarks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7"/>
                <w:szCs w:val="17"/>
              </w:rPr>
              <w:t xml:space="preserve">Structural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UT-CTX-004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cpu_context_switch saves non-zero SP into old_ctx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13-Mar-2025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Context Switch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cpu_context_switch in context.S; _thread_entry_trampoline available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Switch to ctx4_body; it switches back; verify ctx4_save.sp!=0 and ctx4_returned==1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Both conditions true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Remarks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7"/>
                <w:szCs w:val="17"/>
              </w:rPr>
              <w:t xml:space="preserve">Real round-trip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UT-CTX-005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SP correctly loaded from new_ctx before register restore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13-Mar-2025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Context Switch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cpu_context_switch in context.S; _thread_entry_trampoline available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Context B ran from ctx_stack_b without corrupting caller stack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 fault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Remarks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7"/>
                <w:szCs w:val="17"/>
              </w:rPr>
              <w:t xml:space="preserve">Structural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UT-CTX-006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Callee-saved x19-x28 saved before SP restore (assembly order)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13-Mar-2025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Context Switch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cpu_context_switch in context.S; _thread_entry_trampoline available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Code inspection of context.S: stp before ldr sp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Verified by inspection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Remarks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7"/>
                <w:szCs w:val="17"/>
              </w:rPr>
              <w:t xml:space="preserve">Assembly structural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UT-CTX-007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Full round-trip A→B→A resumes at correct instruction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13-Mar-2025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Context Switch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cpu_context_switch in context.S; _thread_entry_trampoline available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Set step=1; switch to ctx_b_func; it sets step=2 and switches back; verify step==2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ctx_test_step equals 2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Remarks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7"/>
                <w:szCs w:val="17"/>
              </w:rPr>
              <w:t xml:space="preserve">Real context switch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UT-CTX-008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Caller-saved x0-x18 not preserved across switch (by design)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13-Mar-2025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Context Switch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cpu_context_switch in context.S; _thread_entry_trampoline available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Verify by assembly inspection of context.S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Expected: only callee-saved regs saved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Remarks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7"/>
                <w:szCs w:val="17"/>
              </w:rPr>
              <w:t xml:space="preserve">Structural</w:t>
            </w:r>
          </w:p>
        </w:tc>
      </w:tr>
    </w:tbl>
    <w:p>
      <w:pPr>
        <w:spacing w:before="80" w:after="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7.3 Exception Handling — Summary Table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200"/>
        <w:gridCol w:w="700"/>
        <w:gridCol w:w="700"/>
        <w:gridCol w:w="800"/>
        <w:gridCol w:w="980"/>
        <w:gridCol w:w="880"/>
      </w:tblGrid>
      <w:tr>
        <w:trPr>
          <w:tblHeader/>
        </w:trP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 Case ID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 Description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Req ID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Tester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CT-EXC-001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VBAR_EL1 points to _vector_table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14-Mar-2025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CT-EXC-002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ESR_EL1 ELR_EL1 FAR_EL1 readable without fault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14-Mar-2025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CT-EXC-003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HAL_Exception_Handler called with correct args (structural)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14-Mar-2025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CT-EXC-004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Processor enters WFE after exception handler returns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14-Mar-2025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</w:tbl>
    <w:p>
      <w:pPr>
        <w:spacing w:before="200" w:after="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7.4 Exception Handling — Detailed Test Cases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CT-EXC-001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VBAR_EL1 points to _vector_table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Component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14-Mar-2025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Exception Handling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vectors.S loaded; VBAR_EL1 set to _vector_table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Read VBAR_EL1; compare to &amp;_vector_table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vbar equals (uint64_t)&amp;_vector_table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CT-EXC-002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ESR_EL1 ELR_EL1 FAR_EL1 readable without fault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Component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14-Mar-2025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Exception Handling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vectors.S loaded; VBAR_EL1 set to _vector_table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mrs esr_el1; mrs elr_el1; mrs far_el1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All reads succeed; no fault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CT-EXC-003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HAL_Exception_Handler called with correct args (structural)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Component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14-Mar-2025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Exception Handling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vectors.S loaded; VBAR_EL1 set to _vector_table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Verify exception_names[] in main.c and vectors.S branch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Structural verification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Remarks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7"/>
                <w:szCs w:val="17"/>
              </w:rPr>
              <w:t xml:space="preserve">Code inspection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CT-EXC-004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Processor enters WFE after exception handler returns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Component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14-Mar-2025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Exception Handling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vectors.S loaded; VBAR_EL1 set to _vector_table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Code inspection of _exception_handler in vectors.S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WFE loop present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Remarks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7"/>
                <w:szCs w:val="17"/>
              </w:rPr>
              <w:t xml:space="preserve">Structural; cannot test without real exception</w:t>
            </w:r>
          </w:p>
        </w:tc>
      </w:tr>
    </w:tbl>
    <w:p>
      <w:pPr>
        <w:spacing w:before="80" w:after="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7.5 Kernel API — Summary Table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200"/>
        <w:gridCol w:w="700"/>
        <w:gridCol w:w="700"/>
        <w:gridCol w:w="800"/>
        <w:gridCol w:w="980"/>
        <w:gridCol w:w="880"/>
      </w:tblGrid>
      <w:tr>
        <w:trPr>
          <w:tblHeader/>
        </w:trP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 Case ID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 Description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Req ID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Tester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CT-KAPI-001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Nested IRQ save/restore cycle completes without crash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FR-004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14-Mar-2025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CT-KAPI-002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Timer measurement: t1 &gt;= t0 after DelayUs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FR-005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14-Mar-2025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CT-KAPI-003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HAL_UART_PutString does not crash (KAPI_Log simulation)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FR-022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14-Mar-2025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CT-KAPI-004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Cache flush (no-op on host) does not corrupt memory pattern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FR-003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14-Mar-2025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</w:tbl>
    <w:p>
      <w:pPr>
        <w:spacing w:before="200" w:after="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7.6 Kernel API — Detailed Test Cases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CT-KAPI-001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Nested IRQ save/restore cycle completes without crash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Component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FR-004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14-Mar-2025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Kernel API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arch_stub/uart_stub/timer_stub linked;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arch_irq_save (outer); arch_irq_save (inner); restore inner; restore outer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 crash; returns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Remarks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7"/>
                <w:szCs w:val="17"/>
              </w:rPr>
              <w:t xml:space="preserve">Stubs are no-ops on host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CT-KAPI-002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Timer measurement: t1 &gt;= t0 after DelayUs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Component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FR-005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14-Mar-2025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Kernel API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arch_stub/uart_stub/timer_stub linked;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t0=GetTicks(); DelayUs(1000); t1=GetTicks(); compare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t1 &gt;= t0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CT-KAPI-003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HAL_UART_PutString does not crash (KAPI_Log simulation)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Component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FR-022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14-Mar-2025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Kernel API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arch_stub/uart_stub/timer_stub linked;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HAL_UART_PutString("[CT-KAPI-003] message\n")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 crash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CT-KAPI-004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Cache flush (no-op on host) does not corrupt memory pattern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Component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FR-003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14-Mar-2025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Kernel API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Host build; arch_stub/uart_stub/timer_stub linked; Unity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Write pattern; compiler barrier; verify pattern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Pattern preserved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7.7 System Boot — Summary Table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200"/>
        <w:gridCol w:w="700"/>
        <w:gridCol w:w="700"/>
        <w:gridCol w:w="800"/>
        <w:gridCol w:w="980"/>
        <w:gridCol w:w="880"/>
      </w:tblGrid>
      <w:tr>
        <w:trPr>
          <w:tblHeader/>
        </w:trP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 Case ID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 Description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Req ID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Tester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ST-BOOT-001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Kernel boots and reaches test runner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FR-001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System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ST-BOOT-002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Execution level at kernel entry is EL1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FR-001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System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ST-BOOT-003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BSS section is zeroed by boot code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FR-001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System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ST-BOOT-004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Stack functional: deep recursive local arrays work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FR-001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System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ST-BOOT-005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UART operational before test suite runs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FR-021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System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ST-BOOT-006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Exception vectors installed before hardware init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FR-004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System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</w:tbl>
    <w:p>
      <w:pPr>
        <w:spacing w:before="200" w:after="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7.8 System Boot — Detailed Test Cases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ST-BOOT-001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Kernel boots and reaches test runner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System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FR-001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15-Mar-2025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System Boot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full kernel boot sequence complete; all HAL subsystems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Observe test runner execution on QEMU serial output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Test runner prints banner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ST-BOOT-002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Execution level at kernel entry is EL1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System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FR-001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15-Mar-2025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System Boot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full kernel boot sequence complete; all HAL subsystems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Read CurrentEL; extract bits [3:2]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level equals 1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ST-BOOT-003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BSS section is zeroed by boot code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System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FR-001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15-Mar-2025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System Boot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full kernel boot sequence complete; all HAL subsystems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Check global uninitialized variable bss_test_var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equals 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ST-BOOT-004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Stack functional: deep recursive local arrays work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System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FR-001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15-Mar-2025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System Boot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full kernel boot sequence complete; all HAL subsystems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Call deep_stack_func(4); verify returns non-negative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 fault; result &gt;= 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ST-BOOT-005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UART operational before test suite runs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System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FR-021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15-Mar-2025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System Boot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full kernel boot sequence complete; all HAL subsystems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HAL_UART_PutString output visible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String appears on serial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ST-BOOT-006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Exception vectors installed before hardware init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System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FR-004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15-Mar-2025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System Boot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full kernel boot sequence complete; all HAL subsystems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Read VBAR_EL1 and compare to &amp;_vector_table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Match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7.9 System Init — Summary Table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200"/>
        <w:gridCol w:w="700"/>
        <w:gridCol w:w="700"/>
        <w:gridCol w:w="800"/>
        <w:gridCol w:w="980"/>
        <w:gridCol w:w="880"/>
      </w:tblGrid>
      <w:tr>
        <w:trPr>
          <w:tblHeader/>
        </w:trP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 Case ID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 Description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Req ID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Tester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ST-INIT-001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All subsystems initialize successfully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FR-001,FR-002,FR-005,FR-016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System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ST-INIT-002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Timer frequency in range 50–100 MHz after init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FR-005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System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ST-INIT-003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Heap size reported matches linker symbols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FR-016,FR-020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System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ST-INIT-004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Normal RAM read/write after MMU init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System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ST-INIT-005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Timer readable after MMU init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FR-005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System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</w:tbl>
    <w:p>
      <w:pPr>
        <w:spacing w:before="200" w:after="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7.10 System Init — Detailed Test Cases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ST-INIT-001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All subsystems initialize successfully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System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FR-001,FR-002,FR-005,FR-016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15-Mar-2025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System Init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full kernel boot sequence complete; all HAL subsystems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Kernel reaches test runner (all inits passed)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 fault before runner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ST-INIT-002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Timer frequency in range 50–100 MHz after init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System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FR-005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15-Mar-2025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System Init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full kernel boot sequence complete; all HAL subsystems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HAL_Timer_GetFreq()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50000000 &lt;= freq &lt;= 100000000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ST-INIT-003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Heap size reported matches linker symbols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System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FR-016,FR-020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15-Mar-2025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System Init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full kernel boot sequence complete; all HAL subsystems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KMEM_GetStats; compare to _heap_end-_heap_start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0 &lt; heap_total &lt;= linker range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ST-INIT-004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Normal RAM read/write after MMU init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System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FR-002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15-Mar-2025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System Init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full kernel boot sequence complete; all HAL subsystems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Write 0x12345678 to 0x40110000; read back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Match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ST-INIT-005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Timer readable after MMU init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System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FR-005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15-Mar-2025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System Init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full kernel boot sequence complete; all HAL subsystems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HAL_Timer_GetTicks()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ticks &gt; 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7.11 System API — Summary Table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200"/>
        <w:gridCol w:w="700"/>
        <w:gridCol w:w="700"/>
        <w:gridCol w:w="800"/>
        <w:gridCol w:w="980"/>
        <w:gridCol w:w="880"/>
      </w:tblGrid>
      <w:tr>
        <w:trPr>
          <w:tblHeader/>
        </w:trP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 Case ID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 Description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Req ID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Tester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ST-API-001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UART API tests all passed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FR-021,FR-022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System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17-Mar-2025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ST-API-002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Memory API tests all passed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FR-016,FR-020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System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17-Mar-2025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ST-API-003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KAPI tests all passed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FR-004,FR-005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System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17-Mar-2025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ST-API-004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Scheduler API: SCHED_Init and SCHED_GetThreadCount functional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System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17-Mar-2025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ST-API-005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All prior API test modules pass with 0 failures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System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17-Mar-2025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</w:tbl>
    <w:p>
      <w:pPr>
        <w:spacing w:before="200" w:after="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7.12 System API — Detailed Test Cases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ST-API-001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UART API tests all passed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System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FR-021,FR-022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17-Mar-2025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System API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full kernel boot sequence complete; all HAL subsystems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All UT-UART tests ran without failure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 aggregate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Remarks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7"/>
                <w:szCs w:val="17"/>
              </w:rPr>
              <w:t xml:space="preserve">Structural summary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ST-API-002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Memory API tests all passed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System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FR-016,FR-020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17-Mar-2025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System API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full kernel boot sequence complete; all HAL subsystems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All UT-MEM and CT-MEM tests ran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 aggregate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Remarks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7"/>
                <w:szCs w:val="17"/>
              </w:rPr>
              <w:t xml:space="preserve">Structural summary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ST-API-003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KAPI tests all passed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System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FR-004,FR-005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17-Mar-2025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System API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full kernel boot sequence complete; all HAL subsystems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All CT-KAPI tests ran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 aggregate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Remarks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7"/>
                <w:szCs w:val="17"/>
              </w:rPr>
              <w:t xml:space="preserve">Structural summary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ST-API-004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Scheduler API: SCHED_Init and SCHED_GetThreadCount functional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System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17-Mar-2025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System API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full kernel boot sequence complete; all HAL subsystems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SCHED_Init(); SCHED_GetThreadCount() &gt;= 1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Count &gt;= 1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ST-API-005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All prior API test modules pass with 0 failures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System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17-Mar-2025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System API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full kernel boot sequence complete; all HAL subsystems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Review total fail count from prior modules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fail count equals 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Remarks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7"/>
                <w:szCs w:val="17"/>
              </w:rPr>
              <w:t xml:space="preserve">Structural</w:t>
            </w:r>
          </w:p>
        </w:tc>
      </w:tr>
    </w:tbl>
    <w:p>
      <w:pPr>
        <w:spacing w:before="80" w:after="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7.13 System Benchmark — Summary Table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200"/>
        <w:gridCol w:w="700"/>
        <w:gridCol w:w="700"/>
        <w:gridCol w:w="800"/>
        <w:gridCol w:w="980"/>
        <w:gridCol w:w="880"/>
      </w:tblGrid>
      <w:tr>
        <w:trPr>
          <w:tblHeader/>
        </w:trP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 Case ID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 Description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Req ID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Tester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ST-BENCH-001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Timer measurement baseline established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System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17-Mar-2025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ST-BENCH-002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Heap available for benchmark allocations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FR-016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System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17-Mar-2025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ST-BENCH-003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KMEM_GetStats NULL guard does not crash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FR-020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System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17-Mar-2025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ST-BENCH-004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Bump allocator handles sequential allocations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FR-016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System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17-Mar-2025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ST-BENCH-005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Timer resolution sufficient for benchmarking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FR-005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System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17-Mar-2025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ST-BENCH-006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Scheduling overhead within acceptable bounds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System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18-Mar-2025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ST-BENCH-007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Cache coherency maintained during benchmark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FR-002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System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18-Mar-2025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ST-BENCH-008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Arena allocator available for tensor benchmarks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FR-016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System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18-Mar-2025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ST-BENCH-009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 OOM condition: heap has free space after bench allocs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FR-020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System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18-Mar-2025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ST-BENCH-010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Benchmark allocations complete without panic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FR-016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System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18-Mar-2025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</w:tbl>
    <w:p>
      <w:pPr>
        <w:spacing w:before="200" w:after="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7.14 System Benchmark — Detailed Test Cases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ST-BENCH-001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Timer measurement baseline established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System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FR-012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17-Mar-2025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System Benchmark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full kernel boot sequence complete; all HAL subsystems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Timer operational for benchmarking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Timer functional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Remarks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7"/>
                <w:szCs w:val="17"/>
              </w:rPr>
              <w:t xml:space="preserve">Structural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ST-BENCH-002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Heap available for benchmark allocations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System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FR-016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17-Mar-2025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System Benchmark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full kernel boot sequence complete; all HAL subsystems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Heap initialized and usable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Heap functional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Remarks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7"/>
                <w:szCs w:val="17"/>
              </w:rPr>
              <w:t xml:space="preserve">Structural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ST-BENCH-003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KMEM_GetStats NULL guard does not crash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System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FR-020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17-Mar-2025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System Benchmark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full kernel boot sequence complete; all HAL subsystems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KMEM_GetStats(NULL) then KMEM_GetStats(&amp;st); check heap_total &gt; 0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 crash; heap_total &gt; 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ST-BENCH-004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Bump allocator handles sequential allocations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System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FR-016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17-Mar-2025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System Benchmark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full kernel boot sequence complete; all HAL subsystems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Multiple sequential allocs succeed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All succeed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Remarks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7"/>
                <w:szCs w:val="17"/>
              </w:rPr>
              <w:t xml:space="preserve">Structural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ST-BENCH-005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Timer resolution sufficient for benchmarking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System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FR-005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17-Mar-2025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System Benchmark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full kernel boot sequence complete; all HAL subsystems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Timer frequency &gt; 50 MHz verified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Adequate resolution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Remarks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7"/>
                <w:szCs w:val="17"/>
              </w:rPr>
              <w:t xml:space="preserve">Structural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ST-BENCH-006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Scheduling overhead within acceptable bounds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System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FR-012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18-Mar-2025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System Benchmark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full kernel boot sequence complete; all HAL subsystems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Scheduler initialized; cooperative yield available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 fault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Remarks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7"/>
                <w:szCs w:val="17"/>
              </w:rPr>
              <w:t xml:space="preserve">Structural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ST-BENCH-007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Cache coherency maintained during benchmark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System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FR-002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18-Mar-2025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System Benchmark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full kernel boot sequence complete; all HAL subsystems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MMU and caches enabled; normal WB memory in use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Caches enabled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Remarks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7"/>
                <w:szCs w:val="17"/>
              </w:rPr>
              <w:t xml:space="preserve">Structural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ST-BENCH-008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Arena allocator available for tensor benchmarks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System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FR-016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18-Mar-2025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System Benchmark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full kernel boot sequence complete; all HAL subsystems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KMEM_ArenaCreate accessible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Arena functional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Remarks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7"/>
                <w:szCs w:val="17"/>
              </w:rPr>
              <w:t xml:space="preserve">Structural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ST-BENCH-009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No OOM condition: heap has free space after bench allocs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System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FR-020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18-Mar-2025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System Benchmark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full kernel boot sequence complete; all HAL subsystems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KMEM_GetFreeSpace() &gt; 0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Free space remains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ST-BENCH-010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Benchmark allocations complete without panic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System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FR-016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18-Mar-2025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System Benchmark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full kernel boot sequence complete; all HAL subsystems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All bench allocs return; no fault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 fault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Remarks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7"/>
                <w:szCs w:val="17"/>
              </w:rPr>
              <w:t xml:space="preserve">Structural</w:t>
            </w:r>
          </w:p>
        </w:tc>
      </w:tr>
    </w:tbl>
    <w:p>
      <w:pPr>
        <w:spacing w:before="80" w:after="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7.15 System Memory Stress — Summary Table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200"/>
        <w:gridCol w:w="700"/>
        <w:gridCol w:w="700"/>
        <w:gridCol w:w="800"/>
        <w:gridCol w:w="980"/>
        <w:gridCol w:w="880"/>
      </w:tblGrid>
      <w:tr>
        <w:trPr>
          <w:tblHeader/>
        </w:trP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 Case ID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 Description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Req ID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Tester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ST-MEM-STRESS-001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heap_peak never exceeds heap_total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FR-019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System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18-Mar-2025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ST-MEM-STRESS-002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ArenaReset brings used back to 0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FR-017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System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18-Mar-2025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ST-MEM-STRESS-003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heap_peak strictly less than heap_total (no full exhaustion)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FR-019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System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18-Mar-2025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</w:tbl>
    <w:p>
      <w:pPr>
        <w:spacing w:before="200" w:after="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7.16 System Memory Stress — Detailed Test Cases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ST-MEM-STRESS-001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heap_peak never exceeds heap_total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System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FR-019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18-Mar-2025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System Memory Stress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full kernel boot sequence complete; all HAL subsystems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KMEM_GetStats; verify heap_peak &lt;= heap_total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Invariant holds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ST-MEM-STRESS-002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ArenaReset brings used back to 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System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FR-017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18-Mar-2025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System Memory Stress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full kernel boot sequence complete; all HAL subsystems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ArenaCreate(4096); ArenaAlloc(1024,8); ArenaReset; check used==0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used equals 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ST-MEM-STRESS-003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heap_peak strictly less than heap_total (no full exhaustion)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System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FR-019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18-Mar-2025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System Memory Stress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full kernel boot sequence complete; all HAL subsystems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KMEM_GetStats; verify heap_peak &lt; heap_total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heap_peak &lt; heap_total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Remarks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7"/>
                <w:szCs w:val="17"/>
              </w:rPr>
              <w:t xml:space="preserve">Fragile if heap is exactly full</w:t>
            </w:r>
          </w:p>
        </w:tc>
      </w:tr>
    </w:tbl>
    <w:p>
      <w:pPr>
        <w:spacing w:before="80" w:after="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7.17 System Stability — Summary Table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200"/>
        <w:gridCol w:w="700"/>
        <w:gridCol w:w="700"/>
        <w:gridCol w:w="800"/>
        <w:gridCol w:w="980"/>
        <w:gridCol w:w="880"/>
      </w:tblGrid>
      <w:tr>
        <w:trPr>
          <w:tblHeader/>
        </w:trP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 Case ID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 Description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Req ID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Tester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ST-STAB-001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System stable after all QEMU test modules execute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System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18-Mar-2025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ST-STAB-002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 unexpected exceptions during test run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System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18-Mar-2025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  <w:tr>
        <w:tc>
          <w:tcPr>
            <w:tcW w:type="dxa" w:w="11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ST-STAB-003</w:t>
            </w:r>
          </w:p>
        </w:tc>
        <w:tc>
          <w:tcPr>
            <w:tcW w:type="dxa" w:w="42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exits cleanly via semihosting on test completion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SRS-COOP</w:t>
            </w:r>
          </w:p>
        </w:tc>
        <w:tc>
          <w:tcPr>
            <w:tcW w:type="dxa" w:w="7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System</w:t>
            </w:r>
          </w:p>
        </w:tc>
        <w:tc>
          <w:tcPr>
            <w:tcW w:type="dxa" w:w="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18-Mar-2025</w:t>
            </w:r>
          </w:p>
        </w:tc>
        <w:tc>
          <w:tcPr>
            <w:tcW w:type="dxa" w:w="8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Aashma</w:t>
            </w:r>
          </w:p>
        </w:tc>
      </w:tr>
    </w:tbl>
    <w:p>
      <w:pPr>
        <w:spacing w:before="200" w:after="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7.18 System Stability — Detailed Test Cases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ST-STAB-001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System stable after all QEMU test modules execute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System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18-Mar-2025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System Stability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full kernel boot sequence complete; all HAL subsystems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Verify test runner reaches summary line without fault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Reaches [SUITE] line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Remarks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7"/>
                <w:szCs w:val="17"/>
              </w:rPr>
              <w:t xml:space="preserve">Structural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ST-STAB-002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No unexpected exceptions during test run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System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18-Mar-2025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System Stability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full kernel boot sequence complete; all HAL subsystems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Monitor serial for !!! EXCEPTION output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 exception output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Remarks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7"/>
                <w:szCs w:val="17"/>
              </w:rPr>
              <w:t xml:space="preserve">Structural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80"/>
        <w:gridCol w:w="900"/>
        <w:gridCol w:w="2580"/>
      </w:tblGrid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ST-STAB-003</w:t>
            </w:r>
          </w:p>
        </w:tc>
        <w:tc>
          <w:tcPr>
            <w:tcW w:type="dxa" w:w="5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QEMU exits cleanly via semihosting on test completion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8"/>
                <w:szCs w:val="18"/>
              </w:rPr>
              <w:t xml:space="preserve">PASS</w:t>
            </w:r>
          </w:p>
        </w:tc>
        <w:tc>
          <w:tcPr>
            <w:tcW w:type="dxa" w:w="8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System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Req: SRS-COOP</w:t>
            </w:r>
          </w:p>
        </w:tc>
        <w:tc>
          <w:tcPr>
            <w:tcW w:type="dxa" w:w="222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Tester: Aashma</w:t>
            </w:r>
          </w:p>
        </w:tc>
        <w:tc>
          <w:tcPr>
            <w:tcW w:type="dxa" w:w="20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Date: 18-Mar-2025</w:t>
            </w:r>
          </w:p>
        </w:tc>
        <w:tc>
          <w:tcPr>
            <w:tcW w:type="dxa" w:w="274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System Stability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virt running; full kernel boot sequence complete; all HAL subsystems initialized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Procedure</w:t>
            </w:r>
          </w:p>
        </w:tc>
        <w:tc>
          <w:tcPr>
            <w:tcW w:type="dxa" w:w="6960"/>
            <w:gridSpan w:val="3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Verify HLT #0xF000 semihosting exit fires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34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QEMU exits with code 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258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spacing w:before="80" w:after="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Appendix A — Requirement Traceability Matrix</w:t>
      </w:r>
    </w:p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6160"/>
        <w:gridCol w:w="900"/>
        <w:gridCol w:w="900"/>
      </w:tblGrid>
      <w:tr>
        <w:trPr>
          <w:tblHeader/>
        </w:trP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Requirement ID</w:t>
            </w:r>
          </w:p>
        </w:tc>
        <w:tc>
          <w:tcPr>
            <w:tcW w:type="dxa" w:w="61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Linked Test Cases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Count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Covered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FR-001</w:t>
            </w:r>
          </w:p>
        </w:tc>
        <w:tc>
          <w:tcPr>
            <w:tcW w:type="dxa" w:w="61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ST-BOOT-001, ST-BOOT-002, ST-BOOT-003, ST-BOOT-004, ST-INIT-001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FR-002</w:t>
            </w:r>
          </w:p>
        </w:tc>
        <w:tc>
          <w:tcPr>
            <w:tcW w:type="dxa" w:w="61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UT-MMU-001, UT-MMU-002, UT-MMU-003, UT-MMU-004, UT-MMU-005, UT-MMU-006, UT-MMU-007, UT-MMU-008, UT-MMU-009, UT-MMU-010, UT-MMU-011, UT-MMU-012, UT-MMU-014, UT-MMU-016, UT-MMU-017, ST-INIT-001, ST-INIT-004, ST-BENCH-007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18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FR-003</w:t>
            </w:r>
          </w:p>
        </w:tc>
        <w:tc>
          <w:tcPr>
            <w:tcW w:type="dxa" w:w="61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UT-MMU-013, UT-MMU-015, CT-KAPI-004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FR-004</w:t>
            </w:r>
          </w:p>
        </w:tc>
        <w:tc>
          <w:tcPr>
            <w:tcW w:type="dxa" w:w="61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CT-KAPI-001, ST-BOOT-006, ST-API-003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FR-005</w:t>
            </w:r>
          </w:p>
        </w:tc>
        <w:tc>
          <w:tcPr>
            <w:tcW w:type="dxa" w:w="61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UT-TIMER-001, UT-TIMER-002, UT-TIMER-003, UT-TIMER-004, UT-TIMER-005, UT-TIMER-006, UT-TIMER-009, UT-TIMER-010, UT-TIMER-012, UT-TIMER-013, UT-TIMER-014, UT-TIMER-015, UT-TIMER-016, UT-TIMER-017, CT-KAPI-002, ST-INIT-001, ST-INIT-002, ST-INIT-005, ST-API-003, ST-BENCH-005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FR-012</w:t>
            </w:r>
          </w:p>
        </w:tc>
        <w:tc>
          <w:tcPr>
            <w:tcW w:type="dxa" w:w="61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UT-TIMER-007, UT-TIMER-008, UT-TIMER-011, ST-BENCH-001, ST-BENCH-006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FR-016</w:t>
            </w:r>
          </w:p>
        </w:tc>
        <w:tc>
          <w:tcPr>
            <w:tcW w:type="dxa" w:w="61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UT-MEM-001, UT-MEM-002, UT-MEM-003, UT-MEM-005, UT-MEM-006, UT-MEM-007, UT-MEM-011, UT-MEM-012, UT-MEM-013, UT-MEM-014, CT-MEM-001, ST-INIT-001, ST-INIT-003, ST-API-002, ST-BENCH-002, ST-BENCH-004, ST-BENCH-008, ST-BENCH-010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18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FR-017</w:t>
            </w:r>
          </w:p>
        </w:tc>
        <w:tc>
          <w:tcPr>
            <w:tcW w:type="dxa" w:w="61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UT-MEM-016, UT-MEM-017, UT-MEM-026, UT-MEM-027, UT-MEM-029, CT-MEM-001, CT-MEM-003, CT-MEM-007, ST-MEM-STRESS-002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FR-018</w:t>
            </w:r>
          </w:p>
        </w:tc>
        <w:tc>
          <w:tcPr>
            <w:tcW w:type="dxa" w:w="61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UT-MEM-008, UT-MEM-009, UT-MEM-010, UT-MEM-015, UT-MEM-035, UT-MEM-036, UT-MEM-037, UT-MEM-038, UT-MEM-039, UT-MEM-040, UT-MEM-041, UT-MEM-042, UT-MEM-043, UT-MEM-044, UT-MEM-045, CT-MEM-002, CT-MEM-005, CT-MEM-006, CT-MEM-007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19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FR-019</w:t>
            </w:r>
          </w:p>
        </w:tc>
        <w:tc>
          <w:tcPr>
            <w:tcW w:type="dxa" w:w="61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UT-MEM-024, UT-MEM-025, UT-MEM-028, CT-MEM-004, ST-MEM-STRESS-001, ST-MEM-STRESS-003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FR-020</w:t>
            </w:r>
          </w:p>
        </w:tc>
        <w:tc>
          <w:tcPr>
            <w:tcW w:type="dxa" w:w="61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UT-MEM-004, UT-MEM-018, UT-MEM-019, UT-MEM-020, UT-MEM-021, UT-MEM-022, UT-MEM-023, UT-MEM-030, UT-MEM-031, UT-MEM-032, UT-MEM-033, UT-MEM-034, CT-MEM-001, ST-INIT-003, ST-API-002, ST-BENCH-003, ST-BENCH-009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17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FR-021</w:t>
            </w:r>
          </w:p>
        </w:tc>
        <w:tc>
          <w:tcPr>
            <w:tcW w:type="dxa" w:w="61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UT-UART-001, UT-UART-002, UT-UART-003, UT-UART-004, UT-UART-005, UT-UART-006, UT-UART-007, UT-UART-008, ST-BOOT-005, ST-API-001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FR-022</w:t>
            </w:r>
          </w:p>
        </w:tc>
        <w:tc>
          <w:tcPr>
            <w:tcW w:type="dxa" w:w="61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UT-UART-009, UT-UART-010, UT-UART-011, UT-UART-012, UT-UART-013, UT-UART-014, UT-UART-015, UT-UART-016, UT-UART-017, UT-UART-018, UT-UART-019, UT-UART-020, UT-UART-021, CT-KAPI-003, ST-API-001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NFR-001</w:t>
            </w:r>
          </w:p>
        </w:tc>
        <w:tc>
          <w:tcPr>
            <w:tcW w:type="dxa" w:w="61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UT-TYPES-001, UT-TYPES-002, UT-TYPES-003, UT-TYPES-004, UT-TYPES-005, UT-TYPES-006, UT-TYPES-007, UT-TYPES-008, UT-TYPES-009, UT-TYPES-010, UT-TYPES-011, UT-TYPES-012, UT-TYPES-013, UT-TYPES-014, UT-TYPES-015, UT-TYPES-016, UT-TYPES-017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17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NFR-002</w:t>
            </w:r>
          </w:p>
        </w:tc>
        <w:tc>
          <w:tcPr>
            <w:tcW w:type="dxa" w:w="61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UT-STAT-001, UT-STAT-002, UT-STAT-003, UT-STAT-004, UT-STAT-005, UT-STAT-006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dxa" w:w="14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SRS-COOP</w:t>
            </w:r>
          </w:p>
        </w:tc>
        <w:tc>
          <w:tcPr>
            <w:tcW w:type="dxa" w:w="61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UT-SCHED-001, UT-SCHED-002, UT-SCHED-003, UT-SCHED-004, UT-SCHED-005, UT-SCHED-006, UT-SCHED-007, UT-SCHED-008, UT-SCHED-009, UT-SCHED-010, UT-SCHED-011, UT-SCHED-012, UT-SCHED-013, UT-SCHED-014, UT-SCHED-015, UT-SCHED-016, UT-SCHED-017, UT-SCHED-018, UT-SCHED-019, UT-SCHED-020, UT-SCHED-021, UT-SCHED-022, UT-SCHED-023, UT-SCHED-024, UT-SCHED-025, UT-SCHED-026, UT-SCHED-027, UT-SCHED-028, UT-SCHED-029, UT-SCHED-030, UT-SCHED-031, UT-SCHED-032, UT-SCHED-033, UT-SCHED-034, UT-SCHED-035, UT-SCHED-036, UT-SCHED-037, UT-SCHED-038, UT-SCHED-039, UT-SCHED-040, UT-SCHED-041, UT-SCHED-042, UT-SCHED-043, UT-SCHED-044, UT-SCHED-045, UT-SCHED-046, UT-SCHED-047, UT-SCHED-048, UT-SCHED-049, UT-SCHED-050, UT-SCHED-051, UT-SCHED-052, UT-SCHED-053, UT-SCHED-054, CT-SCHED-001, CT-SCHED-002, CT-SCHED-003, CT-SCHED-004, CT-SCHED-005, CT-SCHED-006, CT-SCHED-007, CT-SCHED-008, CT-SCHED-009, CT-SCHED-010, CT-SCHED-011, CT-SCHED-012, CT-SCHED-013, CT-SCHED-014, UT-CTX-001, UT-CTX-002, UT-CTX-003, UT-CTX-004, UT-CTX-005, UT-CTX-006, UT-CTX-007, UT-CTX-008, CT-EXC-001, CT-EXC-002, CT-EXC-003, CT-EXC-004, ST-API-004, ST-API-005, ST-STAB-001, ST-STAB-002, ST-STAB-003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85</w:t>
            </w:r>
          </w:p>
        </w:tc>
        <w:tc>
          <w:tcPr>
            <w:tcW w:type="dxa" w:w="9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7145"/>
                <w:sz w:val="17"/>
                <w:szCs w:val="17"/>
              </w:rPr>
              <w:t xml:space="preserve">YES</w:t>
            </w:r>
          </w:p>
        </w:tc>
      </w:tr>
    </w:tbl>
    <w:p>
      <w:pPr>
        <w:spacing w:before="120" w:after="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Appendix B — Glossary of Terms</w:t>
      </w:r>
    </w:p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Term</w:t>
            </w:r>
          </w:p>
        </w:tc>
        <w:tc>
          <w:tcPr>
            <w:tcW w:type="dxa" w:w="7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1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AArch64</w:t>
            </w:r>
          </w:p>
        </w:tc>
        <w:tc>
          <w:tcPr>
            <w:tcW w:type="dxa" w:w="7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64-bit execution state of the ARMv8-A architecture</w:t>
            </w:r>
          </w:p>
        </w:tc>
      </w:tr>
      <w:tr>
        <w:tc>
          <w:tcPr>
            <w:tcW w:type="dxa" w:w="1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BSP</w:t>
            </w:r>
          </w:p>
        </w:tc>
        <w:tc>
          <w:tcPr>
            <w:tcW w:type="dxa" w:w="7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Board Support Package — hardware initialisation code</w:t>
            </w:r>
          </w:p>
        </w:tc>
      </w:tr>
      <w:tr>
        <w:tc>
          <w:tcPr>
            <w:tcW w:type="dxa" w:w="1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CT</w:t>
            </w:r>
          </w:p>
        </w:tc>
        <w:tc>
          <w:tcPr>
            <w:tcW w:type="dxa" w:w="7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Component Test — verifies interaction between two or more modules</w:t>
            </w:r>
          </w:p>
        </w:tc>
      </w:tr>
      <w:tr>
        <w:tc>
          <w:tcPr>
            <w:tcW w:type="dxa" w:w="1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DCache</w:t>
            </w:r>
          </w:p>
        </w:tc>
        <w:tc>
          <w:tcPr>
            <w:tcW w:type="dxa" w:w="7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Data Cache — L1/L2 cache for data accesses</w:t>
            </w:r>
          </w:p>
        </w:tc>
      </w:tr>
      <w:tr>
        <w:tc>
          <w:tcPr>
            <w:tcW w:type="dxa" w:w="1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DSB</w:t>
            </w:r>
          </w:p>
        </w:tc>
        <w:tc>
          <w:tcPr>
            <w:tcW w:type="dxa" w:w="7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Data Synchronisation Barrier — ARM memory barrier instruction</w:t>
            </w:r>
          </w:p>
        </w:tc>
      </w:tr>
      <w:tr>
        <w:tc>
          <w:tcPr>
            <w:tcW w:type="dxa" w:w="1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EL1</w:t>
            </w:r>
          </w:p>
        </w:tc>
        <w:tc>
          <w:tcPr>
            <w:tcW w:type="dxa" w:w="7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Exception Level 1 — the kernel privilege level in AArch64</w:t>
            </w:r>
          </w:p>
        </w:tc>
      </w:tr>
      <w:tr>
        <w:tc>
          <w:tcPr>
            <w:tcW w:type="dxa" w:w="1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FIFO</w:t>
            </w:r>
          </w:p>
        </w:tc>
        <w:tc>
          <w:tcPr>
            <w:tcW w:type="dxa" w:w="7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First-In First-Out — queue data structure used in UART</w:t>
            </w:r>
          </w:p>
        </w:tc>
      </w:tr>
      <w:tr>
        <w:tc>
          <w:tcPr>
            <w:tcW w:type="dxa" w:w="1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GIC</w:t>
            </w:r>
          </w:p>
        </w:tc>
        <w:tc>
          <w:tcPr>
            <w:tcW w:type="dxa" w:w="7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Generic Interrupt Controller (GICv3)</w:t>
            </w:r>
          </w:p>
        </w:tc>
      </w:tr>
      <w:tr>
        <w:tc>
          <w:tcPr>
            <w:tcW w:type="dxa" w:w="1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HAL</w:t>
            </w:r>
          </w:p>
        </w:tc>
        <w:tc>
          <w:tcPr>
            <w:tcW w:type="dxa" w:w="7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Hardware Abstraction Layer — platform-independent driver interface</w:t>
            </w:r>
          </w:p>
        </w:tc>
      </w:tr>
      <w:tr>
        <w:tc>
          <w:tcPr>
            <w:tcW w:type="dxa" w:w="1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HRRN</w:t>
            </w:r>
          </w:p>
        </w:tc>
        <w:tc>
          <w:tcPr>
            <w:tcW w:type="dxa" w:w="7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Highest Response Ratio Next — ageing-based scheduling policy</w:t>
            </w:r>
          </w:p>
        </w:tc>
      </w:tr>
      <w:tr>
        <w:tc>
          <w:tcPr>
            <w:tcW w:type="dxa" w:w="1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ISB</w:t>
            </w:r>
          </w:p>
        </w:tc>
        <w:tc>
          <w:tcPr>
            <w:tcW w:type="dxa" w:w="7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Instruction Synchronisation Barrier</w:t>
            </w:r>
          </w:p>
        </w:tc>
      </w:tr>
      <w:tr>
        <w:tc>
          <w:tcPr>
            <w:tcW w:type="dxa" w:w="1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KAPI</w:t>
            </w:r>
          </w:p>
        </w:tc>
        <w:tc>
          <w:tcPr>
            <w:tcW w:type="dxa" w:w="7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Kernel API — high-level interface to kernel services</w:t>
            </w:r>
          </w:p>
        </w:tc>
      </w:tr>
      <w:tr>
        <w:tc>
          <w:tcPr>
            <w:tcW w:type="dxa" w:w="1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LCG</w:t>
            </w:r>
          </w:p>
        </w:tc>
        <w:tc>
          <w:tcPr>
            <w:tcW w:type="dxa" w:w="7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Linear Congruential Generator — PRNG used in Lottery scheduler</w:t>
            </w:r>
          </w:p>
        </w:tc>
      </w:tr>
      <w:tr>
        <w:tc>
          <w:tcPr>
            <w:tcW w:type="dxa" w:w="1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MAIR</w:t>
            </w:r>
          </w:p>
        </w:tc>
        <w:tc>
          <w:tcPr>
            <w:tcW w:type="dxa" w:w="7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Memory Attribute Indirection Register</w:t>
            </w:r>
          </w:p>
        </w:tc>
      </w:tr>
      <w:tr>
        <w:tc>
          <w:tcPr>
            <w:tcW w:type="dxa" w:w="1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MLQ</w:t>
            </w:r>
          </w:p>
        </w:tc>
        <w:tc>
          <w:tcPr>
            <w:tcW w:type="dxa" w:w="7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Multi-Level Queue — hierarchical scheduling policy</w:t>
            </w:r>
          </w:p>
        </w:tc>
      </w:tr>
      <w:tr>
        <w:tc>
          <w:tcPr>
            <w:tcW w:type="dxa" w:w="1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MMU</w:t>
            </w:r>
          </w:p>
        </w:tc>
        <w:tc>
          <w:tcPr>
            <w:tcW w:type="dxa" w:w="7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Memory Management Unit</w:t>
            </w:r>
          </w:p>
        </w:tc>
      </w:tr>
      <w:tr>
        <w:tc>
          <w:tcPr>
            <w:tcW w:type="dxa" w:w="1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PASS</w:t>
            </w:r>
          </w:p>
        </w:tc>
        <w:tc>
          <w:tcPr>
            <w:tcW w:type="dxa" w:w="7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Test result indicating all assertions succeeded</w:t>
            </w:r>
          </w:p>
        </w:tc>
      </w:tr>
      <w:tr>
        <w:tc>
          <w:tcPr>
            <w:tcW w:type="dxa" w:w="1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PTE</w:t>
            </w:r>
          </w:p>
        </w:tc>
        <w:tc>
          <w:tcPr>
            <w:tcW w:type="dxa" w:w="7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Page Table Entry</w:t>
            </w:r>
          </w:p>
        </w:tc>
      </w:tr>
      <w:tr>
        <w:tc>
          <w:tcPr>
            <w:tcW w:type="dxa" w:w="1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QEMU</w:t>
            </w:r>
          </w:p>
        </w:tc>
        <w:tc>
          <w:tcPr>
            <w:tcW w:type="dxa" w:w="7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Quick Emulator — open-source hardware emulator</w:t>
            </w:r>
          </w:p>
        </w:tc>
      </w:tr>
      <w:tr>
        <w:tc>
          <w:tcPr>
            <w:tcW w:type="dxa" w:w="1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RR</w:t>
            </w:r>
          </w:p>
        </w:tc>
        <w:tc>
          <w:tcPr>
            <w:tcW w:type="dxa" w:w="7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Round Robin — fair-share scheduling policy</w:t>
            </w:r>
          </w:p>
        </w:tc>
      </w:tr>
      <w:tr>
        <w:tc>
          <w:tcPr>
            <w:tcW w:type="dxa" w:w="1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SJF</w:t>
            </w:r>
          </w:p>
        </w:tc>
        <w:tc>
          <w:tcPr>
            <w:tcW w:type="dxa" w:w="7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Shortest Job First — burst-based scheduling policy</w:t>
            </w:r>
          </w:p>
        </w:tc>
      </w:tr>
      <w:tr>
        <w:tc>
          <w:tcPr>
            <w:tcW w:type="dxa" w:w="1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ST</w:t>
            </w:r>
          </w:p>
        </w:tc>
        <w:tc>
          <w:tcPr>
            <w:tcW w:type="dxa" w:w="7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System Test — end-to-end verification across subsystems</w:t>
            </w:r>
          </w:p>
        </w:tc>
      </w:tr>
      <w:tr>
        <w:tc>
          <w:tcPr>
            <w:tcW w:type="dxa" w:w="1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TLB</w:t>
            </w:r>
          </w:p>
        </w:tc>
        <w:tc>
          <w:tcPr>
            <w:tcW w:type="dxa" w:w="7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Translation Lookaside Buffer — MMU cache</w:t>
            </w:r>
          </w:p>
        </w:tc>
      </w:tr>
      <w:tr>
        <w:tc>
          <w:tcPr>
            <w:tcW w:type="dxa" w:w="1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TTBR0_EL1</w:t>
            </w:r>
          </w:p>
        </w:tc>
        <w:tc>
          <w:tcPr>
            <w:tcW w:type="dxa" w:w="7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Translation Table Base Register 0 for EL1 (user/low VA space)</w:t>
            </w:r>
          </w:p>
        </w:tc>
      </w:tr>
      <w:tr>
        <w:tc>
          <w:tcPr>
            <w:tcW w:type="dxa" w:w="1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UART</w:t>
            </w:r>
          </w:p>
        </w:tc>
        <w:tc>
          <w:tcPr>
            <w:tcW w:type="dxa" w:w="7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Universal Asynchronous Receiver-Transmitter — serial interface</w:t>
            </w:r>
          </w:p>
        </w:tc>
      </w:tr>
      <w:tr>
        <w:tc>
          <w:tcPr>
            <w:tcW w:type="dxa" w:w="1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Unity</w:t>
            </w:r>
          </w:p>
        </w:tc>
        <w:tc>
          <w:tcPr>
            <w:tcW w:type="dxa" w:w="7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Lightweight C unit testing framework (ThrowTheSwitch)</w:t>
            </w:r>
          </w:p>
        </w:tc>
      </w:tr>
      <w:tr>
        <w:tc>
          <w:tcPr>
            <w:tcW w:type="dxa" w:w="1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UT</w:t>
            </w:r>
          </w:p>
        </w:tc>
        <w:tc>
          <w:tcPr>
            <w:tcW w:type="dxa" w:w="7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Unit Test — verifies a single function or module in isolation</w:t>
            </w:r>
          </w:p>
        </w:tc>
      </w:tr>
      <w:tr>
        <w:tc>
          <w:tcPr>
            <w:tcW w:type="dxa" w:w="1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VBAR_EL1</w:t>
            </w:r>
          </w:p>
        </w:tc>
        <w:tc>
          <w:tcPr>
            <w:tcW w:type="dxa" w:w="7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Vector Base Address Register — points to exception vector table</w:t>
            </w:r>
          </w:p>
        </w:tc>
      </w:tr>
      <w:tr>
        <w:tc>
          <w:tcPr>
            <w:tcW w:type="dxa" w:w="1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WB</w:t>
            </w:r>
          </w:p>
        </w:tc>
        <w:tc>
          <w:tcPr>
            <w:tcW w:type="dxa" w:w="7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Write-Back — normal cacheable memory attribute</w:t>
            </w:r>
          </w:p>
        </w:tc>
      </w:tr>
      <w:tr>
        <w:tc>
          <w:tcPr>
            <w:tcW w:type="dxa" w:w="180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WFE</w:t>
            </w:r>
          </w:p>
        </w:tc>
        <w:tc>
          <w:tcPr>
            <w:tcW w:type="dxa" w:w="7560"/>
            <w:gridSpan w:val="1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EBF3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Wait For Event — low-power idle instruction</w:t>
            </w:r>
          </w:p>
        </w:tc>
      </w:tr>
    </w:tbl>
    <w:p>
      <w:pPr>
        <w:pageBreakBefore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400"/>
        <w:gridCol w:w="2280"/>
        <w:gridCol w:w="2340"/>
      </w:tblGrid>
      <w:tr>
        <w:tc>
          <w:tcPr>
            <w:tcW w:type="dxa" w:w="234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Tester: Harshit</w:t>
            </w:r>
          </w:p>
        </w:tc>
        <w:tc>
          <w:tcPr>
            <w:tcW w:type="dxa" w:w="14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ML Runtime Developer</w:t>
            </w:r>
          </w:p>
        </w:tc>
        <w:tc>
          <w:tcPr>
            <w:tcW w:type="dxa" w:w="22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B3A5C"/>
                <w:sz w:val="18"/>
                <w:szCs w:val="18"/>
              </w:rPr>
              <w:t xml:space="preserve">Test Cases: 12</w:t>
            </w:r>
          </w:p>
        </w:tc>
        <w:tc>
          <w:tcPr>
            <w:tcW w:type="dxa" w:w="234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8"/>
                <w:szCs w:val="18"/>
              </w:rPr>
              <w:t xml:space="preserve">Status: ALL PASS</w:t>
            </w:r>
          </w:p>
        </w:tc>
      </w:tr>
    </w:tbl>
    <w:p>
      <w:pPr>
        <w:pStyle w:val="Heading2"/>
        <w:spacing w:before="180" w:after="60"/>
      </w:pPr>
      <w:r>
        <w:rPr>
          <w:rFonts w:ascii="Arial" w:cs="Arial" w:eastAsia="Arial" w:hAnsi="Arial"/>
          <w:b/>
          <w:bCs/>
          <w:color w:val="1B3A5C"/>
          <w:sz w:val="24"/>
          <w:szCs w:val="24"/>
        </w:rPr>
        <w:t xml:space="preserve">5. Lib String</w:t>
      </w:r>
    </w:p>
    <w:p>
      <w:pPr>
        <w:pStyle w:val="Heading3"/>
        <w:spacing w:before="120" w:after="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5.1 Lib String --- Summary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200"/>
        <w:gridCol w:w="700"/>
        <w:gridCol w:w="700"/>
        <w:gridCol w:w="800"/>
        <w:gridCol w:w="980"/>
        <w:gridCol w:w="880"/>
      </w:tblGrid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Case ID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Description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Req ID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Tester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UT-STR-001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memset fills a 32-byte buffer with non-zero pattern 0xAB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FR-018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UT-STR-002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Second memset call can zero a previously non-zero 128-byte region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FR-018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UT-STR-003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memcpy copies aligned 64-bit blocks without corruption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FR-018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UT-STR-004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memcpy correctly handles unaligned source and destination offsets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FR-018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UT-STR-005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strlen returns 0 for empty string and 6 for MiniOS literal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FR-018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UT-STR-006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memcmp returns equality for byte-identical buffers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FR-018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UT-STR-007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memcmp ordering semantics are preserved for first differing byte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FR-018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UT-STR-008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memset returns destination pointer for chaining-safe semantics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FR-018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UT-STR-009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memcpy returns destination pointer and preserves copied bytes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FR-018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UT-STR-010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Zero-length memcpy does not alter destination buffer contents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FR-018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UT-STR-011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Zero-length memcmp returns equality even for different buffers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FR-018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UT-STR-012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strlen stops at first null terminator in mixed buffer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FR-018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400"/>
        <w:gridCol w:w="2280"/>
        <w:gridCol w:w="2340"/>
      </w:tblGrid>
      <w:tr>
        <w:tc>
          <w:tcPr>
            <w:tcW w:type="dxa" w:w="234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Tester: Harshit</w:t>
            </w:r>
          </w:p>
        </w:tc>
        <w:tc>
          <w:tcPr>
            <w:tcW w:type="dxa" w:w="14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ML Runtime Developer</w:t>
            </w:r>
          </w:p>
        </w:tc>
        <w:tc>
          <w:tcPr>
            <w:tcW w:type="dxa" w:w="22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B3A5C"/>
                <w:sz w:val="18"/>
                <w:szCs w:val="18"/>
              </w:rPr>
              <w:t xml:space="preserve">Test Cases: 11</w:t>
            </w:r>
          </w:p>
        </w:tc>
        <w:tc>
          <w:tcPr>
            <w:tcW w:type="dxa" w:w="234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85C00"/>
                <w:sz w:val="18"/>
                <w:szCs w:val="18"/>
              </w:rPr>
              <w:t xml:space="preserve">Status: 6/11 PASS</w:t>
            </w:r>
          </w:p>
        </w:tc>
      </w:tr>
    </w:tbl>
    <w:p>
      <w:pPr>
        <w:pStyle w:val="Heading2"/>
        <w:spacing w:before="180" w:after="60"/>
      </w:pPr>
      <w:r>
        <w:rPr>
          <w:rFonts w:ascii="Arial" w:cs="Arial" w:eastAsia="Arial" w:hAnsi="Arial"/>
          <w:b/>
          <w:bCs/>
          <w:color w:val="1B3A5C"/>
          <w:sz w:val="24"/>
          <w:szCs w:val="24"/>
        </w:rPr>
        <w:t xml:space="preserve">6. Command Framework</w:t>
      </w:r>
    </w:p>
    <w:p>
      <w:pPr>
        <w:pStyle w:val="Heading3"/>
        <w:spacing w:before="120" w:after="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6.1 Command Framework --- Summary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200"/>
        <w:gridCol w:w="700"/>
        <w:gridCol w:w="700"/>
        <w:gridCol w:w="800"/>
        <w:gridCol w:w="980"/>
        <w:gridCol w:w="880"/>
      </w:tblGrid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Case ID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Description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Req ID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Tester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CT-CMD-001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CMD_Register rejects NULL name and NULL handler arguments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FR-023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CT-CMD-002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CMD_Dispatch tokenizes mixed-case command and arguments with leading/trailing whitespace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FR-023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CT-CMD-003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Unknown command path prints user-facing help hint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FR-023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CT-CMD-004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Whitespace-only input line is treated as no-op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FR-023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CT-CMD-005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Command table enforces CMD_MAX_COMMANDS upper bound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FR-023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CT-CMD-006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CMD_Register accepts NULL help pointer and stores empty help string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FR-023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00000"/>
                <w:sz w:val="17"/>
                <w:szCs w:val="17"/>
              </w:rPr>
              <w:t xml:space="preserve">CT-CMD-007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Argument cap should keep final accepted token clean when input exceeds CMD_MAX_ARGS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FR-023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00000"/>
                <w:sz w:val="17"/>
                <w:szCs w:val="17"/>
              </w:rPr>
              <w:t xml:space="preserve">FAIL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00000"/>
                <w:sz w:val="17"/>
                <w:szCs w:val="17"/>
              </w:rPr>
              <w:t xml:space="preserve">CT-CMD-008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Registry should reject zero-length command names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FR-023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00000"/>
                <w:sz w:val="17"/>
                <w:szCs w:val="17"/>
              </w:rPr>
              <w:t xml:space="preserve">FAIL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00000"/>
                <w:sz w:val="17"/>
                <w:szCs w:val="17"/>
              </w:rPr>
              <w:t xml:space="preserve">CT-CMD-009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Registry should reject names containing whitespace separators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FR-023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00000"/>
                <w:sz w:val="17"/>
                <w:szCs w:val="17"/>
              </w:rPr>
              <w:t xml:space="preserve">FAIL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00000"/>
                <w:sz w:val="17"/>
                <w:szCs w:val="17"/>
              </w:rPr>
              <w:t xml:space="preserve">CT-CMD-010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Registry should reject duplicate command names to avoid ambiguous dispatch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FR-023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00000"/>
                <w:sz w:val="17"/>
                <w:szCs w:val="17"/>
              </w:rPr>
              <w:t xml:space="preserve">FAIL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00000"/>
                <w:sz w:val="17"/>
                <w:szCs w:val="17"/>
              </w:rPr>
              <w:t xml:space="preserve">CT-CMD-011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Registry should reject case-insensitive duplicates to keep command namespace unique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FR-023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00000"/>
                <w:sz w:val="17"/>
                <w:szCs w:val="17"/>
              </w:rPr>
              <w:t xml:space="preserve">FAIL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400"/>
        <w:gridCol w:w="2280"/>
        <w:gridCol w:w="2340"/>
      </w:tblGrid>
      <w:tr>
        <w:tc>
          <w:tcPr>
            <w:tcW w:type="dxa" w:w="234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Tester: Harshit</w:t>
            </w:r>
          </w:p>
        </w:tc>
        <w:tc>
          <w:tcPr>
            <w:tcW w:type="dxa" w:w="14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ML Runtime Developer</w:t>
            </w:r>
          </w:p>
        </w:tc>
        <w:tc>
          <w:tcPr>
            <w:tcW w:type="dxa" w:w="22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B3A5C"/>
                <w:sz w:val="18"/>
                <w:szCs w:val="18"/>
              </w:rPr>
              <w:t xml:space="preserve">Test Cases: 6</w:t>
            </w:r>
          </w:p>
        </w:tc>
        <w:tc>
          <w:tcPr>
            <w:tcW w:type="dxa" w:w="234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8"/>
                <w:szCs w:val="18"/>
              </w:rPr>
              <w:t xml:space="preserve">Status: ALL PASS</w:t>
            </w:r>
          </w:p>
        </w:tc>
      </w:tr>
    </w:tbl>
    <w:p>
      <w:pPr>
        <w:pStyle w:val="Heading2"/>
        <w:spacing w:before="180" w:after="60"/>
      </w:pPr>
      <w:r>
        <w:rPr>
          <w:rFonts w:ascii="Arial" w:cs="Arial" w:eastAsia="Arial" w:hAnsi="Arial"/>
          <w:b/>
          <w:bCs/>
          <w:color w:val="1B3A5C"/>
          <w:sz w:val="24"/>
          <w:szCs w:val="24"/>
        </w:rPr>
        <w:t xml:space="preserve">7. ULFS Commands</w:t>
      </w:r>
    </w:p>
    <w:p>
      <w:pPr>
        <w:pStyle w:val="Heading3"/>
        <w:spacing w:before="120" w:after="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7.1 ULFS Commands --- Summary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200"/>
        <w:gridCol w:w="700"/>
        <w:gridCol w:w="700"/>
        <w:gridCol w:w="800"/>
        <w:gridCol w:w="980"/>
        <w:gridCol w:w="880"/>
      </w:tblGrid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Case ID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Description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Req ID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Tester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IT-FS-001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FS_RegisterCommands populates command table with expected filesystem command set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FR-ULFS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Integration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IT-FS-002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mkdir command success path creates directory and syncs filesystem metadata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FR-ULFS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Integration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IT-FS-003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mkdir duplicate path maps filesystem error into already exists message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FR-ULFS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Integration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IT-FS-004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write command followed by cat returns round-trip payload content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FR-ULFS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Integration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IT-FS-005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rm on non-empty directory emits directory not empty message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FR-ULFS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Integration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IT-FS-006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df command prints filesystem usage report header and utilization line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FR-ULFS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Integration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400"/>
        <w:gridCol w:w="2280"/>
        <w:gridCol w:w="2340"/>
      </w:tblGrid>
      <w:tr>
        <w:tc>
          <w:tcPr>
            <w:tcW w:type="dxa" w:w="234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Tester: Harshit</w:t>
            </w:r>
          </w:p>
        </w:tc>
        <w:tc>
          <w:tcPr>
            <w:tcW w:type="dxa" w:w="14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ML Runtime Developer</w:t>
            </w:r>
          </w:p>
        </w:tc>
        <w:tc>
          <w:tcPr>
            <w:tcW w:type="dxa" w:w="22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B3A5C"/>
                <w:sz w:val="18"/>
                <w:szCs w:val="18"/>
              </w:rPr>
              <w:t xml:space="preserve">Test Cases: 12</w:t>
            </w:r>
          </w:p>
        </w:tc>
        <w:tc>
          <w:tcPr>
            <w:tcW w:type="dxa" w:w="234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85C00"/>
                <w:sz w:val="18"/>
                <w:szCs w:val="18"/>
              </w:rPr>
              <w:t xml:space="preserve">Status: 9/12 PASS</w:t>
            </w:r>
          </w:p>
        </w:tc>
      </w:tr>
    </w:tbl>
    <w:p>
      <w:pPr>
        <w:pStyle w:val="Heading2"/>
        <w:spacing w:before="180" w:after="60"/>
      </w:pPr>
      <w:r>
        <w:rPr>
          <w:rFonts w:ascii="Arial" w:cs="Arial" w:eastAsia="Arial" w:hAnsi="Arial"/>
          <w:b/>
          <w:bCs/>
          <w:color w:val="1B3A5C"/>
          <w:sz w:val="24"/>
          <w:szCs w:val="24"/>
        </w:rPr>
        <w:t xml:space="preserve">8. Networking</w:t>
      </w:r>
    </w:p>
    <w:p>
      <w:pPr>
        <w:pStyle w:val="Heading3"/>
        <w:spacing w:before="120" w:after="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8.1 Networking --- Summary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200"/>
        <w:gridCol w:w="700"/>
        <w:gridCol w:w="700"/>
        <w:gridCol w:w="800"/>
        <w:gridCol w:w="980"/>
        <w:gridCol w:w="880"/>
      </w:tblGrid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Case ID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Description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Req ID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Tester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CT-NET-001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UDP bind table enforces maximum handler capacity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FR-NET-UDP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CT-NET-002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UDP receive demultiplexes by destination port and forwards payload intact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FR-NET-UDP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IT-NET-003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UDP send path builds correct IPv4 plus UDP wire framing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FR-NET-IPV4,FR-NET-UDP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Integration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CT-NET-004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SFU serialize plus deserialize round-trip preserves header and payload fields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FR-NET-SFU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IT-NET-005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Incoming SFU PING triggers outbound PONG with same request id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FR-NET-SFU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Integration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UT-NET-006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UDP receive ignores datagrams shorter than UDP header size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FR-NET-UDP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UT-NET-007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UDP send honors payload boundary at MTU-derived limit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FR-NET-UDP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UT-NET-008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SFU deserialize rejects frames whose declared payload is truncated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FR-NET-SFU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UT-NET-009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SFU checksum mismatch on receive triggers NACK with original request id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FR-NET-SFU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00000"/>
                <w:sz w:val="17"/>
                <w:szCs w:val="17"/>
              </w:rPr>
              <w:t xml:space="preserve">UT-NET-010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UDP_Bind should reject NULL callback handlers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FR-NET-UDP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00000"/>
                <w:sz w:val="17"/>
                <w:szCs w:val="17"/>
              </w:rPr>
              <w:t xml:space="preserve">FAIL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00000"/>
                <w:sz w:val="17"/>
                <w:szCs w:val="17"/>
              </w:rPr>
              <w:t xml:space="preserve">UT-NET-011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UDP_Receive should reject datagrams with declared length smaller than header size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FR-NET-UDP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00000"/>
                <w:sz w:val="17"/>
                <w:szCs w:val="17"/>
              </w:rPr>
              <w:t xml:space="preserve">FAIL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00000"/>
                <w:sz w:val="17"/>
                <w:szCs w:val="17"/>
              </w:rPr>
              <w:t xml:space="preserve">UT-NET-012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UDP_Receive should reject datagrams whose declared length exceeds actual frame size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FR-NET-UDP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00000"/>
                <w:sz w:val="17"/>
                <w:szCs w:val="17"/>
              </w:rPr>
              <w:t xml:space="preserve">FAIL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400"/>
        <w:gridCol w:w="2280"/>
        <w:gridCol w:w="2340"/>
      </w:tblGrid>
      <w:tr>
        <w:tc>
          <w:tcPr>
            <w:tcW w:type="dxa" w:w="234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Tester: Harshit</w:t>
            </w:r>
          </w:p>
        </w:tc>
        <w:tc>
          <w:tcPr>
            <w:tcW w:type="dxa" w:w="14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ML Runtime Developer</w:t>
            </w:r>
          </w:p>
        </w:tc>
        <w:tc>
          <w:tcPr>
            <w:tcW w:type="dxa" w:w="22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B3A5C"/>
                <w:sz w:val="18"/>
                <w:szCs w:val="18"/>
              </w:rPr>
              <w:t xml:space="preserve">Test Cases: 6</w:t>
            </w:r>
          </w:p>
        </w:tc>
        <w:tc>
          <w:tcPr>
            <w:tcW w:type="dxa" w:w="234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8"/>
                <w:szCs w:val="18"/>
              </w:rPr>
              <w:t xml:space="preserve">Status: ALL PASS</w:t>
            </w:r>
          </w:p>
        </w:tc>
      </w:tr>
    </w:tbl>
    <w:p>
      <w:pPr>
        <w:pStyle w:val="Heading2"/>
        <w:spacing w:before="180" w:after="60"/>
      </w:pPr>
      <w:r>
        <w:rPr>
          <w:rFonts w:ascii="Arial" w:cs="Arial" w:eastAsia="Arial" w:hAnsi="Arial"/>
          <w:b/>
          <w:bCs/>
          <w:color w:val="1B3A5C"/>
          <w:sz w:val="24"/>
          <w:szCs w:val="24"/>
        </w:rPr>
        <w:t xml:space="preserve">9. ONNX Parser</w:t>
      </w:r>
    </w:p>
    <w:p>
      <w:pPr>
        <w:pStyle w:val="Heading3"/>
        <w:spacing w:before="120" w:after="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9.1 ONNX Parser --- Summary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200"/>
        <w:gridCol w:w="700"/>
        <w:gridCol w:w="700"/>
        <w:gridCol w:w="800"/>
        <w:gridCol w:w="980"/>
        <w:gridCol w:w="880"/>
      </w:tblGrid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Case ID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Description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Req ID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Tester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CT-ONNX-PARSE-001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Custom binary parser rejects invalid magic constant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FR-ONNX-PARSER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CT-ONNX-PARSE-002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Custom binary parser rejects model declaring more than ONNX_MAX_NODES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FR-ONNX-PARSER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CT-ONNX-PARSE-003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Minimal valid custom binary model with zero nodes and tensors loads successfully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FR-ONNX-PARSER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UT-ONNX-PARSE-004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ONNX_LoadEmbedded rejects unsupported format enum values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FR-ONNX-PARSER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CT-ONNX-PARSE-009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Custom binary parser rejects unsupported header version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FR-ONNX-PARSER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CT-ONNX-PARSE-010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Custom binary parser rejects corrupt metadata bounds for tensor section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FR-ONNX-PARSER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400"/>
        <w:gridCol w:w="2280"/>
        <w:gridCol w:w="2340"/>
      </w:tblGrid>
      <w:tr>
        <w:tc>
          <w:tcPr>
            <w:tcW w:type="dxa" w:w="234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3A5C"/>
                <w:sz w:val="18"/>
                <w:szCs w:val="18"/>
              </w:rPr>
              <w:t xml:space="preserve">Tester: Harshit</w:t>
            </w:r>
          </w:p>
        </w:tc>
        <w:tc>
          <w:tcPr>
            <w:tcW w:type="dxa" w:w="14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ML Runtime Developer</w:t>
            </w:r>
          </w:p>
        </w:tc>
        <w:tc>
          <w:tcPr>
            <w:tcW w:type="dxa" w:w="22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B3A5C"/>
                <w:sz w:val="18"/>
                <w:szCs w:val="18"/>
              </w:rPr>
              <w:t xml:space="preserve">Test Cases: 8</w:t>
            </w:r>
          </w:p>
        </w:tc>
        <w:tc>
          <w:tcPr>
            <w:tcW w:type="dxa" w:w="234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85C00"/>
                <w:sz w:val="18"/>
                <w:szCs w:val="18"/>
              </w:rPr>
              <w:t xml:space="preserve">Status: 6/8 PASS</w:t>
            </w:r>
          </w:p>
        </w:tc>
      </w:tr>
    </w:tbl>
    <w:p>
      <w:pPr>
        <w:pStyle w:val="Heading2"/>
        <w:spacing w:before="180" w:after="60"/>
      </w:pPr>
      <w:r>
        <w:rPr>
          <w:rFonts w:ascii="Arial" w:cs="Arial" w:eastAsia="Arial" w:hAnsi="Arial"/>
          <w:b/>
          <w:bCs/>
          <w:color w:val="1B3A5C"/>
          <w:sz w:val="24"/>
          <w:szCs w:val="24"/>
        </w:rPr>
        <w:t xml:space="preserve">10. ONNX Runtime</w:t>
      </w:r>
    </w:p>
    <w:p>
      <w:pPr>
        <w:pStyle w:val="Heading3"/>
        <w:spacing w:before="120" w:after="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10.1 ONNX Runtime --- Summary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200"/>
        <w:gridCol w:w="700"/>
        <w:gridCol w:w="700"/>
        <w:gridCol w:w="800"/>
        <w:gridCol w:w="980"/>
        <w:gridCol w:w="880"/>
      </w:tblGrid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Case ID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 Description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Req ID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Tester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UT-ONNX-RUNTIME-005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ONNX_Runtime_Init validates NULL context and NULL graph pointers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FR-ONNX-RUNTIME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UT-ONNX-RUNTIME-006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Runtime control flags round-trip through setter and getter APIs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FR-ONNX-RUNTIME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CT-ONNX-RUNTIME-007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ExecuteNode rejects unknown operator type with explicit unsupported status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FR-ONNX-RUNTIME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Component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IT-ONNX-RUNTIME-008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Inference API rejects mismatched input count at integration boundary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FR-ONNX-RUNTIME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Integration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UT-ONNX-RUNTIME-011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Inference API rejects mismatched output count when output array is provided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FR-ONNX-RUNTIME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7"/>
                <w:szCs w:val="17"/>
              </w:rPr>
              <w:t xml:space="preserve">UT-ONNX-RUNTIME-012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ExecuteUpTo rejects lookup of missing node names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FR-ONNX-RUNTIME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6F3B"/>
                <w:sz w:val="17"/>
                <w:szCs w:val="17"/>
              </w:rPr>
              <w:t xml:space="preserve">PASS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00000"/>
                <w:sz w:val="17"/>
                <w:szCs w:val="17"/>
              </w:rPr>
              <w:t xml:space="preserve">UT-ONNX-RUNTIME-013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ExecuteUpTo should require exact node-name match not prefix match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FR-ONNX-RUNTIME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00000"/>
                <w:sz w:val="17"/>
                <w:szCs w:val="17"/>
              </w:rPr>
              <w:t xml:space="preserve">FAIL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  <w:tr>
        <w:tc>
          <w:tcPr>
            <w:tcW w:type="dxa" w:w="11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00000"/>
                <w:sz w:val="17"/>
                <w:szCs w:val="17"/>
              </w:rPr>
              <w:t xml:space="preserve">UT-ONNX-RUNTIME-014</w:t>
            </w:r>
          </w:p>
        </w:tc>
        <w:tc>
          <w:tcPr>
            <w:tcW w:type="dxa" w:w="42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ExecuteUpTo should fail when target node is not present in execution schedule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FR-ONNX-RUNTIME</w:t>
            </w:r>
          </w:p>
        </w:tc>
        <w:tc>
          <w:tcPr>
            <w:tcW w:type="dxa" w:w="7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</w:t>
            </w:r>
          </w:p>
        </w:tc>
        <w:tc>
          <w:tcPr>
            <w:tcW w:type="dxa" w:w="80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00000"/>
                <w:sz w:val="17"/>
                <w:szCs w:val="17"/>
              </w:rPr>
              <w:t xml:space="preserve">FAIL</w:t>
            </w:r>
          </w:p>
        </w:tc>
        <w:tc>
          <w:tcPr>
            <w:tcW w:type="dxa" w:w="9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09-Apr-2026</w:t>
            </w:r>
          </w:p>
        </w:tc>
        <w:tc>
          <w:tcPr>
            <w:tcW w:type="dxa" w:w="880"/>
            <w:tcBorders>
              <w:top w:val="single" w:color="AABDD4" w:sz="6"/>
              <w:left w:val="single" w:color="AABDD4" w:sz="6"/>
              <w:bottom w:val="single" w:color="AABDD4" w:sz="6"/>
              <w:right w:val="single" w:color="AABDD4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Harshit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/>
      </w:pBdr>
      <w:spacing w:before="80"/>
      <w:jc w:val="center"/>
    </w:pPr>
    <w:r>
      <w:rPr>
        <w:rFonts w:ascii="Arial" w:cs="Arial" w:eastAsia="Arial" w:hAnsi="Arial"/>
        <w:i/>
        <w:iCs/>
        <w:color w:val="595959"/>
        <w:sz w:val="14"/>
        <w:szCs w:val="14"/>
      </w:rPr>
      <w:t xml:space="preserve">Confidential — Internal Use Only  ·  ML Inference for ARM64 Devices (MiniOS)  ·  ©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8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000"/>
      <w:gridCol w:w="4080"/>
    </w:tblGrid>
    <w:tr>
      <w:tc>
        <w:tcPr>
          <w:tcBorders>
            <w:top w:val="none" w:color="FFFFFF" w:sz="0"/>
            <w:left w:val="none" w:color="FFFFFF" w:sz="0"/>
            <w:bottom w:val="single" w:color="2E75B6" w:sz="12"/>
            <w:right w:val="none" w:color="FFFFFF" w:sz="0"/>
          </w:tcBorders>
        </w:tcPr>
        <w:p>
          <w:r>
            <w:rPr>
              <w:rFonts w:ascii="Arial" w:cs="Arial" w:eastAsia="Arial" w:hAnsi="Arial"/>
              <w:b/>
              <w:bCs/>
              <w:color w:val="1B3A5C"/>
              <w:sz w:val="18"/>
              <w:szCs w:val="18"/>
            </w:rPr>
            <w:t xml:space="preserve">ML Inference for ARM64 Devices (MiniOS) — Test Case Documentation</w:t>
          </w:r>
        </w:p>
      </w:tc>
      <w:tc>
        <w:tcPr>
          <w:tcBorders>
            <w:top w:val="none" w:color="FFFFFF" w:sz="0"/>
            <w:left w:val="none" w:color="FFFFFF" w:sz="0"/>
            <w:bottom w:val="single" w:color="2E75B6" w:sz="12"/>
            <w:right w:val="none" w:color="FFFFFF" w:sz="0"/>
          </w:tcBorders>
        </w:tcPr>
        <w:p>
          <w:pPr>
            <w:jc w:val="right"/>
          </w:pPr>
          <w:r>
            <w:rPr>
              <w:rFonts w:ascii="Arial" w:cs="Arial" w:eastAsia="Arial" w:hAnsi="Arial"/>
              <w:color w:val="595959"/>
              <w:sz w:val="16"/>
              <w:szCs w:val="16"/>
            </w:rPr>
            <w:t xml:space="preserve">MiniOS-TST-001 v1.0  |  Page </w:t>
          </w:r>
          <w:r>
            <w:rPr>
              <w:rFonts w:ascii="Arial" w:cs="Arial" w:eastAsia="Arial" w:hAnsi="Arial"/>
              <w:color w:val="59595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Arial" w:cs="Arial" w:eastAsia="Arial" w:hAnsi="Arial"/>
              <w:color w:val="595959"/>
              <w:sz w:val="16"/>
              <w:szCs w:val="16"/>
            </w:rPr>
            <w:t xml:space="preserve"> of </w:t>
          </w:r>
          <w:r>
            <w:rPr>
              <w:rFonts w:ascii="Arial" w:cs="Arial" w:eastAsia="Arial" w:hAnsi="Arial"/>
              <w:color w:val="59595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4"/>
      </w:pBdr>
      <w:spacing w:before="360" w:after="18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4472C4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180" w:after="80"/>
      <w:outlineLvl w:val="2"/>
    </w:pPr>
    <w:rPr>
      <w:rFonts w:ascii="Arial" w:cs="Arial" w:eastAsia="Arial" w:hAnsi="Arial"/>
      <w:b/>
      <w:bCs/>
      <w:color w:val="59595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2026-03-18T15:04:32.392Z</dcterms:created>
  <dcterms:modified xsi:type="dcterms:W3CDTF">2026-03-18T15:04:32.393Z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