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8"/>
        <w:gridCol w:w="3269"/>
        <w:gridCol w:w="3661"/>
      </w:tblGrid>
      <w:tr w:rsidR="000B3EBD" w:rsidRPr="004F5234" w14:paraId="22B227FF" w14:textId="77777777" w:rsidTr="0001026E">
        <w:tc>
          <w:tcPr>
            <w:tcW w:w="2808" w:type="dxa"/>
            <w:shd w:val="clear" w:color="auto" w:fill="auto"/>
          </w:tcPr>
          <w:p w14:paraId="428FBDF1" w14:textId="77777777" w:rsidR="000B3EBD" w:rsidRPr="00355E32" w:rsidRDefault="000B3EBD" w:rsidP="004F5234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Name of the Organization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F769155" w14:textId="4B6C0801" w:rsidR="000B3EBD" w:rsidRPr="004F5234" w:rsidRDefault="00304682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rPr>
                <w:rFonts w:cs="Arial"/>
              </w:rPr>
              <w:t xml:space="preserve">{{ </w:t>
            </w:r>
            <w:proofErr w:type="spellStart"/>
            <w:r w:rsidRPr="00D20A92">
              <w:rPr>
                <w:rFonts w:cs="Arial"/>
              </w:rPr>
              <w:t>organizationName</w:t>
            </w:r>
            <w:proofErr w:type="spellEnd"/>
            <w:r w:rsidRPr="00D20A92">
              <w:rPr>
                <w:rFonts w:cs="Arial"/>
              </w:rPr>
              <w:t xml:space="preserve"> }}</w:t>
            </w:r>
          </w:p>
        </w:tc>
      </w:tr>
      <w:tr w:rsidR="000B3EBD" w:rsidRPr="004F5234" w14:paraId="0168D2C9" w14:textId="77777777" w:rsidTr="0001026E">
        <w:tc>
          <w:tcPr>
            <w:tcW w:w="2808" w:type="dxa"/>
            <w:shd w:val="clear" w:color="auto" w:fill="auto"/>
          </w:tcPr>
          <w:p w14:paraId="27B52B5E" w14:textId="77777777" w:rsidR="000B3EBD" w:rsidRPr="00355E32" w:rsidRDefault="000B3EBD" w:rsidP="004F5234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2BA5598A" w14:textId="13FC3F51" w:rsidR="005D3C25" w:rsidRPr="004F5234" w:rsidRDefault="00304682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rPr>
                <w:rFonts w:cs="Arial"/>
              </w:rPr>
              <w:t>{{ address }}</w:t>
            </w:r>
          </w:p>
        </w:tc>
      </w:tr>
      <w:tr w:rsidR="000B3EBD" w:rsidRPr="004F5234" w14:paraId="568C8463" w14:textId="77777777" w:rsidTr="0001026E">
        <w:tc>
          <w:tcPr>
            <w:tcW w:w="2808" w:type="dxa"/>
            <w:shd w:val="clear" w:color="auto" w:fill="auto"/>
          </w:tcPr>
          <w:p w14:paraId="2D6B1FB8" w14:textId="77777777" w:rsidR="000B3EBD" w:rsidRPr="00355E32" w:rsidRDefault="000B3EBD" w:rsidP="004F5234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Site Address (If any)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01ACA041" w14:textId="1BCD39C0" w:rsidR="000B3EBD" w:rsidRPr="004F5234" w:rsidRDefault="00304682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 xml:space="preserve">{{ </w:t>
            </w:r>
            <w:proofErr w:type="spellStart"/>
            <w:r w:rsidRPr="00D20A92">
              <w:t>siteAddress</w:t>
            </w:r>
            <w:proofErr w:type="spellEnd"/>
            <w:r w:rsidRPr="00D20A92">
              <w:t xml:space="preserve"> }}</w:t>
            </w:r>
          </w:p>
        </w:tc>
      </w:tr>
      <w:tr w:rsidR="00B204DC" w:rsidRPr="004F5234" w14:paraId="16A4F70B" w14:textId="77777777" w:rsidTr="0001026E">
        <w:tc>
          <w:tcPr>
            <w:tcW w:w="2808" w:type="dxa"/>
            <w:shd w:val="clear" w:color="auto" w:fill="auto"/>
          </w:tcPr>
          <w:p w14:paraId="67BFB6F3" w14:textId="77777777" w:rsidR="00B204DC" w:rsidRPr="00355E32" w:rsidRDefault="00B204DC" w:rsidP="00B204DC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A777F">
              <w:rPr>
                <w:rFonts w:cs="Calibri"/>
                <w:b/>
                <w:bCs/>
                <w:sz w:val="24"/>
                <w:szCs w:val="24"/>
              </w:rPr>
              <w:t>Details of Virtual Site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     </w:t>
            </w:r>
            <w:r w:rsidRPr="003A777F">
              <w:rPr>
                <w:rFonts w:cs="Calibri"/>
                <w:b/>
                <w:bCs/>
                <w:sz w:val="24"/>
                <w:szCs w:val="24"/>
              </w:rPr>
              <w:t>(If Any)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40DA6D6E" w14:textId="33ACC1D3" w:rsidR="00B204DC" w:rsidRPr="00355E32" w:rsidRDefault="00304682" w:rsidP="00B204DC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cs="Calibri"/>
                <w:sz w:val="24"/>
                <w:szCs w:val="24"/>
              </w:rPr>
              <w:t>virtualSiteDetails</w:t>
            </w:r>
            <w:proofErr w:type="spellEnd"/>
            <w:r>
              <w:rPr>
                <w:rFonts w:cs="Calibri"/>
                <w:sz w:val="24"/>
                <w:szCs w:val="24"/>
              </w:rPr>
              <w:t>}}</w:t>
            </w:r>
          </w:p>
        </w:tc>
      </w:tr>
      <w:tr w:rsidR="000B3EBD" w:rsidRPr="004F5234" w14:paraId="7BB783E8" w14:textId="77777777" w:rsidTr="0001026E">
        <w:tc>
          <w:tcPr>
            <w:tcW w:w="2808" w:type="dxa"/>
            <w:shd w:val="clear" w:color="auto" w:fill="auto"/>
          </w:tcPr>
          <w:p w14:paraId="51A631EB" w14:textId="77777777" w:rsidR="000B3EBD" w:rsidRPr="00355E32" w:rsidRDefault="000B3EBD" w:rsidP="004F5234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No. of Employees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6FD5E4CD" w14:textId="01CD1753" w:rsidR="000B3EBD" w:rsidRPr="004F5234" w:rsidRDefault="00304682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 xml:space="preserve">{{ </w:t>
            </w:r>
            <w:proofErr w:type="spellStart"/>
            <w:r w:rsidRPr="00D20A92">
              <w:t>numberOfEmployees</w:t>
            </w:r>
            <w:proofErr w:type="spellEnd"/>
            <w:r w:rsidRPr="00D20A92">
              <w:t xml:space="preserve"> }}</w:t>
            </w:r>
          </w:p>
        </w:tc>
      </w:tr>
      <w:tr w:rsidR="00304682" w:rsidRPr="004F5234" w14:paraId="0FF02EE9" w14:textId="77777777" w:rsidTr="0001026E">
        <w:tc>
          <w:tcPr>
            <w:tcW w:w="2808" w:type="dxa"/>
            <w:shd w:val="clear" w:color="auto" w:fill="auto"/>
          </w:tcPr>
          <w:p w14:paraId="4A4C49CD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No. of Shift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6BB81450" w14:textId="070ECB2C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304682">
              <w:rPr>
                <w:rFonts w:ascii="Times New Roman" w:hAnsi="Times New Roman"/>
              </w:rPr>
              <w:t>numberOfShifts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086BB409" w14:textId="77777777" w:rsidTr="0001026E">
        <w:trPr>
          <w:trHeight w:val="359"/>
        </w:trPr>
        <w:tc>
          <w:tcPr>
            <w:tcW w:w="2808" w:type="dxa"/>
            <w:shd w:val="clear" w:color="auto" w:fill="auto"/>
          </w:tcPr>
          <w:p w14:paraId="0C445F37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No. of Users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60567CB" w14:textId="18100DBE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numberOfUsers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4D9547DB" w14:textId="77777777" w:rsidTr="0001026E">
        <w:tc>
          <w:tcPr>
            <w:tcW w:w="2808" w:type="dxa"/>
            <w:shd w:val="clear" w:color="auto" w:fill="auto"/>
          </w:tcPr>
          <w:p w14:paraId="26E67638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No. of Server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251F79D" w14:textId="45E8FCE9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numberOfServers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1AB36653" w14:textId="77777777" w:rsidTr="0001026E">
        <w:tc>
          <w:tcPr>
            <w:tcW w:w="2808" w:type="dxa"/>
            <w:shd w:val="clear" w:color="auto" w:fill="auto"/>
          </w:tcPr>
          <w:p w14:paraId="72F28648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No. of Work Stations</w:t>
            </w:r>
          </w:p>
          <w:p w14:paraId="5D165D4F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shd w:val="clear" w:color="auto" w:fill="auto"/>
          </w:tcPr>
          <w:p w14:paraId="3E0681EE" w14:textId="73ED8EC1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numberOfWorkStations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2B2247B1" w14:textId="77777777" w:rsidTr="0001026E">
        <w:tc>
          <w:tcPr>
            <w:tcW w:w="2808" w:type="dxa"/>
            <w:shd w:val="clear" w:color="auto" w:fill="auto"/>
          </w:tcPr>
          <w:p w14:paraId="6F692FFA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No. of Application Development and Maintenance staff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1628202" w14:textId="0287CC73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numberOfDevStaff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25D5631E" w14:textId="77777777" w:rsidTr="0001026E">
        <w:tc>
          <w:tcPr>
            <w:tcW w:w="2808" w:type="dxa"/>
            <w:shd w:val="clear" w:color="auto" w:fill="auto"/>
          </w:tcPr>
          <w:p w14:paraId="5D251748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E mail id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2FB1805" w14:textId="53A51011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</w:t>
            </w:r>
            <w:proofErr w:type="spellStart"/>
            <w:r w:rsidRPr="00D20A92">
              <w:t>emailId</w:t>
            </w:r>
            <w:proofErr w:type="spellEnd"/>
            <w:r w:rsidRPr="00D20A92">
              <w:t>}}</w:t>
            </w:r>
          </w:p>
        </w:tc>
      </w:tr>
      <w:tr w:rsidR="00304682" w:rsidRPr="004F5234" w14:paraId="69101320" w14:textId="77777777" w:rsidTr="0001026E">
        <w:tc>
          <w:tcPr>
            <w:tcW w:w="2808" w:type="dxa"/>
            <w:shd w:val="clear" w:color="auto" w:fill="auto"/>
          </w:tcPr>
          <w:p w14:paraId="06482D93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Contact Person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A09124F" w14:textId="599A164A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</w:t>
            </w:r>
            <w:proofErr w:type="spellStart"/>
            <w:r w:rsidRPr="00D20A92">
              <w:t>contactPerson</w:t>
            </w:r>
            <w:proofErr w:type="spellEnd"/>
            <w:r w:rsidRPr="00D20A92">
              <w:t>}}</w:t>
            </w:r>
          </w:p>
        </w:tc>
      </w:tr>
      <w:tr w:rsidR="00304682" w:rsidRPr="004F5234" w14:paraId="022B65A5" w14:textId="77777777" w:rsidTr="0001026E">
        <w:tc>
          <w:tcPr>
            <w:tcW w:w="2808" w:type="dxa"/>
            <w:shd w:val="clear" w:color="auto" w:fill="auto"/>
          </w:tcPr>
          <w:p w14:paraId="28BA95D5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Telephone/Fax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912D2BD" w14:textId="2D893DC1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</w:t>
            </w:r>
            <w:proofErr w:type="spellStart"/>
            <w:r w:rsidRPr="00D20A92">
              <w:t>telephoneFax</w:t>
            </w:r>
            <w:proofErr w:type="spellEnd"/>
            <w:r w:rsidRPr="00D20A92">
              <w:t>}}</w:t>
            </w:r>
          </w:p>
        </w:tc>
      </w:tr>
      <w:tr w:rsidR="00304682" w:rsidRPr="004F5234" w14:paraId="1B08257C" w14:textId="77777777" w:rsidTr="0001026E">
        <w:trPr>
          <w:trHeight w:val="638"/>
        </w:trPr>
        <w:tc>
          <w:tcPr>
            <w:tcW w:w="2808" w:type="dxa"/>
            <w:shd w:val="clear" w:color="auto" w:fill="auto"/>
          </w:tcPr>
          <w:p w14:paraId="55E71B45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Scope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E0E05FB" w14:textId="2A64FCCF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0A92">
              <w:t>{{scope}}</w:t>
            </w:r>
          </w:p>
        </w:tc>
      </w:tr>
      <w:tr w:rsidR="00304682" w:rsidRPr="004F5234" w14:paraId="0A20E63F" w14:textId="77777777" w:rsidTr="0001026E">
        <w:tc>
          <w:tcPr>
            <w:tcW w:w="2808" w:type="dxa"/>
            <w:shd w:val="clear" w:color="auto" w:fill="auto"/>
          </w:tcPr>
          <w:p w14:paraId="2292BB79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Business Sector</w:t>
            </w: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22ED7FC" w14:textId="18706A1C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businessSector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072D5385" w14:textId="77777777" w:rsidTr="0001026E">
        <w:tc>
          <w:tcPr>
            <w:tcW w:w="2808" w:type="dxa"/>
            <w:shd w:val="clear" w:color="auto" w:fill="auto"/>
          </w:tcPr>
          <w:p w14:paraId="2B2DB091" w14:textId="634C3C12" w:rsidR="0030468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Business Sector Risk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2DB6E90" w14:textId="7A87E512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businessSectorRisk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2437EDB6" w14:textId="77777777" w:rsidTr="0001026E">
        <w:tc>
          <w:tcPr>
            <w:tcW w:w="2808" w:type="dxa"/>
            <w:shd w:val="clear" w:color="auto" w:fill="auto"/>
          </w:tcPr>
          <w:p w14:paraId="70E9DA8C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Audit Team </w:t>
            </w:r>
          </w:p>
        </w:tc>
        <w:tc>
          <w:tcPr>
            <w:tcW w:w="3269" w:type="dxa"/>
            <w:shd w:val="clear" w:color="auto" w:fill="auto"/>
          </w:tcPr>
          <w:p w14:paraId="4096DF7E" w14:textId="1DB9E93A" w:rsidR="00304682" w:rsidRPr="00355E32" w:rsidRDefault="009B6A9E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B26FFF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Pr="00B26FFF">
              <w:rPr>
                <w:rFonts w:cs="Calibri"/>
                <w:sz w:val="24"/>
                <w:szCs w:val="24"/>
              </w:rPr>
              <w:t>auditTeam</w:t>
            </w:r>
            <w:proofErr w:type="spellEnd"/>
            <w:r w:rsidRPr="00B26FFF">
              <w:rPr>
                <w:rFonts w:cs="Calibri"/>
                <w:sz w:val="24"/>
                <w:szCs w:val="24"/>
              </w:rPr>
              <w:t>}}</w:t>
            </w:r>
          </w:p>
        </w:tc>
        <w:tc>
          <w:tcPr>
            <w:tcW w:w="3661" w:type="dxa"/>
            <w:shd w:val="clear" w:color="auto" w:fill="auto"/>
          </w:tcPr>
          <w:p w14:paraId="7708B5EB" w14:textId="2022BDB6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No. of Man-days: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="009B6A9E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="009B6A9E" w:rsidRPr="00185CDB">
              <w:rPr>
                <w:rFonts w:cs="Calibri"/>
                <w:sz w:val="24"/>
                <w:szCs w:val="24"/>
              </w:rPr>
              <w:t>auditManDays</w:t>
            </w:r>
            <w:proofErr w:type="spellEnd"/>
            <w:r w:rsidR="009B6A9E">
              <w:rPr>
                <w:rFonts w:cs="Calibri"/>
                <w:sz w:val="24"/>
                <w:szCs w:val="24"/>
              </w:rPr>
              <w:t>}}</w:t>
            </w:r>
          </w:p>
        </w:tc>
      </w:tr>
      <w:tr w:rsidR="00304682" w:rsidRPr="004F5234" w14:paraId="08F454DB" w14:textId="77777777" w:rsidTr="0001026E">
        <w:tc>
          <w:tcPr>
            <w:tcW w:w="2808" w:type="dxa"/>
            <w:shd w:val="clear" w:color="auto" w:fill="auto"/>
          </w:tcPr>
          <w:p w14:paraId="10A723FB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Starting date of Audit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71C04E2" w14:textId="0F916E8B" w:rsidR="00304682" w:rsidRPr="004F5234" w:rsidRDefault="009B6A9E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t>{{</w:t>
            </w:r>
            <w:proofErr w:type="spellStart"/>
            <w:r>
              <w:t>startDateOfAudit</w:t>
            </w:r>
            <w:proofErr w:type="spellEnd"/>
            <w:r>
              <w:t>}}</w:t>
            </w:r>
          </w:p>
        </w:tc>
      </w:tr>
      <w:tr w:rsidR="00304682" w:rsidRPr="004F5234" w14:paraId="3FF2D7E9" w14:textId="77777777" w:rsidTr="0001026E">
        <w:tc>
          <w:tcPr>
            <w:tcW w:w="2808" w:type="dxa"/>
            <w:shd w:val="clear" w:color="auto" w:fill="auto"/>
          </w:tcPr>
          <w:p w14:paraId="206807B0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End date of Audit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51FBB245" w14:textId="2CBBEA03" w:rsidR="00304682" w:rsidRPr="004F5234" w:rsidRDefault="009B6A9E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t>{{</w:t>
            </w:r>
            <w:proofErr w:type="spellStart"/>
            <w:r>
              <w:t>endDateOfAudit</w:t>
            </w:r>
            <w:proofErr w:type="spellEnd"/>
            <w:r>
              <w:t>}}</w:t>
            </w:r>
          </w:p>
        </w:tc>
      </w:tr>
      <w:tr w:rsidR="00304682" w:rsidRPr="004F5234" w14:paraId="1A3C3A06" w14:textId="77777777" w:rsidTr="0001026E">
        <w:tc>
          <w:tcPr>
            <w:tcW w:w="2808" w:type="dxa"/>
            <w:shd w:val="clear" w:color="auto" w:fill="auto"/>
          </w:tcPr>
          <w:p w14:paraId="6251CD20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Audit Mode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7372967" w14:textId="0099B729" w:rsidR="00304682" w:rsidRDefault="00623F9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auditMode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1BB0E2BA" w14:textId="77777777" w:rsidTr="0001026E">
        <w:tc>
          <w:tcPr>
            <w:tcW w:w="2808" w:type="dxa"/>
            <w:shd w:val="clear" w:color="auto" w:fill="auto"/>
          </w:tcPr>
          <w:p w14:paraId="138AB759" w14:textId="77777777" w:rsidR="0030468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If Remote( Client has all </w:t>
            </w:r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necessory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 xml:space="preserve"> ICT arrangement)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4BA88987" w14:textId="235EB699" w:rsidR="00304682" w:rsidRDefault="001640E8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7B34CD">
              <w:rPr>
                <w:rFonts w:ascii="Times New Roman" w:hAnsi="Times New Roman"/>
                <w:sz w:val="24"/>
                <w:szCs w:val="24"/>
              </w:rPr>
              <w:t>ictArrangement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3D4D0504" w14:textId="77777777" w:rsidTr="0001026E">
        <w:tc>
          <w:tcPr>
            <w:tcW w:w="2808" w:type="dxa"/>
            <w:shd w:val="clear" w:color="auto" w:fill="auto"/>
          </w:tcPr>
          <w:p w14:paraId="6BF6B583" w14:textId="77777777" w:rsidR="0030468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Effectiveness if Audit conducted Remotely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29E486A" w14:textId="0A4CD9B9" w:rsidR="00304682" w:rsidRDefault="001640E8" w:rsidP="001640E8">
            <w:pPr>
              <w:tabs>
                <w:tab w:val="left" w:pos="124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7B34CD">
              <w:rPr>
                <w:rFonts w:ascii="Times New Roman" w:hAnsi="Times New Roman"/>
                <w:sz w:val="24"/>
                <w:szCs w:val="24"/>
              </w:rPr>
              <w:t>effectivenessIfRemote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304682" w:rsidRPr="004F5234" w14:paraId="08AD3BA4" w14:textId="77777777" w:rsidTr="0001026E">
        <w:tc>
          <w:tcPr>
            <w:tcW w:w="2808" w:type="dxa"/>
            <w:shd w:val="clear" w:color="auto" w:fill="auto"/>
          </w:tcPr>
          <w:p w14:paraId="4EC643B1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Brief about the organization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271FC3F4" w14:textId="77777777" w:rsidR="00304682" w:rsidRPr="004F5234" w:rsidRDefault="00304682" w:rsidP="003046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04682" w:rsidRPr="004F5234" w14:paraId="3D8FEF11" w14:textId="77777777" w:rsidTr="0001026E">
        <w:tc>
          <w:tcPr>
            <w:tcW w:w="2808" w:type="dxa"/>
            <w:shd w:val="clear" w:color="auto" w:fill="auto"/>
          </w:tcPr>
          <w:p w14:paraId="78D5A771" w14:textId="77777777" w:rsidR="00304682" w:rsidRPr="006334A1" w:rsidRDefault="00304682" w:rsidP="00304682">
            <w:pPr>
              <w:rPr>
                <w:b/>
                <w:color w:val="FF0000"/>
              </w:rPr>
            </w:pPr>
            <w:r w:rsidRPr="006334A1">
              <w:rPr>
                <w:b/>
                <w:color w:val="FF0000"/>
              </w:rPr>
              <w:t xml:space="preserve">Objective of Audit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78581FA" w14:textId="77777777" w:rsidR="00304682" w:rsidRPr="006334A1" w:rsidRDefault="00304682" w:rsidP="00304682">
            <w:pPr>
              <w:jc w:val="both"/>
              <w:rPr>
                <w:rFonts w:cs="Calibri"/>
                <w:i/>
                <w:color w:val="FF0000"/>
              </w:rPr>
            </w:pPr>
            <w:r w:rsidRPr="006334A1">
              <w:rPr>
                <w:rFonts w:cs="Calibri"/>
                <w:i/>
                <w:color w:val="FF000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6334A1">
              <w:rPr>
                <w:rFonts w:cs="Calibri"/>
                <w:i/>
                <w:color w:val="FF0000"/>
              </w:rPr>
              <w:instrText xml:space="preserve"> FORMCHECKBOX </w:instrText>
            </w:r>
            <w:r w:rsidR="00BF4D0B">
              <w:rPr>
                <w:rFonts w:cs="Calibri"/>
                <w:i/>
                <w:color w:val="FF0000"/>
              </w:rPr>
            </w:r>
            <w:r w:rsidR="00BF4D0B">
              <w:rPr>
                <w:rFonts w:cs="Calibri"/>
                <w:i/>
                <w:color w:val="FF0000"/>
              </w:rPr>
              <w:fldChar w:fldCharType="separate"/>
            </w:r>
            <w:r w:rsidRPr="006334A1">
              <w:rPr>
                <w:rFonts w:cs="Calibri"/>
                <w:i/>
                <w:color w:val="FF0000"/>
              </w:rPr>
              <w:fldChar w:fldCharType="end"/>
            </w:r>
            <w:bookmarkEnd w:id="0"/>
            <w:r w:rsidRPr="006334A1">
              <w:rPr>
                <w:rFonts w:cs="Calibri"/>
                <w:i/>
                <w:color w:val="FF0000"/>
              </w:rPr>
              <w:t xml:space="preserve">  To evaluate the implementation and effectiveness of the Mgmt. System  for Certification     </w:t>
            </w:r>
          </w:p>
          <w:p w14:paraId="17D82B44" w14:textId="77777777" w:rsidR="00304682" w:rsidRPr="006334A1" w:rsidRDefault="00304682" w:rsidP="00304682">
            <w:pPr>
              <w:jc w:val="both"/>
              <w:rPr>
                <w:rFonts w:cs="Calibri"/>
                <w:i/>
                <w:color w:val="FF0000"/>
              </w:rPr>
            </w:pPr>
            <w:r>
              <w:rPr>
                <w:rFonts w:cs="Calibri"/>
                <w:i/>
                <w:color w:val="FF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i/>
                <w:color w:val="FF0000"/>
              </w:rPr>
              <w:instrText xml:space="preserve"> FORMCHECKBOX </w:instrText>
            </w:r>
            <w:r w:rsidR="00BF4D0B">
              <w:rPr>
                <w:rFonts w:cs="Calibri"/>
                <w:i/>
                <w:color w:val="FF0000"/>
              </w:rPr>
            </w:r>
            <w:r w:rsidR="00BF4D0B">
              <w:rPr>
                <w:rFonts w:cs="Calibri"/>
                <w:i/>
                <w:color w:val="FF0000"/>
              </w:rPr>
              <w:fldChar w:fldCharType="separate"/>
            </w:r>
            <w:r>
              <w:rPr>
                <w:rFonts w:cs="Calibri"/>
                <w:i/>
                <w:color w:val="FF0000"/>
              </w:rPr>
              <w:fldChar w:fldCharType="end"/>
            </w:r>
            <w:r w:rsidRPr="006334A1">
              <w:rPr>
                <w:rFonts w:cs="Calibri"/>
                <w:i/>
                <w:color w:val="FF0000"/>
              </w:rPr>
              <w:t xml:space="preserve">  To assess and verify the effectiveness of actions taken on the non-conformances raised during Stage-1 audit.</w:t>
            </w:r>
          </w:p>
          <w:p w14:paraId="5B008234" w14:textId="77777777" w:rsidR="00304682" w:rsidRPr="006334A1" w:rsidRDefault="00304682" w:rsidP="00304682">
            <w:pPr>
              <w:jc w:val="both"/>
              <w:rPr>
                <w:rFonts w:cs="Calibri"/>
                <w:i/>
                <w:color w:val="FF0000"/>
              </w:rPr>
            </w:pPr>
            <w:r>
              <w:rPr>
                <w:rFonts w:cs="Calibri"/>
                <w:i/>
                <w:color w:val="FF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i/>
                <w:color w:val="FF0000"/>
              </w:rPr>
              <w:instrText xml:space="preserve"> FORMCHECKBOX </w:instrText>
            </w:r>
            <w:r w:rsidR="00BF4D0B">
              <w:rPr>
                <w:rFonts w:cs="Calibri"/>
                <w:i/>
                <w:color w:val="FF0000"/>
              </w:rPr>
            </w:r>
            <w:r w:rsidR="00BF4D0B">
              <w:rPr>
                <w:rFonts w:cs="Calibri"/>
                <w:i/>
                <w:color w:val="FF0000"/>
              </w:rPr>
              <w:fldChar w:fldCharType="separate"/>
            </w:r>
            <w:r>
              <w:rPr>
                <w:rFonts w:cs="Calibri"/>
                <w:i/>
                <w:color w:val="FF0000"/>
              </w:rPr>
              <w:fldChar w:fldCharType="end"/>
            </w:r>
            <w:r w:rsidRPr="006334A1">
              <w:rPr>
                <w:rFonts w:cs="Calibri"/>
                <w:i/>
                <w:color w:val="FF0000"/>
              </w:rPr>
              <w:t xml:space="preserve"> To make appropriate recommendation regarding certification of conformity to the </w:t>
            </w:r>
            <w:r>
              <w:rPr>
                <w:rFonts w:cs="Calibri"/>
                <w:i/>
                <w:color w:val="FF0000"/>
              </w:rPr>
              <w:t>ISO 27001:2022</w:t>
            </w:r>
            <w:r w:rsidRPr="006334A1">
              <w:rPr>
                <w:rFonts w:cs="Calibri"/>
                <w:i/>
                <w:color w:val="FF0000"/>
              </w:rPr>
              <w:t xml:space="preserve"> standard</w:t>
            </w:r>
            <w:r>
              <w:rPr>
                <w:rFonts w:cs="Calibri"/>
                <w:i/>
                <w:color w:val="FF0000"/>
              </w:rPr>
              <w:t>.</w:t>
            </w:r>
          </w:p>
        </w:tc>
      </w:tr>
      <w:tr w:rsidR="00304682" w:rsidRPr="004F5234" w14:paraId="273DC8CF" w14:textId="77777777" w:rsidTr="0001026E">
        <w:tc>
          <w:tcPr>
            <w:tcW w:w="2808" w:type="dxa"/>
            <w:shd w:val="clear" w:color="auto" w:fill="auto"/>
          </w:tcPr>
          <w:p w14:paraId="55D32169" w14:textId="77777777" w:rsidR="00304682" w:rsidRPr="006334A1" w:rsidRDefault="00304682" w:rsidP="00304682">
            <w:pPr>
              <w:rPr>
                <w:rFonts w:cs="Calibri"/>
                <w:b/>
                <w:color w:val="FF0000"/>
              </w:rPr>
            </w:pPr>
            <w:r w:rsidRPr="006334A1">
              <w:rPr>
                <w:rFonts w:cs="Calibri"/>
                <w:b/>
                <w:color w:val="FF0000"/>
              </w:rPr>
              <w:t>Audit Criteria</w:t>
            </w:r>
          </w:p>
          <w:p w14:paraId="1FB5A8DD" w14:textId="77777777" w:rsidR="00304682" w:rsidRPr="006334A1" w:rsidRDefault="00304682" w:rsidP="00304682">
            <w:pPr>
              <w:rPr>
                <w:b/>
                <w:color w:val="FF0000"/>
              </w:rPr>
            </w:pPr>
          </w:p>
        </w:tc>
        <w:tc>
          <w:tcPr>
            <w:tcW w:w="6930" w:type="dxa"/>
            <w:gridSpan w:val="2"/>
            <w:shd w:val="clear" w:color="auto" w:fill="auto"/>
          </w:tcPr>
          <w:p w14:paraId="171BF975" w14:textId="77777777" w:rsidR="00304682" w:rsidRPr="006334A1" w:rsidRDefault="00304682" w:rsidP="00304682">
            <w:pPr>
              <w:jc w:val="both"/>
              <w:rPr>
                <w:rFonts w:cs="Calibri"/>
                <w:i/>
                <w:color w:val="FF0000"/>
              </w:rPr>
            </w:pPr>
            <w:r w:rsidRPr="006334A1">
              <w:rPr>
                <w:rFonts w:cs="Calibri"/>
                <w:i/>
                <w:color w:val="FF0000"/>
              </w:rPr>
              <w:t xml:space="preserve">Audit standard (ISO 27001:2022), Applicable legal &amp; contractual requirements, and SIMS Manual, SOPs, Work instructions established by the IT company. </w:t>
            </w:r>
          </w:p>
        </w:tc>
      </w:tr>
      <w:tr w:rsidR="00304682" w:rsidRPr="004F5234" w14:paraId="085268FC" w14:textId="77777777" w:rsidTr="0001026E">
        <w:tc>
          <w:tcPr>
            <w:tcW w:w="2808" w:type="dxa"/>
            <w:shd w:val="clear" w:color="auto" w:fill="auto"/>
          </w:tcPr>
          <w:p w14:paraId="084D75BC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Purpose of Audit 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EAA5A2E" w14:textId="77777777" w:rsidR="00304682" w:rsidRPr="00355E32" w:rsidRDefault="00304682" w:rsidP="0030468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To verify the implementation of the Information Security Management System as per the ISO 27001:20</w:t>
            </w:r>
            <w:r>
              <w:rPr>
                <w:rFonts w:cs="Calibri"/>
                <w:sz w:val="24"/>
                <w:szCs w:val="24"/>
              </w:rPr>
              <w:t>22</w:t>
            </w:r>
            <w:r w:rsidRPr="00355E32">
              <w:rPr>
                <w:rFonts w:cs="Calibri"/>
                <w:sz w:val="24"/>
                <w:szCs w:val="24"/>
              </w:rPr>
              <w:t xml:space="preserve"> Standard </w:t>
            </w:r>
            <w:r w:rsidRPr="00355E32">
              <w:rPr>
                <w:rFonts w:cs="Calibri"/>
                <w:sz w:val="24"/>
                <w:szCs w:val="24"/>
              </w:rPr>
              <w:lastRenderedPageBreak/>
              <w:t>Requirement, verification of records for the conformity of the implementation.</w:t>
            </w:r>
          </w:p>
        </w:tc>
      </w:tr>
    </w:tbl>
    <w:p w14:paraId="5C924FF4" w14:textId="77777777" w:rsidR="00B75BE2" w:rsidRDefault="00B75BE2" w:rsidP="002C4589">
      <w:pPr>
        <w:rPr>
          <w:rFonts w:ascii="Times New Roman" w:hAnsi="Times New Roman"/>
          <w:b/>
          <w:sz w:val="24"/>
          <w:szCs w:val="24"/>
        </w:rPr>
      </w:pPr>
    </w:p>
    <w:p w14:paraId="74123D9F" w14:textId="77777777" w:rsidR="00AD2664" w:rsidRPr="00355E32" w:rsidRDefault="00AD2664" w:rsidP="00AD2664">
      <w:pPr>
        <w:rPr>
          <w:rFonts w:cs="Calibri"/>
          <w:b/>
          <w:sz w:val="24"/>
          <w:szCs w:val="24"/>
          <w:u w:val="single"/>
        </w:rPr>
      </w:pPr>
      <w:r w:rsidRPr="00BF4D0B">
        <w:rPr>
          <w:rFonts w:cs="Calibri"/>
          <w:b/>
          <w:sz w:val="24"/>
          <w:szCs w:val="24"/>
          <w:highlight w:val="lightGray"/>
          <w:u w:val="single"/>
        </w:rPr>
        <w:t>CHANGE DETAIL:</w:t>
      </w: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0"/>
        <w:gridCol w:w="7110"/>
      </w:tblGrid>
      <w:tr w:rsidR="00AD2664" w:rsidRPr="00355E32" w14:paraId="0995F49F" w14:textId="77777777" w:rsidTr="009A1CC2">
        <w:trPr>
          <w:trHeight w:val="277"/>
        </w:trPr>
        <w:tc>
          <w:tcPr>
            <w:tcW w:w="9540" w:type="dxa"/>
            <w:gridSpan w:val="2"/>
          </w:tcPr>
          <w:p w14:paraId="7AD2F1DF" w14:textId="77777777" w:rsidR="00AD2664" w:rsidRPr="00355E32" w:rsidRDefault="00AD2664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iCs/>
                <w:sz w:val="24"/>
                <w:szCs w:val="24"/>
              </w:rPr>
              <w:t>Audit Duration for Stage 2</w:t>
            </w:r>
          </w:p>
        </w:tc>
      </w:tr>
      <w:tr w:rsidR="0056611B" w:rsidRPr="00355E32" w14:paraId="29526CD5" w14:textId="77777777" w:rsidTr="009A1CC2">
        <w:trPr>
          <w:trHeight w:val="277"/>
        </w:trPr>
        <w:tc>
          <w:tcPr>
            <w:tcW w:w="2430" w:type="dxa"/>
          </w:tcPr>
          <w:p w14:paraId="58D62DEF" w14:textId="77777777" w:rsidR="0056611B" w:rsidRPr="000F3B73" w:rsidRDefault="0056611B" w:rsidP="0056611B">
            <w:pPr>
              <w:spacing w:after="0"/>
              <w:jc w:val="both"/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</w:pPr>
            <w:r w:rsidRPr="000F3B73"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  <w:t>Is there any deviation from the audit plan if Yes then reasons:</w:t>
            </w:r>
          </w:p>
        </w:tc>
        <w:tc>
          <w:tcPr>
            <w:tcW w:w="7110" w:type="dxa"/>
          </w:tcPr>
          <w:p w14:paraId="2BAD102E" w14:textId="77777777" w:rsidR="0056611B" w:rsidRPr="003961C6" w:rsidRDefault="003961C6" w:rsidP="0056611B">
            <w:pPr>
              <w:pStyle w:val="BodyText2"/>
              <w:keepLines/>
              <w:tabs>
                <w:tab w:val="left" w:pos="720"/>
                <w:tab w:val="left" w:pos="1701"/>
                <w:tab w:val="left" w:pos="2552"/>
              </w:tabs>
              <w:rPr>
                <w:rFonts w:ascii="Calibri" w:hAnsi="Calibri" w:cs="Calibri"/>
                <w:iCs/>
              </w:rPr>
            </w:pPr>
            <w:r w:rsidRPr="003961C6">
              <w:rPr>
                <w:rFonts w:ascii="Calibri" w:hAnsi="Calibri" w:cs="Calibri"/>
                <w:iCs/>
              </w:rPr>
              <w:t>NA</w:t>
            </w:r>
          </w:p>
        </w:tc>
      </w:tr>
      <w:tr w:rsidR="0056611B" w:rsidRPr="00355E32" w14:paraId="723A311B" w14:textId="77777777" w:rsidTr="009A1CC2">
        <w:trPr>
          <w:trHeight w:val="277"/>
        </w:trPr>
        <w:tc>
          <w:tcPr>
            <w:tcW w:w="2430" w:type="dxa"/>
          </w:tcPr>
          <w:p w14:paraId="5A260317" w14:textId="77777777" w:rsidR="0056611B" w:rsidRPr="000F3B73" w:rsidRDefault="0056611B" w:rsidP="0056611B">
            <w:pPr>
              <w:spacing w:after="0"/>
              <w:jc w:val="both"/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</w:pPr>
            <w:r w:rsidRPr="000F3B73"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  <w:t>Is there any significant issues impacting on the audit program if Yes then reasons:</w:t>
            </w:r>
          </w:p>
        </w:tc>
        <w:tc>
          <w:tcPr>
            <w:tcW w:w="7110" w:type="dxa"/>
          </w:tcPr>
          <w:p w14:paraId="7F516FC7" w14:textId="77777777" w:rsidR="0056611B" w:rsidRPr="003961C6" w:rsidRDefault="003961C6" w:rsidP="0056611B">
            <w:pPr>
              <w:pStyle w:val="BodyText2"/>
              <w:keepLines/>
              <w:tabs>
                <w:tab w:val="left" w:pos="720"/>
                <w:tab w:val="left" w:pos="1701"/>
                <w:tab w:val="left" w:pos="2552"/>
              </w:tabs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NA</w:t>
            </w:r>
          </w:p>
        </w:tc>
      </w:tr>
      <w:tr w:rsidR="0056611B" w:rsidRPr="00355E32" w14:paraId="360C722A" w14:textId="77777777" w:rsidTr="009A1CC2">
        <w:trPr>
          <w:trHeight w:val="277"/>
        </w:trPr>
        <w:tc>
          <w:tcPr>
            <w:tcW w:w="2430" w:type="dxa"/>
          </w:tcPr>
          <w:p w14:paraId="3D7AD6EA" w14:textId="77777777" w:rsidR="0056611B" w:rsidRPr="000F3B73" w:rsidRDefault="0056611B" w:rsidP="0056611B">
            <w:pPr>
              <w:spacing w:after="0"/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</w:pPr>
            <w:r w:rsidRPr="000F3B73"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  <w:t>identification of the audit team leader, audit team members and</w:t>
            </w:r>
            <w:r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  <w:t xml:space="preserve"> </w:t>
            </w:r>
            <w:r w:rsidRPr="000F3B73"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  <w:t>any accompanying persons;</w:t>
            </w:r>
          </w:p>
        </w:tc>
        <w:tc>
          <w:tcPr>
            <w:tcW w:w="7110" w:type="dxa"/>
          </w:tcPr>
          <w:p w14:paraId="2C939D76" w14:textId="77777777" w:rsidR="0056611B" w:rsidRPr="003961C6" w:rsidRDefault="003961C6" w:rsidP="0056611B">
            <w:pPr>
              <w:pStyle w:val="BodyText2"/>
              <w:keepLines/>
              <w:tabs>
                <w:tab w:val="left" w:pos="720"/>
                <w:tab w:val="left" w:pos="1701"/>
                <w:tab w:val="left" w:pos="2552"/>
              </w:tabs>
              <w:rPr>
                <w:rFonts w:ascii="Calibri" w:hAnsi="Calibri" w:cs="Calibri"/>
                <w:iCs/>
              </w:rPr>
            </w:pPr>
            <w:r>
              <w:rPr>
                <w:rFonts w:ascii="Calibri" w:hAnsi="Calibri" w:cs="Calibri"/>
                <w:iCs/>
              </w:rPr>
              <w:t>NA</w:t>
            </w:r>
          </w:p>
        </w:tc>
      </w:tr>
      <w:tr w:rsidR="0056611B" w:rsidRPr="00355E32" w14:paraId="5DF096C5" w14:textId="77777777" w:rsidTr="009A1CC2">
        <w:trPr>
          <w:trHeight w:val="277"/>
        </w:trPr>
        <w:tc>
          <w:tcPr>
            <w:tcW w:w="2430" w:type="dxa"/>
          </w:tcPr>
          <w:p w14:paraId="168474E0" w14:textId="77777777" w:rsidR="0056611B" w:rsidRPr="000F3B73" w:rsidRDefault="0056611B" w:rsidP="0056611B">
            <w:pPr>
              <w:spacing w:after="0"/>
              <w:jc w:val="both"/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</w:pPr>
            <w:r w:rsidRPr="000F3B73">
              <w:rPr>
                <w:rFonts w:cs="Calibri"/>
                <w:b/>
                <w:bCs/>
                <w:iCs/>
                <w:color w:val="FF0000"/>
                <w:sz w:val="24"/>
                <w:szCs w:val="24"/>
              </w:rPr>
              <w:t>Is there any Significant change, that affects the management system of the client since the last audit took place if Yes then reasons:</w:t>
            </w:r>
          </w:p>
        </w:tc>
        <w:tc>
          <w:tcPr>
            <w:tcW w:w="7110" w:type="dxa"/>
          </w:tcPr>
          <w:p w14:paraId="72847104" w14:textId="77777777" w:rsidR="0056611B" w:rsidRPr="003961C6" w:rsidRDefault="003961C6" w:rsidP="0056611B">
            <w:pPr>
              <w:spacing w:after="0" w:line="360" w:lineRule="auto"/>
              <w:jc w:val="both"/>
              <w:rPr>
                <w:rFonts w:cs="Calibri"/>
                <w:iCs/>
              </w:rPr>
            </w:pPr>
            <w:r>
              <w:rPr>
                <w:rFonts w:cs="Calibri"/>
                <w:iCs/>
              </w:rPr>
              <w:t>NA</w:t>
            </w:r>
          </w:p>
        </w:tc>
      </w:tr>
      <w:tr w:rsidR="00AD2664" w:rsidRPr="00355E32" w14:paraId="1D9FBBF0" w14:textId="77777777" w:rsidTr="009A1CC2">
        <w:trPr>
          <w:trHeight w:val="277"/>
        </w:trPr>
        <w:tc>
          <w:tcPr>
            <w:tcW w:w="2430" w:type="dxa"/>
          </w:tcPr>
          <w:p w14:paraId="71D4E831" w14:textId="77777777" w:rsidR="00AD2664" w:rsidRPr="00355E32" w:rsidRDefault="00AD2664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iCs/>
                <w:sz w:val="24"/>
                <w:szCs w:val="24"/>
              </w:rPr>
              <w:t>Are quoted man-days adequate?</w:t>
            </w:r>
          </w:p>
        </w:tc>
        <w:tc>
          <w:tcPr>
            <w:tcW w:w="7110" w:type="dxa"/>
          </w:tcPr>
          <w:p w14:paraId="0FDC9DD5" w14:textId="6E16D6D5" w:rsidR="00AD2664" w:rsidRPr="00355E32" w:rsidRDefault="0086784E" w:rsidP="009A1CC2">
            <w:pPr>
              <w:jc w:val="both"/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bCs/>
                <w:i/>
                <w:iCs/>
                <w:sz w:val="24"/>
                <w:szCs w:val="24"/>
              </w:rPr>
              <w:t>{{</w:t>
            </w:r>
            <w:proofErr w:type="spellStart"/>
            <w:r w:rsidRPr="002A5511">
              <w:rPr>
                <w:rFonts w:cs="Calibri"/>
                <w:bCs/>
                <w:i/>
                <w:iCs/>
                <w:sz w:val="24"/>
                <w:szCs w:val="24"/>
              </w:rPr>
              <w:t>quotedManDaysAdequate</w:t>
            </w:r>
            <w:proofErr w:type="spellEnd"/>
            <w:r>
              <w:rPr>
                <w:rFonts w:cs="Calibri"/>
                <w:bCs/>
                <w:i/>
                <w:iCs/>
                <w:sz w:val="24"/>
                <w:szCs w:val="24"/>
              </w:rPr>
              <w:t>}}</w:t>
            </w:r>
          </w:p>
        </w:tc>
      </w:tr>
      <w:tr w:rsidR="00AD2664" w:rsidRPr="00355E32" w14:paraId="36D39138" w14:textId="77777777" w:rsidTr="009A1CC2">
        <w:trPr>
          <w:trHeight w:val="170"/>
        </w:trPr>
        <w:tc>
          <w:tcPr>
            <w:tcW w:w="2430" w:type="dxa"/>
          </w:tcPr>
          <w:p w14:paraId="13F9AB93" w14:textId="77777777" w:rsidR="00AD2664" w:rsidRPr="00355E32" w:rsidRDefault="00AD2664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iCs/>
                <w:sz w:val="24"/>
                <w:szCs w:val="24"/>
              </w:rPr>
              <w:t>Any change in employee detail?</w:t>
            </w:r>
          </w:p>
        </w:tc>
        <w:tc>
          <w:tcPr>
            <w:tcW w:w="7110" w:type="dxa"/>
          </w:tcPr>
          <w:p w14:paraId="6C37E185" w14:textId="6E94A92A" w:rsidR="00AD2664" w:rsidRPr="00E5463D" w:rsidRDefault="0086784E" w:rsidP="0086784E">
            <w:pPr>
              <w:tabs>
                <w:tab w:val="left" w:pos="2568"/>
              </w:tabs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Cs/>
                <w:i/>
                <w:color w:val="000000"/>
                <w:sz w:val="24"/>
                <w:szCs w:val="24"/>
              </w:rPr>
              <w:t>{{</w:t>
            </w:r>
            <w:proofErr w:type="spellStart"/>
            <w:r w:rsidRPr="002A5511">
              <w:rPr>
                <w:rFonts w:cs="Calibri"/>
                <w:bCs/>
                <w:i/>
                <w:color w:val="000000"/>
                <w:sz w:val="24"/>
                <w:szCs w:val="24"/>
              </w:rPr>
              <w:t>changeInEmployeeDetail</w:t>
            </w:r>
            <w:proofErr w:type="spellEnd"/>
            <w:r>
              <w:rPr>
                <w:rFonts w:cs="Calibri"/>
                <w:bCs/>
                <w:i/>
                <w:color w:val="000000"/>
                <w:sz w:val="24"/>
                <w:szCs w:val="24"/>
              </w:rPr>
              <w:t>}}</w:t>
            </w:r>
          </w:p>
        </w:tc>
      </w:tr>
      <w:tr w:rsidR="00AD2664" w:rsidRPr="00355E32" w14:paraId="5B4C862D" w14:textId="77777777" w:rsidTr="009A1CC2">
        <w:trPr>
          <w:trHeight w:val="170"/>
        </w:trPr>
        <w:tc>
          <w:tcPr>
            <w:tcW w:w="2430" w:type="dxa"/>
          </w:tcPr>
          <w:p w14:paraId="6D76EC61" w14:textId="77777777" w:rsidR="00AD2664" w:rsidRPr="00355E32" w:rsidRDefault="00AD2664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iCs/>
                <w:sz w:val="24"/>
                <w:szCs w:val="24"/>
              </w:rPr>
              <w:t>Any Change in Scope?</w:t>
            </w:r>
          </w:p>
        </w:tc>
        <w:tc>
          <w:tcPr>
            <w:tcW w:w="7110" w:type="dxa"/>
          </w:tcPr>
          <w:p w14:paraId="065739AE" w14:textId="12745EF0" w:rsidR="00AD2664" w:rsidRPr="00355E32" w:rsidRDefault="00DB75E0" w:rsidP="009A1CC2">
            <w:pPr>
              <w:rPr>
                <w:rFonts w:cs="Calibri"/>
                <w:b/>
                <w:bCs/>
                <w:color w:val="000000"/>
                <w:sz w:val="24"/>
                <w:szCs w:val="24"/>
                <w:lang w:val="it-IT"/>
              </w:rPr>
            </w:pPr>
            <w:r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{{</w:t>
            </w:r>
            <w:r w:rsidRPr="002A5511"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changeInScope</w:t>
            </w:r>
            <w:r>
              <w:rPr>
                <w:rFonts w:cs="Calibri"/>
                <w:bCs/>
                <w:i/>
                <w:color w:val="000000"/>
                <w:sz w:val="24"/>
                <w:szCs w:val="24"/>
                <w:lang w:val="it-IT"/>
              </w:rPr>
              <w:t>}}</w:t>
            </w:r>
          </w:p>
        </w:tc>
      </w:tr>
      <w:tr w:rsidR="00AD2664" w:rsidRPr="00355E32" w14:paraId="5F19026C" w14:textId="77777777" w:rsidTr="009A1CC2">
        <w:trPr>
          <w:trHeight w:val="278"/>
        </w:trPr>
        <w:tc>
          <w:tcPr>
            <w:tcW w:w="2430" w:type="dxa"/>
          </w:tcPr>
          <w:p w14:paraId="21C44E82" w14:textId="77777777" w:rsidR="00AD2664" w:rsidRPr="00355E32" w:rsidRDefault="00AD2664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iCs/>
                <w:sz w:val="24"/>
                <w:szCs w:val="24"/>
              </w:rPr>
              <w:t xml:space="preserve">Any </w:t>
            </w:r>
            <w:r w:rsidRPr="00355E32">
              <w:rPr>
                <w:rFonts w:cs="Calibri"/>
                <w:b/>
                <w:bCs/>
                <w:sz w:val="24"/>
                <w:szCs w:val="24"/>
              </w:rPr>
              <w:t>additional Information:</w:t>
            </w:r>
          </w:p>
        </w:tc>
        <w:tc>
          <w:tcPr>
            <w:tcW w:w="7110" w:type="dxa"/>
          </w:tcPr>
          <w:p w14:paraId="030482C2" w14:textId="21ED99E6" w:rsidR="00AD2664" w:rsidRPr="00355E32" w:rsidRDefault="00AF0EC3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  <w:r>
              <w:rPr>
                <w:rFonts w:cs="Calibri"/>
                <w:i/>
              </w:rPr>
              <w:t>{{</w:t>
            </w:r>
            <w:proofErr w:type="spellStart"/>
            <w:r w:rsidRPr="002A5511">
              <w:rPr>
                <w:rFonts w:cs="Calibri"/>
                <w:i/>
              </w:rPr>
              <w:t>additionalInformation</w:t>
            </w:r>
            <w:proofErr w:type="spellEnd"/>
            <w:r>
              <w:rPr>
                <w:rFonts w:cs="Calibri"/>
                <w:i/>
              </w:rPr>
              <w:t>}}</w:t>
            </w:r>
          </w:p>
        </w:tc>
      </w:tr>
      <w:tr w:rsidR="0056611B" w:rsidRPr="00355E32" w14:paraId="1005AA5B" w14:textId="77777777" w:rsidTr="009A1CC2">
        <w:trPr>
          <w:trHeight w:val="278"/>
        </w:trPr>
        <w:tc>
          <w:tcPr>
            <w:tcW w:w="2430" w:type="dxa"/>
          </w:tcPr>
          <w:p w14:paraId="5D7EE10C" w14:textId="77777777" w:rsidR="0056611B" w:rsidRPr="00355E32" w:rsidRDefault="0056611B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110" w:type="dxa"/>
          </w:tcPr>
          <w:p w14:paraId="678C64D8" w14:textId="77777777" w:rsidR="0056611B" w:rsidRDefault="0056611B" w:rsidP="009A1CC2">
            <w:pPr>
              <w:rPr>
                <w:rFonts w:cs="Calibri"/>
                <w:b/>
                <w:bCs/>
                <w:iCs/>
                <w:sz w:val="24"/>
                <w:szCs w:val="24"/>
              </w:rPr>
            </w:pPr>
          </w:p>
        </w:tc>
      </w:tr>
    </w:tbl>
    <w:p w14:paraId="44653083" w14:textId="77777777" w:rsidR="00AD2664" w:rsidRDefault="00AD2664" w:rsidP="00AD2664">
      <w:pPr>
        <w:rPr>
          <w:rFonts w:ascii="Times New Roman" w:hAnsi="Times New Roman"/>
          <w:b/>
          <w:sz w:val="24"/>
          <w:szCs w:val="24"/>
        </w:rPr>
      </w:pPr>
    </w:p>
    <w:p w14:paraId="7902E80E" w14:textId="77777777" w:rsidR="0056611B" w:rsidRDefault="0056611B" w:rsidP="00AD2664">
      <w:pPr>
        <w:rPr>
          <w:rFonts w:ascii="Times New Roman" w:hAnsi="Times New Roman"/>
          <w:b/>
          <w:sz w:val="24"/>
          <w:szCs w:val="24"/>
        </w:rPr>
      </w:pPr>
    </w:p>
    <w:p w14:paraId="7F8D5273" w14:textId="77777777" w:rsidR="0056611B" w:rsidRDefault="0056611B" w:rsidP="00AD2664">
      <w:pPr>
        <w:rPr>
          <w:rFonts w:ascii="Times New Roman" w:hAnsi="Times New Roman"/>
          <w:b/>
          <w:sz w:val="24"/>
          <w:szCs w:val="24"/>
        </w:rPr>
      </w:pPr>
    </w:p>
    <w:p w14:paraId="6BA0FF3C" w14:textId="77777777" w:rsidR="0056611B" w:rsidRDefault="0056611B" w:rsidP="00AD2664">
      <w:pPr>
        <w:rPr>
          <w:rFonts w:ascii="Times New Roman" w:hAnsi="Times New Roman"/>
          <w:b/>
          <w:sz w:val="24"/>
          <w:szCs w:val="24"/>
        </w:rPr>
      </w:pPr>
    </w:p>
    <w:p w14:paraId="1A6C8B93" w14:textId="77777777" w:rsidR="002C4589" w:rsidRPr="00355E32" w:rsidRDefault="002C4589" w:rsidP="002C4589">
      <w:pPr>
        <w:rPr>
          <w:rFonts w:cs="Calibri"/>
          <w:b/>
          <w:sz w:val="24"/>
          <w:szCs w:val="24"/>
        </w:rPr>
      </w:pPr>
      <w:r w:rsidRPr="00355E32">
        <w:rPr>
          <w:rFonts w:cs="Calibri"/>
          <w:b/>
          <w:sz w:val="24"/>
          <w:szCs w:val="24"/>
        </w:rPr>
        <w:t>ATTENDENCE SHEET: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C4589" w:rsidRPr="00355E32" w14:paraId="2A193080" w14:textId="77777777" w:rsidTr="007A2B2C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333BC" w14:textId="77777777" w:rsidR="002C4589" w:rsidRPr="00355E32" w:rsidRDefault="002C4589">
            <w:pPr>
              <w:rPr>
                <w:rFonts w:cs="Calibri"/>
                <w:b/>
                <w:sz w:val="24"/>
                <w:szCs w:val="24"/>
                <w:lang w:val="en-US" w:eastAsia="en-US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>NAME OF PERSON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48904" w14:textId="77777777" w:rsidR="002C4589" w:rsidRPr="00355E32" w:rsidRDefault="002C4589">
            <w:pPr>
              <w:rPr>
                <w:rFonts w:cs="Calibri"/>
                <w:b/>
                <w:sz w:val="24"/>
                <w:szCs w:val="24"/>
                <w:lang w:val="en-US" w:eastAsia="en-US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>DESIGNATION</w:t>
            </w:r>
          </w:p>
        </w:tc>
      </w:tr>
      <w:tr w:rsidR="00AC0C84" w14:paraId="6F7657FA" w14:textId="77777777" w:rsidTr="007A2B2C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745F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1A22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="00AC0C84" w14:paraId="48924760" w14:textId="77777777" w:rsidTr="007A2B2C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F28E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F83E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="00AC0C84" w14:paraId="01AA1F3A" w14:textId="77777777" w:rsidTr="007A2B2C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1A73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68D1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="00AC0C84" w14:paraId="26A84977" w14:textId="77777777" w:rsidTr="007A2B2C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ACF0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6E39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="00AC0C84" w14:paraId="5FA0F21A" w14:textId="77777777" w:rsidTr="007A2B2C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1C05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B1BA" w14:textId="77777777" w:rsidR="00AC0C84" w:rsidRDefault="00AC0C84" w:rsidP="00AC0C8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C74BEDD" w14:textId="77777777" w:rsidR="000B3EBD" w:rsidRPr="0034703C" w:rsidRDefault="000B3EBD">
      <w:pPr>
        <w:rPr>
          <w:rFonts w:ascii="Times New Roman" w:hAnsi="Times New Roman"/>
          <w:b/>
          <w:sz w:val="24"/>
          <w:szCs w:val="24"/>
          <w:u w:val="single"/>
        </w:rPr>
      </w:pPr>
    </w:p>
    <w:p w14:paraId="65CB01F2" w14:textId="77777777" w:rsidR="00FE2A4F" w:rsidRPr="00355E32" w:rsidRDefault="00FE2A4F" w:rsidP="005277A7">
      <w:pPr>
        <w:jc w:val="center"/>
        <w:rPr>
          <w:rFonts w:cs="Calibri"/>
          <w:b/>
          <w:sz w:val="24"/>
          <w:szCs w:val="24"/>
          <w:u w:val="single"/>
        </w:rPr>
      </w:pPr>
      <w:r w:rsidRPr="00355E32">
        <w:rPr>
          <w:rFonts w:cs="Calibri"/>
          <w:b/>
          <w:sz w:val="24"/>
          <w:szCs w:val="24"/>
          <w:u w:val="single"/>
        </w:rPr>
        <w:t>SUMMARY OF AUDIT</w:t>
      </w: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6"/>
        <w:gridCol w:w="9429"/>
        <w:gridCol w:w="33"/>
      </w:tblGrid>
      <w:tr w:rsidR="00463760" w:rsidRPr="00355E32" w14:paraId="51BACC6C" w14:textId="77777777" w:rsidTr="0034242B">
        <w:tc>
          <w:tcPr>
            <w:tcW w:w="9918" w:type="dxa"/>
            <w:gridSpan w:val="3"/>
            <w:shd w:val="clear" w:color="auto" w:fill="auto"/>
          </w:tcPr>
          <w:p w14:paraId="38167CB4" w14:textId="77777777" w:rsidR="00463760" w:rsidRPr="00355E32" w:rsidRDefault="00463760" w:rsidP="004F5234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>AREA OF IMPROVEMENTS</w:t>
            </w:r>
          </w:p>
        </w:tc>
      </w:tr>
      <w:tr w:rsidR="00463760" w:rsidRPr="004F5234" w14:paraId="16E22140" w14:textId="77777777" w:rsidTr="0034242B">
        <w:tc>
          <w:tcPr>
            <w:tcW w:w="456" w:type="dxa"/>
            <w:shd w:val="clear" w:color="auto" w:fill="auto"/>
          </w:tcPr>
          <w:p w14:paraId="06412C92" w14:textId="77777777" w:rsidR="00463760" w:rsidRPr="004F5234" w:rsidRDefault="0084146A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  <w:tc>
          <w:tcPr>
            <w:tcW w:w="9462" w:type="dxa"/>
            <w:gridSpan w:val="2"/>
            <w:shd w:val="clear" w:color="auto" w:fill="auto"/>
          </w:tcPr>
          <w:p w14:paraId="73080CDB" w14:textId="77777777" w:rsidR="00463760" w:rsidRPr="004F5234" w:rsidRDefault="00463760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3760" w:rsidRPr="004F5234" w14:paraId="314926B3" w14:textId="77777777" w:rsidTr="0034242B">
        <w:tc>
          <w:tcPr>
            <w:tcW w:w="456" w:type="dxa"/>
            <w:shd w:val="clear" w:color="auto" w:fill="auto"/>
          </w:tcPr>
          <w:p w14:paraId="7C22591B" w14:textId="77777777" w:rsidR="00463760" w:rsidRPr="004F5234" w:rsidRDefault="0084146A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62" w:type="dxa"/>
            <w:gridSpan w:val="2"/>
            <w:shd w:val="clear" w:color="auto" w:fill="auto"/>
          </w:tcPr>
          <w:p w14:paraId="4CC15E3D" w14:textId="77777777" w:rsidR="00463760" w:rsidRPr="004F5234" w:rsidRDefault="00463760" w:rsidP="00B204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3760" w:rsidRPr="004F5234" w14:paraId="137636E7" w14:textId="77777777" w:rsidTr="0034242B">
        <w:tc>
          <w:tcPr>
            <w:tcW w:w="456" w:type="dxa"/>
            <w:shd w:val="clear" w:color="auto" w:fill="auto"/>
          </w:tcPr>
          <w:p w14:paraId="5E5E6104" w14:textId="77777777" w:rsidR="00463760" w:rsidRPr="004F5234" w:rsidRDefault="0084146A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462" w:type="dxa"/>
            <w:gridSpan w:val="2"/>
            <w:shd w:val="clear" w:color="auto" w:fill="auto"/>
          </w:tcPr>
          <w:p w14:paraId="65BCB4F0" w14:textId="77777777" w:rsidR="00463760" w:rsidRPr="004F5234" w:rsidRDefault="00463760" w:rsidP="00B204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3760" w:rsidRPr="004F5234" w14:paraId="6C2291CE" w14:textId="77777777" w:rsidTr="0034242B">
        <w:tc>
          <w:tcPr>
            <w:tcW w:w="456" w:type="dxa"/>
            <w:shd w:val="clear" w:color="auto" w:fill="auto"/>
          </w:tcPr>
          <w:p w14:paraId="3924FBFB" w14:textId="77777777" w:rsidR="00463760" w:rsidRPr="004F5234" w:rsidRDefault="0084146A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462" w:type="dxa"/>
            <w:gridSpan w:val="2"/>
            <w:shd w:val="clear" w:color="auto" w:fill="auto"/>
          </w:tcPr>
          <w:p w14:paraId="5AE3B1A3" w14:textId="77777777" w:rsidR="00463760" w:rsidRPr="004F5234" w:rsidRDefault="00463760" w:rsidP="00B204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F0DD7" w:rsidRPr="004F5234" w14:paraId="431DA9CA" w14:textId="77777777" w:rsidTr="0034242B">
        <w:tc>
          <w:tcPr>
            <w:tcW w:w="456" w:type="dxa"/>
            <w:shd w:val="clear" w:color="auto" w:fill="auto"/>
          </w:tcPr>
          <w:p w14:paraId="054072A4" w14:textId="77777777" w:rsidR="00AF0DD7" w:rsidRPr="004F5234" w:rsidRDefault="0084146A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462" w:type="dxa"/>
            <w:gridSpan w:val="2"/>
            <w:shd w:val="clear" w:color="auto" w:fill="auto"/>
          </w:tcPr>
          <w:p w14:paraId="147AB926" w14:textId="77777777" w:rsidR="001F1705" w:rsidRPr="004F5234" w:rsidRDefault="001F1705" w:rsidP="00B204D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705" w:rsidRPr="004F5234" w14:paraId="5DA060DC" w14:textId="77777777" w:rsidTr="0034242B">
        <w:tc>
          <w:tcPr>
            <w:tcW w:w="456" w:type="dxa"/>
            <w:shd w:val="clear" w:color="auto" w:fill="auto"/>
          </w:tcPr>
          <w:p w14:paraId="6407930E" w14:textId="77777777" w:rsidR="001F1705" w:rsidRDefault="007A2B2C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14:paraId="11A176C7" w14:textId="77777777" w:rsidR="001F1705" w:rsidRPr="004F5234" w:rsidRDefault="001F1705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2" w:type="dxa"/>
            <w:gridSpan w:val="2"/>
            <w:shd w:val="clear" w:color="auto" w:fill="auto"/>
          </w:tcPr>
          <w:p w14:paraId="7A5658FA" w14:textId="77777777" w:rsidR="001F1705" w:rsidRDefault="001F1705" w:rsidP="004F52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3760" w:rsidRPr="004F5234" w14:paraId="3299BC01" w14:textId="77777777" w:rsidTr="00B204D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33" w:type="dxa"/>
          <w:trHeight w:val="1781"/>
        </w:trPr>
        <w:tc>
          <w:tcPr>
            <w:tcW w:w="9885" w:type="dxa"/>
            <w:gridSpan w:val="2"/>
            <w:shd w:val="clear" w:color="auto" w:fill="auto"/>
          </w:tcPr>
          <w:p w14:paraId="6CB0C371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Non</w:t>
            </w:r>
            <w:r w:rsidR="00A110D4"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-</w:t>
            </w: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 xml:space="preserve">Conformities Raised </w:t>
            </w:r>
          </w:p>
          <w:p w14:paraId="5446B8FD" w14:textId="77777777" w:rsidR="0094172E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____Minor</w:t>
            </w:r>
            <w:r w:rsidRPr="00355E32">
              <w:rPr>
                <w:rFonts w:cs="Calibri"/>
                <w:b/>
                <w:bCs/>
                <w:color w:val="000000"/>
                <w:spacing w:val="-1"/>
                <w:sz w:val="24"/>
                <w:szCs w:val="24"/>
              </w:rPr>
              <w:t>/Major</w:t>
            </w: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 xml:space="preserve"> </w:t>
            </w:r>
            <w:r w:rsidR="00AA5641"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Non-conformance</w:t>
            </w: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 xml:space="preserve"> identified in the Stage</w:t>
            </w:r>
            <w:r w:rsidR="00A110D4"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-</w:t>
            </w:r>
            <w:r w:rsidRPr="00355E32">
              <w:rPr>
                <w:rFonts w:cs="Calibri"/>
                <w:b/>
                <w:bCs/>
                <w:color w:val="000000"/>
                <w:spacing w:val="-1"/>
                <w:sz w:val="24"/>
                <w:szCs w:val="24"/>
              </w:rPr>
              <w:t>2</w:t>
            </w: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 xml:space="preserve"> </w:t>
            </w:r>
            <w:r w:rsidR="00A110D4"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audit, details</w:t>
            </w: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 xml:space="preserve"> of </w:t>
            </w:r>
            <w:r w:rsidR="00A110D4"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Non-Conformance</w:t>
            </w:r>
            <w:r w:rsidRPr="00355E32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 xml:space="preserve"> in </w:t>
            </w:r>
            <w:r w:rsidR="00E5463D">
              <w:rPr>
                <w:rFonts w:eastAsia="Times New Roman" w:cs="Calibri"/>
                <w:b/>
                <w:bCs/>
                <w:color w:val="000000"/>
                <w:spacing w:val="-1"/>
                <w:sz w:val="24"/>
                <w:szCs w:val="24"/>
              </w:rPr>
              <w:t>F10.</w:t>
            </w:r>
          </w:p>
          <w:p w14:paraId="3833B454" w14:textId="77777777" w:rsidR="00463760" w:rsidRPr="0034703C" w:rsidRDefault="00463760" w:rsidP="001F1705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55E32">
              <w:rPr>
                <w:rFonts w:eastAsia="Times New Roman" w:cs="Calibri"/>
                <w:b/>
                <w:bCs/>
                <w:i/>
                <w:iCs/>
                <w:sz w:val="24"/>
                <w:szCs w:val="24"/>
                <w:lang w:val="en-US"/>
              </w:rPr>
              <w:t>Please respond by using our own corrective action form and include the root cause analysis with systemic corrective action. Failure to include root cause analysis with systemic corrective</w:t>
            </w:r>
            <w:r w:rsidRPr="00355E32">
              <w:rPr>
                <w:rFonts w:eastAsia="Times New Roman" w:cs="Calibri"/>
                <w:b/>
                <w:bCs/>
                <w:i/>
                <w:iCs/>
                <w:color w:val="000000"/>
                <w:spacing w:val="-1"/>
                <w:sz w:val="24"/>
                <w:szCs w:val="24"/>
                <w:lang w:val="en-US"/>
              </w:rPr>
              <w:t xml:space="preserve"> </w:t>
            </w:r>
            <w:r w:rsidRPr="00355E32">
              <w:rPr>
                <w:rFonts w:eastAsia="Times New Roman" w:cs="Calibri"/>
                <w:b/>
                <w:bCs/>
                <w:i/>
                <w:iCs/>
                <w:sz w:val="24"/>
                <w:szCs w:val="24"/>
                <w:lang w:val="en-US"/>
              </w:rPr>
              <w:t>action will result in your responses being rejected by Lead Auditor</w:t>
            </w:r>
          </w:p>
        </w:tc>
      </w:tr>
    </w:tbl>
    <w:p w14:paraId="4ECE42C3" w14:textId="77777777" w:rsidR="00AF0DD7" w:rsidRDefault="00AF0DD7" w:rsidP="00463760">
      <w:pPr>
        <w:tabs>
          <w:tab w:val="left" w:pos="567"/>
        </w:tabs>
        <w:rPr>
          <w:rFonts w:ascii="Times New Roman" w:hAnsi="Times New Roman"/>
          <w:b/>
          <w:sz w:val="12"/>
          <w:szCs w:val="24"/>
          <w:u w:val="single"/>
        </w:rPr>
      </w:pPr>
    </w:p>
    <w:p w14:paraId="59E408DB" w14:textId="77777777" w:rsidR="00B204DC" w:rsidRDefault="00B204DC" w:rsidP="00463760">
      <w:pPr>
        <w:tabs>
          <w:tab w:val="left" w:pos="567"/>
        </w:tabs>
        <w:rPr>
          <w:rFonts w:ascii="Times New Roman" w:hAnsi="Times New Roman"/>
          <w:b/>
          <w:sz w:val="12"/>
          <w:szCs w:val="24"/>
          <w:u w:val="single"/>
        </w:rPr>
      </w:pPr>
    </w:p>
    <w:p w14:paraId="1C34A77B" w14:textId="77777777" w:rsidR="00B204DC" w:rsidRDefault="00B204DC" w:rsidP="00463760">
      <w:pPr>
        <w:tabs>
          <w:tab w:val="left" w:pos="567"/>
        </w:tabs>
        <w:rPr>
          <w:rFonts w:ascii="Times New Roman" w:hAnsi="Times New Roman"/>
          <w:b/>
          <w:sz w:val="12"/>
          <w:szCs w:val="24"/>
          <w:u w:val="single"/>
        </w:rPr>
      </w:pPr>
    </w:p>
    <w:p w14:paraId="2B09DF12" w14:textId="77777777" w:rsidR="00B204DC" w:rsidRDefault="00B204DC" w:rsidP="00463760">
      <w:pPr>
        <w:tabs>
          <w:tab w:val="left" w:pos="567"/>
        </w:tabs>
        <w:rPr>
          <w:rFonts w:ascii="Times New Roman" w:hAnsi="Times New Roman"/>
          <w:b/>
          <w:sz w:val="12"/>
          <w:szCs w:val="24"/>
          <w:u w:val="single"/>
        </w:rPr>
      </w:pPr>
    </w:p>
    <w:p w14:paraId="34BF70A9" w14:textId="77777777" w:rsidR="00B204DC" w:rsidRDefault="00B204DC" w:rsidP="00463760">
      <w:pPr>
        <w:tabs>
          <w:tab w:val="left" w:pos="567"/>
        </w:tabs>
        <w:rPr>
          <w:rFonts w:ascii="Times New Roman" w:hAnsi="Times New Roman"/>
          <w:b/>
          <w:sz w:val="12"/>
          <w:szCs w:val="24"/>
          <w:u w:val="single"/>
        </w:rPr>
      </w:pPr>
    </w:p>
    <w:p w14:paraId="2F51C2EF" w14:textId="77777777" w:rsidR="00B204DC" w:rsidRPr="001F1705" w:rsidRDefault="00B204DC" w:rsidP="00463760">
      <w:pPr>
        <w:tabs>
          <w:tab w:val="left" w:pos="567"/>
        </w:tabs>
        <w:rPr>
          <w:rFonts w:ascii="Times New Roman" w:hAnsi="Times New Roman"/>
          <w:b/>
          <w:sz w:val="12"/>
          <w:szCs w:val="24"/>
          <w:u w:val="single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9450"/>
      </w:tblGrid>
      <w:tr w:rsidR="009C0D5F" w:rsidRPr="00355E32" w14:paraId="76A95D5C" w14:textId="77777777" w:rsidTr="0001026E">
        <w:tc>
          <w:tcPr>
            <w:tcW w:w="10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025DC" w14:textId="77777777" w:rsidR="009C0D5F" w:rsidRPr="00355E32" w:rsidRDefault="009C0D5F" w:rsidP="00F75A6A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 xml:space="preserve">Team Leader </w:t>
            </w:r>
            <w:r w:rsidR="00A110D4" w:rsidRPr="00355E32">
              <w:rPr>
                <w:rFonts w:cs="Calibri"/>
                <w:b/>
                <w:sz w:val="24"/>
                <w:szCs w:val="24"/>
              </w:rPr>
              <w:t>Declaration (Tick or</w:t>
            </w:r>
            <w:r w:rsidRPr="00355E32">
              <w:rPr>
                <w:rFonts w:cs="Calibri"/>
                <w:b/>
                <w:sz w:val="24"/>
                <w:szCs w:val="24"/>
              </w:rPr>
              <w:t xml:space="preserve"> cross Each Column as per applicability)</w:t>
            </w:r>
          </w:p>
        </w:tc>
      </w:tr>
      <w:tr w:rsidR="009C0D5F" w:rsidRPr="00355E32" w14:paraId="7DBFCD0A" w14:textId="77777777" w:rsidTr="0001026E">
        <w:tc>
          <w:tcPr>
            <w:tcW w:w="810" w:type="dxa"/>
          </w:tcPr>
          <w:p w14:paraId="5A6F76C0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012B85FC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Auditing is based on a sampling process of the available information</w:t>
            </w:r>
          </w:p>
        </w:tc>
      </w:tr>
      <w:tr w:rsidR="009C0D5F" w:rsidRPr="00355E32" w14:paraId="22D95D42" w14:textId="77777777" w:rsidTr="0001026E">
        <w:tc>
          <w:tcPr>
            <w:tcW w:w="810" w:type="dxa"/>
          </w:tcPr>
          <w:p w14:paraId="4229F730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5EFCC9DF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Audit is combined, joint or integrated;</w:t>
            </w:r>
          </w:p>
        </w:tc>
      </w:tr>
      <w:tr w:rsidR="009C0D5F" w:rsidRPr="00355E32" w14:paraId="33012160" w14:textId="77777777" w:rsidTr="0001026E">
        <w:tc>
          <w:tcPr>
            <w:tcW w:w="810" w:type="dxa"/>
          </w:tcPr>
          <w:p w14:paraId="07DB8060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0AD89CB9" w14:textId="77777777" w:rsidR="009C0D5F" w:rsidRPr="00355E32" w:rsidRDefault="009C0D5F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The effectiveness of corrective actions taken regarding previously identified</w:t>
            </w:r>
          </w:p>
        </w:tc>
      </w:tr>
      <w:tr w:rsidR="009C0D5F" w:rsidRPr="00355E32" w14:paraId="3B4CC68A" w14:textId="77777777" w:rsidTr="0001026E">
        <w:tc>
          <w:tcPr>
            <w:tcW w:w="810" w:type="dxa"/>
          </w:tcPr>
          <w:p w14:paraId="4D6A343E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7E631C97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 xml:space="preserve">nonconformities </w:t>
            </w:r>
            <w:r w:rsidR="00A110D4" w:rsidRPr="00355E32">
              <w:rPr>
                <w:rFonts w:cs="Calibri"/>
                <w:sz w:val="24"/>
                <w:szCs w:val="24"/>
              </w:rPr>
              <w:t>have</w:t>
            </w:r>
            <w:r w:rsidRPr="00355E32">
              <w:rPr>
                <w:rFonts w:cs="Calibri"/>
                <w:sz w:val="24"/>
                <w:szCs w:val="24"/>
              </w:rPr>
              <w:t xml:space="preserve"> verified</w:t>
            </w:r>
          </w:p>
        </w:tc>
      </w:tr>
      <w:tr w:rsidR="009C0D5F" w:rsidRPr="00355E32" w14:paraId="174EB341" w14:textId="77777777" w:rsidTr="0001026E">
        <w:tc>
          <w:tcPr>
            <w:tcW w:w="810" w:type="dxa"/>
          </w:tcPr>
          <w:p w14:paraId="0B697560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lastRenderedPageBreak/>
              <w:t>✔</w:t>
            </w:r>
          </w:p>
        </w:tc>
        <w:tc>
          <w:tcPr>
            <w:tcW w:w="9450" w:type="dxa"/>
          </w:tcPr>
          <w:p w14:paraId="67C8A429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outcomes are effective and complying.</w:t>
            </w:r>
          </w:p>
        </w:tc>
      </w:tr>
      <w:tr w:rsidR="009C0D5F" w:rsidRPr="00355E32" w14:paraId="05ACF147" w14:textId="77777777" w:rsidTr="0001026E">
        <w:tc>
          <w:tcPr>
            <w:tcW w:w="810" w:type="dxa"/>
          </w:tcPr>
          <w:p w14:paraId="413F8FD7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3E7E1308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The internal audit and management review process are effective and complying with the requirements.</w:t>
            </w:r>
          </w:p>
        </w:tc>
      </w:tr>
      <w:tr w:rsidR="009C0D5F" w:rsidRPr="00355E32" w14:paraId="7E91DFA3" w14:textId="77777777" w:rsidTr="0001026E">
        <w:tc>
          <w:tcPr>
            <w:tcW w:w="810" w:type="dxa"/>
          </w:tcPr>
          <w:p w14:paraId="56B0DC53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5A014A72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The scope of certification is appropriate.</w:t>
            </w:r>
          </w:p>
        </w:tc>
      </w:tr>
      <w:tr w:rsidR="009C0D5F" w:rsidRPr="00355E32" w14:paraId="3856008B" w14:textId="77777777" w:rsidTr="0001026E">
        <w:tc>
          <w:tcPr>
            <w:tcW w:w="810" w:type="dxa"/>
          </w:tcPr>
          <w:p w14:paraId="3D3D6374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771D4110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>The capability of the management system to meet applicable requirements and expected</w:t>
            </w:r>
          </w:p>
        </w:tc>
      </w:tr>
      <w:tr w:rsidR="009C0D5F" w:rsidRPr="00355E32" w14:paraId="3E38E7C5" w14:textId="77777777" w:rsidTr="0001026E">
        <w:tc>
          <w:tcPr>
            <w:tcW w:w="810" w:type="dxa"/>
          </w:tcPr>
          <w:p w14:paraId="565FA68B" w14:textId="77777777" w:rsidR="009C0D5F" w:rsidRPr="00355E32" w:rsidRDefault="00AC0C84" w:rsidP="00F75A6A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50" w:type="dxa"/>
          </w:tcPr>
          <w:p w14:paraId="2E84F85E" w14:textId="77777777" w:rsidR="009C0D5F" w:rsidRPr="00355E32" w:rsidRDefault="009C0D5F" w:rsidP="00F75A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sz w:val="24"/>
                <w:szCs w:val="24"/>
              </w:rPr>
              <w:t xml:space="preserve">The audit objectives </w:t>
            </w:r>
            <w:r w:rsidR="00A110D4" w:rsidRPr="00355E32">
              <w:rPr>
                <w:rFonts w:cs="Calibri"/>
                <w:sz w:val="24"/>
                <w:szCs w:val="24"/>
              </w:rPr>
              <w:t>have</w:t>
            </w:r>
            <w:r w:rsidRPr="00355E32">
              <w:rPr>
                <w:rFonts w:cs="Calibri"/>
                <w:sz w:val="24"/>
                <w:szCs w:val="24"/>
              </w:rPr>
              <w:t xml:space="preserve"> been fulfilled and achieved.</w:t>
            </w:r>
          </w:p>
        </w:tc>
      </w:tr>
    </w:tbl>
    <w:p w14:paraId="28203E32" w14:textId="77777777" w:rsidR="001F1705" w:rsidRPr="001F1705" w:rsidRDefault="001F1705" w:rsidP="001F1705">
      <w:pPr>
        <w:tabs>
          <w:tab w:val="left" w:pos="567"/>
        </w:tabs>
        <w:spacing w:after="120" w:line="240" w:lineRule="auto"/>
        <w:rPr>
          <w:rFonts w:ascii="Times New Roman" w:hAnsi="Times New Roman"/>
          <w:b/>
          <w:sz w:val="6"/>
          <w:szCs w:val="24"/>
          <w:u w:val="single"/>
        </w:rPr>
      </w:pPr>
    </w:p>
    <w:p w14:paraId="77FEBE88" w14:textId="77777777" w:rsidR="00463760" w:rsidRPr="00355E32" w:rsidRDefault="004F5234" w:rsidP="001F1705">
      <w:pPr>
        <w:tabs>
          <w:tab w:val="left" w:pos="567"/>
        </w:tabs>
        <w:spacing w:after="120" w:line="240" w:lineRule="auto"/>
        <w:rPr>
          <w:rFonts w:cs="Calibri"/>
          <w:b/>
          <w:sz w:val="24"/>
          <w:szCs w:val="24"/>
          <w:u w:val="single"/>
        </w:rPr>
      </w:pPr>
      <w:r w:rsidRPr="00355E32">
        <w:rPr>
          <w:rFonts w:cs="Calibri"/>
          <w:b/>
          <w:sz w:val="24"/>
          <w:szCs w:val="24"/>
          <w:u w:val="single"/>
        </w:rPr>
        <w:t>Recommendation</w:t>
      </w:r>
      <w:r w:rsidR="00463760" w:rsidRPr="00355E32">
        <w:rPr>
          <w:rFonts w:cs="Calibri"/>
          <w:b/>
          <w:sz w:val="24"/>
          <w:szCs w:val="24"/>
        </w:rPr>
        <w:t>:</w:t>
      </w:r>
    </w:p>
    <w:tbl>
      <w:tblPr>
        <w:tblW w:w="0" w:type="auto"/>
        <w:tblInd w:w="250" w:type="dxa"/>
        <w:tblLook w:val="0000" w:firstRow="0" w:lastRow="0" w:firstColumn="0" w:lastColumn="0" w:noHBand="0" w:noVBand="0"/>
      </w:tblPr>
      <w:tblGrid>
        <w:gridCol w:w="851"/>
        <w:gridCol w:w="3969"/>
        <w:gridCol w:w="5494"/>
      </w:tblGrid>
      <w:tr w:rsidR="00463760" w:rsidRPr="00355E32" w14:paraId="693D8433" w14:textId="77777777" w:rsidTr="001F1705">
        <w:trPr>
          <w:cantSplit/>
          <w:trHeight w:val="912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0545B" w14:textId="77777777" w:rsidR="00463760" w:rsidRPr="00355E32" w:rsidRDefault="00463760" w:rsidP="00F75A6A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9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0DEBA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pacing w:val="-1"/>
                <w:sz w:val="24"/>
                <w:szCs w:val="24"/>
                <w:lang w:val="en-US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>The quality system complies with the requirements of the reference standard:</w:t>
            </w:r>
            <w:r w:rsidRPr="00355E32">
              <w:rPr>
                <w:rFonts w:cs="Calibri"/>
                <w:sz w:val="24"/>
                <w:szCs w:val="24"/>
              </w:rPr>
              <w:t xml:space="preserve"> 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  <w:lang w:val="en-US"/>
              </w:rPr>
              <w:t>Congratulations, on the basis of the above summary, Lead Auditor is pleased to put forward a recommendation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  <w:lang w:val="en-US"/>
              </w:rPr>
              <w:t>for Issuance of Certificate.</w:t>
            </w:r>
            <w:r w:rsidR="000A71DC" w:rsidRPr="00355E32">
              <w:rPr>
                <w:rFonts w:cs="Calibri"/>
                <w:color w:val="000000"/>
                <w:spacing w:val="-1"/>
                <w:sz w:val="24"/>
                <w:szCs w:val="24"/>
                <w:lang w:val="en-US"/>
              </w:rPr>
              <w:t xml:space="preserve"> The organization can use the </w:t>
            </w:r>
            <w:r w:rsidR="00E22463">
              <w:rPr>
                <w:rFonts w:cs="Calibri"/>
                <w:color w:val="000000"/>
                <w:spacing w:val="-1"/>
                <w:sz w:val="24"/>
                <w:szCs w:val="24"/>
                <w:lang w:val="en-US"/>
              </w:rPr>
              <w:t>AGI</w:t>
            </w:r>
            <w:r w:rsidR="00003DBD">
              <w:rPr>
                <w:rFonts w:cs="Calibri"/>
                <w:color w:val="000000"/>
                <w:spacing w:val="-1"/>
                <w:sz w:val="24"/>
                <w:szCs w:val="24"/>
                <w:lang w:val="en-US"/>
              </w:rPr>
              <w:t xml:space="preserve"> </w:t>
            </w:r>
            <w:r w:rsidR="0051414B" w:rsidRPr="00355E32">
              <w:rPr>
                <w:rFonts w:cs="Calibri"/>
                <w:color w:val="000000"/>
                <w:spacing w:val="-1"/>
                <w:sz w:val="24"/>
                <w:szCs w:val="24"/>
                <w:lang w:val="en-US"/>
              </w:rPr>
              <w:t>Mark</w:t>
            </w:r>
          </w:p>
        </w:tc>
      </w:tr>
      <w:tr w:rsidR="00463760" w:rsidRPr="00355E32" w14:paraId="64C0030C" w14:textId="77777777" w:rsidTr="00FC41C8"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58864" w14:textId="77777777" w:rsidR="00463760" w:rsidRPr="00355E32" w:rsidRDefault="00AC0C84" w:rsidP="00F75A6A">
            <w:pPr>
              <w:rPr>
                <w:rFonts w:cs="Calibri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01D35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9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E6BCD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pacing w:val="-1"/>
                <w:sz w:val="24"/>
                <w:szCs w:val="24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 xml:space="preserve">The quality system complies with the requirements of the reference standard with exception of minor NC:  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Congratulations,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Team Leader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is pleased to put forward a recommendation for Issuance of the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certificate of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Organization upon off-site verification of closure of all minor NC within 60 days from the date of Stage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2 audit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.  Responses to the non-conformances should be submitted to </w:t>
            </w:r>
            <w:r w:rsidR="00E22463">
              <w:rPr>
                <w:rFonts w:cs="Calibri"/>
                <w:color w:val="000000"/>
                <w:spacing w:val="-1"/>
                <w:sz w:val="24"/>
                <w:szCs w:val="24"/>
              </w:rPr>
              <w:t>AGI</w:t>
            </w:r>
            <w:r w:rsidR="00003DBD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and must include supporting evidence of closure to allow for off-site verification.  In responding to the non-conformances, the organization should consider the root cause of the non-conformance and the potential for related issues in other parts of system.</w:t>
            </w:r>
          </w:p>
          <w:p w14:paraId="668A5A88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pacing w:val="-1"/>
                <w:sz w:val="24"/>
                <w:szCs w:val="24"/>
              </w:rPr>
            </w:pP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If all non-conformances are not closed within 60 days, a full reassessment may be required.</w:t>
            </w:r>
          </w:p>
        </w:tc>
      </w:tr>
      <w:tr w:rsidR="00463760" w:rsidRPr="00355E32" w14:paraId="2154EA41" w14:textId="77777777" w:rsidTr="00FC41C8"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1D5ED" w14:textId="77777777" w:rsidR="00463760" w:rsidRPr="00355E32" w:rsidRDefault="00463760" w:rsidP="00F75A6A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9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8B486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 xml:space="preserve">Evidence of major non conformities: 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Organization is not recommended for Issuance of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Certificate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and at this time.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Follow-up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audit will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be scheduled to allow for on-site verification and closure of all issues within 60 days from the date of Stage 2.</w:t>
            </w:r>
          </w:p>
          <w:p w14:paraId="7DF240D5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pacing w:val="-1"/>
                <w:sz w:val="24"/>
                <w:szCs w:val="24"/>
              </w:rPr>
            </w:pP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Once all non-conformances are closed, the recommendation fo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r Issuance of certification may recommended. </w:t>
            </w:r>
          </w:p>
          <w:p w14:paraId="51AE2882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pacing w:val="-1"/>
                <w:sz w:val="24"/>
                <w:szCs w:val="24"/>
              </w:rPr>
            </w:pP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If all non-conformances are not closed within 60 days, a full reassessment may be required.</w:t>
            </w:r>
          </w:p>
        </w:tc>
      </w:tr>
      <w:tr w:rsidR="00463760" w:rsidRPr="00355E32" w14:paraId="0F04F89F" w14:textId="77777777" w:rsidTr="00FC41C8">
        <w:trPr>
          <w:cantSplit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B9016" w14:textId="77777777" w:rsidR="00463760" w:rsidRPr="00355E32" w:rsidRDefault="00463760" w:rsidP="00F75A6A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9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78FB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color w:val="000000"/>
                <w:spacing w:val="-1"/>
                <w:sz w:val="24"/>
                <w:szCs w:val="24"/>
              </w:rPr>
            </w:pPr>
            <w:r w:rsidRPr="00355E32">
              <w:rPr>
                <w:rFonts w:cs="Calibri"/>
                <w:b/>
                <w:sz w:val="24"/>
                <w:szCs w:val="24"/>
              </w:rPr>
              <w:t xml:space="preserve">Not Recommended: 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Organization is not recommended for Issuance of certificate at this time.  Full Stage 2 audit is required as the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organisation has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not implemented </w:t>
            </w:r>
            <w:r w:rsidR="00AA5641"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>the system</w:t>
            </w:r>
            <w:r w:rsidRPr="00355E32">
              <w:rPr>
                <w:rFonts w:cs="Calibri"/>
                <w:color w:val="000000"/>
                <w:spacing w:val="-1"/>
                <w:sz w:val="24"/>
                <w:szCs w:val="24"/>
              </w:rPr>
              <w:t xml:space="preserve"> and process at pace. </w:t>
            </w:r>
          </w:p>
        </w:tc>
      </w:tr>
      <w:tr w:rsidR="00463760" w:rsidRPr="00355E32" w14:paraId="64D38A17" w14:textId="77777777" w:rsidTr="001F1705">
        <w:trPr>
          <w:cantSplit/>
          <w:trHeight w:val="291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2B185" w14:textId="77777777" w:rsidR="00463760" w:rsidRPr="00355E32" w:rsidRDefault="00463760" w:rsidP="00F75A6A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9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11946" w14:textId="77777777" w:rsidR="00463760" w:rsidRPr="00355E32" w:rsidRDefault="00463760" w:rsidP="001F1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355E32">
              <w:rPr>
                <w:rFonts w:cs="Calibri"/>
                <w:b/>
                <w:i/>
                <w:iCs/>
                <w:color w:val="000000"/>
                <w:spacing w:val="-1"/>
                <w:sz w:val="24"/>
                <w:szCs w:val="24"/>
              </w:rPr>
              <w:t>Proposed Audit Date for 1</w:t>
            </w:r>
            <w:r w:rsidRPr="00355E32">
              <w:rPr>
                <w:rFonts w:cs="Calibri"/>
                <w:b/>
                <w:i/>
                <w:iCs/>
                <w:color w:val="000000"/>
                <w:spacing w:val="-1"/>
                <w:sz w:val="24"/>
                <w:szCs w:val="24"/>
                <w:vertAlign w:val="superscript"/>
              </w:rPr>
              <w:t>st</w:t>
            </w:r>
            <w:r w:rsidRPr="00355E32">
              <w:rPr>
                <w:rFonts w:cs="Calibri"/>
                <w:b/>
                <w:i/>
                <w:iCs/>
                <w:color w:val="000000"/>
                <w:spacing w:val="-1"/>
                <w:sz w:val="24"/>
                <w:szCs w:val="24"/>
              </w:rPr>
              <w:t xml:space="preserve"> Surveillance Audit   </w:t>
            </w:r>
            <w:r w:rsidR="00CD6594">
              <w:rPr>
                <w:rFonts w:cs="Calibri"/>
                <w:b/>
                <w:i/>
                <w:iCs/>
                <w:color w:val="000000"/>
                <w:spacing w:val="-1"/>
                <w:sz w:val="24"/>
                <w:szCs w:val="24"/>
              </w:rPr>
              <w:t>(11 months after the initial issuance )</w:t>
            </w:r>
          </w:p>
        </w:tc>
      </w:tr>
      <w:tr w:rsidR="00AF0DD7" w:rsidRPr="00355E32" w14:paraId="28B72089" w14:textId="77777777" w:rsidTr="001F1705">
        <w:trPr>
          <w:cantSplit/>
          <w:trHeight w:val="507"/>
        </w:trPr>
        <w:tc>
          <w:tcPr>
            <w:tcW w:w="1031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657145" w14:textId="77777777" w:rsidR="00AF0DD7" w:rsidRPr="00355E32" w:rsidRDefault="00AF0DD7" w:rsidP="00560A50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/>
                <w:i/>
                <w:iCs/>
                <w:color w:val="000000"/>
                <w:spacing w:val="-1"/>
                <w:sz w:val="24"/>
                <w:szCs w:val="24"/>
              </w:rPr>
            </w:pPr>
          </w:p>
        </w:tc>
      </w:tr>
      <w:tr w:rsidR="007B6EFB" w:rsidRPr="00355E32" w14:paraId="72AE4AE3" w14:textId="77777777" w:rsidTr="00FC41C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10314" w:type="dxa"/>
            <w:gridSpan w:val="3"/>
          </w:tcPr>
          <w:p w14:paraId="1467F1A7" w14:textId="77A9F233" w:rsidR="007B6EFB" w:rsidRPr="00355E32" w:rsidRDefault="007B6EFB" w:rsidP="00F75A6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Sign Off Date</w:t>
            </w:r>
            <w:r w:rsidR="00A110D4" w:rsidRPr="00355E32">
              <w:rPr>
                <w:rFonts w:cs="Calibri"/>
                <w:b/>
                <w:bCs/>
                <w:sz w:val="24"/>
                <w:szCs w:val="24"/>
              </w:rPr>
              <w:t>:</w:t>
            </w:r>
            <w:r w:rsidR="00CD6594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="00DF2BC5">
              <w:t>{{</w:t>
            </w:r>
            <w:proofErr w:type="spellStart"/>
            <w:r w:rsidR="00DF2BC5">
              <w:t>endDateOfAudit</w:t>
            </w:r>
            <w:proofErr w:type="spellEnd"/>
            <w:r w:rsidR="00DF2BC5">
              <w:t>}}</w:t>
            </w:r>
          </w:p>
        </w:tc>
      </w:tr>
      <w:tr w:rsidR="007B6EFB" w:rsidRPr="00355E32" w14:paraId="3F903176" w14:textId="77777777" w:rsidTr="00FC41C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4820" w:type="dxa"/>
            <w:gridSpan w:val="2"/>
          </w:tcPr>
          <w:p w14:paraId="237BE1A6" w14:textId="77777777" w:rsidR="007B6EFB" w:rsidRPr="00355E32" w:rsidRDefault="00E22463" w:rsidP="00F75A6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AGI</w:t>
            </w:r>
            <w:r w:rsidR="00003DBD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="00A110D4" w:rsidRPr="00355E32">
              <w:rPr>
                <w:rFonts w:cs="Calibri"/>
                <w:b/>
                <w:bCs/>
                <w:sz w:val="24"/>
                <w:szCs w:val="24"/>
              </w:rPr>
              <w:t>Report</w:t>
            </w:r>
            <w:r w:rsidR="007B6EFB" w:rsidRPr="00355E32">
              <w:rPr>
                <w:rFonts w:cs="Calibri"/>
                <w:b/>
                <w:bCs/>
                <w:sz w:val="24"/>
                <w:szCs w:val="24"/>
              </w:rPr>
              <w:t xml:space="preserve"> Submission</w:t>
            </w:r>
          </w:p>
        </w:tc>
        <w:tc>
          <w:tcPr>
            <w:tcW w:w="5494" w:type="dxa"/>
          </w:tcPr>
          <w:p w14:paraId="628C6875" w14:textId="77777777" w:rsidR="007B6EFB" w:rsidRPr="00355E32" w:rsidRDefault="007B6EFB" w:rsidP="00F75A6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Client Acceptance for Report </w:t>
            </w:r>
          </w:p>
        </w:tc>
      </w:tr>
      <w:tr w:rsidR="007B6EFB" w:rsidRPr="00355E32" w14:paraId="4FBFB941" w14:textId="77777777" w:rsidTr="00FC41C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c>
          <w:tcPr>
            <w:tcW w:w="4820" w:type="dxa"/>
            <w:gridSpan w:val="2"/>
          </w:tcPr>
          <w:p w14:paraId="19C6575B" w14:textId="3CD5ECDE" w:rsidR="007B6EFB" w:rsidRPr="00355E32" w:rsidRDefault="007B6EFB" w:rsidP="00F75A6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Name of </w:t>
            </w:r>
            <w:r w:rsidR="00E1469C" w:rsidRPr="00355E32">
              <w:rPr>
                <w:rFonts w:cs="Calibri"/>
                <w:b/>
                <w:bCs/>
                <w:sz w:val="24"/>
                <w:szCs w:val="24"/>
              </w:rPr>
              <w:t>Team Leader</w:t>
            </w:r>
            <w:r w:rsidRPr="00355E32">
              <w:rPr>
                <w:rFonts w:cs="Calibri"/>
                <w:b/>
                <w:bCs/>
                <w:sz w:val="24"/>
                <w:szCs w:val="24"/>
              </w:rPr>
              <w:t>:</w:t>
            </w:r>
            <w:r w:rsidR="00DF2BC5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="00DF2BC5">
              <w:rPr>
                <w:rFonts w:cs="Calibri"/>
              </w:rPr>
              <w:t>{{</w:t>
            </w:r>
            <w:proofErr w:type="spellStart"/>
            <w:r w:rsidR="00DF2BC5">
              <w:rPr>
                <w:rFonts w:cs="Calibri"/>
              </w:rPr>
              <w:t>auditorName</w:t>
            </w:r>
            <w:proofErr w:type="spellEnd"/>
            <w:r w:rsidR="00DF2BC5">
              <w:rPr>
                <w:rFonts w:cs="Calibri"/>
              </w:rPr>
              <w:t>}}</w:t>
            </w:r>
            <w:r w:rsidR="00AC0C84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69120F94" w14:textId="77777777" w:rsidR="007B6EFB" w:rsidRPr="00355E32" w:rsidRDefault="007B6EFB" w:rsidP="00F75A6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Signature:</w:t>
            </w:r>
            <w:r w:rsidR="00CD6594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74EC9294" w14:textId="77777777" w:rsidR="007B6EFB" w:rsidRPr="00355E32" w:rsidRDefault="007B6EFB" w:rsidP="00F75A6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5494" w:type="dxa"/>
          </w:tcPr>
          <w:p w14:paraId="32C03499" w14:textId="15D5867B" w:rsidR="007B6EFB" w:rsidRPr="00355E32" w:rsidRDefault="007B6EFB" w:rsidP="00DF2BC5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 xml:space="preserve">Name: </w:t>
            </w:r>
            <w:r w:rsidR="00DF2BC5" w:rsidRPr="001550E8">
              <w:rPr>
                <w:rFonts w:cs="Calibri"/>
                <w:sz w:val="24"/>
                <w:szCs w:val="24"/>
              </w:rPr>
              <w:t>{{</w:t>
            </w:r>
            <w:proofErr w:type="spellStart"/>
            <w:r w:rsidR="00DF2BC5" w:rsidRPr="001550E8">
              <w:rPr>
                <w:rFonts w:cs="Calibri"/>
                <w:sz w:val="24"/>
                <w:szCs w:val="24"/>
              </w:rPr>
              <w:t>clientName</w:t>
            </w:r>
            <w:proofErr w:type="spellEnd"/>
            <w:r w:rsidR="00DF2BC5" w:rsidRPr="001550E8">
              <w:rPr>
                <w:rFonts w:cs="Calibri"/>
                <w:sz w:val="24"/>
                <w:szCs w:val="24"/>
              </w:rPr>
              <w:t>}}</w:t>
            </w:r>
          </w:p>
          <w:p w14:paraId="12AE9CBD" w14:textId="28180EDE" w:rsidR="007B6EFB" w:rsidRPr="00355E32" w:rsidRDefault="007B6EFB" w:rsidP="00F75A6A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355E32">
              <w:rPr>
                <w:rFonts w:cs="Calibri"/>
                <w:b/>
                <w:bCs/>
                <w:sz w:val="24"/>
                <w:szCs w:val="24"/>
              </w:rPr>
              <w:t>Designation:</w:t>
            </w:r>
            <w:r w:rsidR="00DF2BC5" w:rsidRPr="001550E8">
              <w:rPr>
                <w:rFonts w:cs="Calibri"/>
                <w:sz w:val="24"/>
                <w:szCs w:val="24"/>
              </w:rPr>
              <w:t xml:space="preserve"> </w:t>
            </w:r>
            <w:r w:rsidR="00DF2BC5" w:rsidRPr="001550E8">
              <w:rPr>
                <w:rFonts w:cs="Calibri"/>
                <w:sz w:val="24"/>
                <w:szCs w:val="24"/>
              </w:rPr>
              <w:t>{{designation}}</w:t>
            </w:r>
            <w:r w:rsidR="00CD6594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0932CE1B" w14:textId="77777777" w:rsidR="00A110D4" w:rsidRDefault="00A110D4" w:rsidP="00F143FC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7D198CF7" w14:textId="77777777" w:rsidR="00273C78" w:rsidRDefault="00F143FC" w:rsidP="00121F3B">
      <w:pPr>
        <w:shd w:val="clear" w:color="auto" w:fill="E7E6E6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34703C">
        <w:rPr>
          <w:rFonts w:ascii="Times New Roman" w:hAnsi="Times New Roman"/>
          <w:b/>
          <w:sz w:val="24"/>
          <w:szCs w:val="24"/>
          <w:u w:val="single"/>
        </w:rPr>
        <w:t>AUDIT CHECKLIST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694"/>
        <w:gridCol w:w="992"/>
        <w:gridCol w:w="6203"/>
      </w:tblGrid>
      <w:tr w:rsidR="0020629D" w14:paraId="4D654764" w14:textId="77777777" w:rsidTr="0020629D">
        <w:tc>
          <w:tcPr>
            <w:tcW w:w="10564" w:type="dxa"/>
            <w:gridSpan w:val="4"/>
            <w:shd w:val="clear" w:color="auto" w:fill="E7E6E6"/>
          </w:tcPr>
          <w:p w14:paraId="5841D18C" w14:textId="77777777" w:rsidR="0020629D" w:rsidRDefault="0020629D" w:rsidP="00121F3B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VERIFICATION OF DOCUMENTED INFORMATION &amp; R</w:t>
            </w:r>
            <w:r w:rsidR="00B85A55">
              <w:rPr>
                <w:rFonts w:cs="Calibri"/>
                <w:b/>
                <w:bCs/>
                <w:sz w:val="20"/>
                <w:szCs w:val="20"/>
              </w:rPr>
              <w:t>E</w:t>
            </w:r>
            <w:r>
              <w:rPr>
                <w:rFonts w:cs="Calibri"/>
                <w:b/>
                <w:bCs/>
                <w:sz w:val="20"/>
                <w:szCs w:val="20"/>
              </w:rPr>
              <w:t>CORDS AS PER STD REQUIREMENT</w:t>
            </w:r>
          </w:p>
          <w:p w14:paraId="7010BE66" w14:textId="77777777" w:rsidR="0020629D" w:rsidRDefault="0020629D" w:rsidP="00121F3B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(C- Conformity, NC-Non-Conformity, O-Observation)</w:t>
            </w:r>
          </w:p>
        </w:tc>
      </w:tr>
      <w:tr w:rsidR="0020629D" w14:paraId="1ACDDC3F" w14:textId="77777777" w:rsidTr="00595CAE">
        <w:trPr>
          <w:tblHeader/>
        </w:trPr>
        <w:tc>
          <w:tcPr>
            <w:tcW w:w="3369" w:type="dxa"/>
            <w:gridSpan w:val="2"/>
            <w:shd w:val="clear" w:color="auto" w:fill="E7E6E6"/>
          </w:tcPr>
          <w:p w14:paraId="41709661" w14:textId="77777777" w:rsidR="0020629D" w:rsidRDefault="0020629D" w:rsidP="00121F3B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 xml:space="preserve">Clause Number </w:t>
            </w:r>
          </w:p>
        </w:tc>
        <w:tc>
          <w:tcPr>
            <w:tcW w:w="992" w:type="dxa"/>
            <w:shd w:val="clear" w:color="auto" w:fill="E7E6E6"/>
          </w:tcPr>
          <w:p w14:paraId="1745D2EB" w14:textId="77777777" w:rsidR="0020629D" w:rsidRDefault="0020629D" w:rsidP="00121F3B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C/NC/O</w:t>
            </w:r>
          </w:p>
        </w:tc>
        <w:tc>
          <w:tcPr>
            <w:tcW w:w="6203" w:type="dxa"/>
            <w:shd w:val="clear" w:color="auto" w:fill="E7E6E6"/>
          </w:tcPr>
          <w:p w14:paraId="6CB94661" w14:textId="77777777" w:rsidR="0020629D" w:rsidRDefault="0020629D" w:rsidP="00121F3B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 xml:space="preserve">Document Verification detail with statement of Conformity </w:t>
            </w:r>
          </w:p>
        </w:tc>
      </w:tr>
      <w:tr w:rsidR="00747F32" w14:paraId="65B11B49" w14:textId="77777777" w:rsidTr="00747F32">
        <w:trPr>
          <w:tblHeader/>
        </w:trPr>
        <w:tc>
          <w:tcPr>
            <w:tcW w:w="10564" w:type="dxa"/>
            <w:gridSpan w:val="4"/>
            <w:shd w:val="clear" w:color="auto" w:fill="00B050"/>
          </w:tcPr>
          <w:p w14:paraId="66870AAA" w14:textId="77777777" w:rsidR="00747F32" w:rsidRDefault="00747F32" w:rsidP="00747F3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 xml:space="preserve">4.0 </w:t>
            </w:r>
            <w:r w:rsidRPr="00747F32">
              <w:rPr>
                <w:rFonts w:cs="Calibri"/>
                <w:b/>
                <w:bCs/>
                <w:sz w:val="20"/>
                <w:szCs w:val="20"/>
              </w:rPr>
              <w:t>Context of the organization</w:t>
            </w:r>
          </w:p>
        </w:tc>
      </w:tr>
      <w:tr w:rsidR="0020629D" w14:paraId="36448A37" w14:textId="77777777" w:rsidTr="00595CAE">
        <w:tc>
          <w:tcPr>
            <w:tcW w:w="3369" w:type="dxa"/>
            <w:gridSpan w:val="2"/>
            <w:shd w:val="clear" w:color="auto" w:fill="auto"/>
          </w:tcPr>
          <w:p w14:paraId="56709F34" w14:textId="77777777" w:rsidR="0020629D" w:rsidRDefault="00B961DE" w:rsidP="00B961DE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4.1 Understanding the organization and its context</w:t>
            </w:r>
          </w:p>
        </w:tc>
        <w:tc>
          <w:tcPr>
            <w:tcW w:w="992" w:type="dxa"/>
            <w:shd w:val="clear" w:color="auto" w:fill="auto"/>
          </w:tcPr>
          <w:p w14:paraId="39986602" w14:textId="53714C4C" w:rsidR="0020629D" w:rsidRDefault="00595CAE" w:rsidP="0020629D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68E2595" w14:textId="13BC23B0" w:rsidR="0020629D" w:rsidRDefault="008B4359" w:rsidP="001C583B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946D5F4" w14:textId="77777777" w:rsidTr="00595CAE">
        <w:tc>
          <w:tcPr>
            <w:tcW w:w="3369" w:type="dxa"/>
            <w:gridSpan w:val="2"/>
            <w:shd w:val="clear" w:color="auto" w:fill="auto"/>
          </w:tcPr>
          <w:p w14:paraId="7E772596" w14:textId="77777777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 xml:space="preserve">4.2 Understanding the needs and expectations of interested parties </w:t>
            </w:r>
          </w:p>
        </w:tc>
        <w:tc>
          <w:tcPr>
            <w:tcW w:w="992" w:type="dxa"/>
            <w:shd w:val="clear" w:color="auto" w:fill="auto"/>
          </w:tcPr>
          <w:p w14:paraId="3BE9E1E1" w14:textId="55906163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68B4E48" w14:textId="5D984F2D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34DC249" w14:textId="77777777" w:rsidTr="00595CAE">
        <w:tc>
          <w:tcPr>
            <w:tcW w:w="3369" w:type="dxa"/>
            <w:gridSpan w:val="2"/>
            <w:shd w:val="clear" w:color="auto" w:fill="auto"/>
          </w:tcPr>
          <w:p w14:paraId="2D8ADB84" w14:textId="77777777" w:rsidR="008B4359" w:rsidRDefault="008B4359" w:rsidP="008B4359">
            <w:pPr>
              <w:tabs>
                <w:tab w:val="left" w:pos="912"/>
              </w:tabs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4.3 Determining the scope of the information security management system </w:t>
            </w:r>
          </w:p>
        </w:tc>
        <w:tc>
          <w:tcPr>
            <w:tcW w:w="992" w:type="dxa"/>
            <w:shd w:val="clear" w:color="auto" w:fill="auto"/>
          </w:tcPr>
          <w:p w14:paraId="431423C1" w14:textId="6437EF4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6AC83EB" w14:textId="2A1D2A03" w:rsidR="008B4359" w:rsidRPr="0032186A" w:rsidRDefault="008B4359" w:rsidP="008B4359">
            <w:pPr>
              <w:rPr>
                <w:color w:val="000000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9197166" w14:textId="77777777" w:rsidTr="00595CAE">
        <w:tc>
          <w:tcPr>
            <w:tcW w:w="3369" w:type="dxa"/>
            <w:gridSpan w:val="2"/>
            <w:shd w:val="clear" w:color="auto" w:fill="auto"/>
          </w:tcPr>
          <w:p w14:paraId="6923445B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tabs>
                <w:tab w:val="left" w:pos="450"/>
              </w:tabs>
              <w:spacing w:before="120"/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eastAsia="Arial Unicode MS" w:hAnsi="Calibri" w:cs="Calibri"/>
                <w:sz w:val="20"/>
              </w:rPr>
              <w:t>4.4 Information security management system</w:t>
            </w:r>
          </w:p>
        </w:tc>
        <w:tc>
          <w:tcPr>
            <w:tcW w:w="992" w:type="dxa"/>
            <w:shd w:val="clear" w:color="auto" w:fill="auto"/>
          </w:tcPr>
          <w:p w14:paraId="09024F19" w14:textId="78E20ED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8A1251C" w14:textId="47E4628A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BBDCE2D" w14:textId="77777777" w:rsidTr="00747F32">
        <w:tc>
          <w:tcPr>
            <w:tcW w:w="10564" w:type="dxa"/>
            <w:gridSpan w:val="4"/>
            <w:shd w:val="clear" w:color="auto" w:fill="00B050"/>
          </w:tcPr>
          <w:p w14:paraId="002021D0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747F32">
              <w:rPr>
                <w:rFonts w:cs="Calibri"/>
                <w:b/>
                <w:bCs/>
                <w:sz w:val="20"/>
                <w:szCs w:val="20"/>
              </w:rPr>
              <w:t>5.0 Leadership</w:t>
            </w:r>
          </w:p>
        </w:tc>
      </w:tr>
      <w:tr w:rsidR="008B4359" w14:paraId="48FA0A5E" w14:textId="77777777" w:rsidTr="00595CAE">
        <w:tc>
          <w:tcPr>
            <w:tcW w:w="3369" w:type="dxa"/>
            <w:gridSpan w:val="2"/>
            <w:shd w:val="clear" w:color="auto" w:fill="auto"/>
          </w:tcPr>
          <w:p w14:paraId="6B9B753B" w14:textId="77777777" w:rsidR="008B4359" w:rsidRDefault="008B4359" w:rsidP="008B4359">
            <w:pPr>
              <w:tabs>
                <w:tab w:val="left" w:pos="450"/>
              </w:tabs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>5.1</w:t>
            </w:r>
            <w:r>
              <w:rPr>
                <w:rFonts w:eastAsia="Arial Unicode MS" w:cs="Calibri"/>
                <w:sz w:val="20"/>
                <w:szCs w:val="20"/>
              </w:rPr>
              <w:tab/>
              <w:t xml:space="preserve">Leadership and commitment </w:t>
            </w:r>
          </w:p>
        </w:tc>
        <w:tc>
          <w:tcPr>
            <w:tcW w:w="992" w:type="dxa"/>
            <w:shd w:val="clear" w:color="auto" w:fill="auto"/>
          </w:tcPr>
          <w:p w14:paraId="45ED3B6A" w14:textId="636AF06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90D2966" w14:textId="23ABF488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2760FEB" w14:textId="77777777" w:rsidTr="00595CAE">
        <w:tc>
          <w:tcPr>
            <w:tcW w:w="3369" w:type="dxa"/>
            <w:gridSpan w:val="2"/>
            <w:shd w:val="clear" w:color="auto" w:fill="auto"/>
          </w:tcPr>
          <w:p w14:paraId="3B6C8999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spacing w:before="120"/>
              <w:rPr>
                <w:rFonts w:ascii="Calibri" w:eastAsia="Arial Unicode MS" w:hAnsi="Calibri" w:cs="Calibri"/>
                <w:sz w:val="20"/>
              </w:rPr>
            </w:pPr>
            <w:r>
              <w:rPr>
                <w:rFonts w:ascii="Calibri" w:eastAsia="Arial Unicode MS" w:hAnsi="Calibri" w:cs="Calibri"/>
                <w:sz w:val="20"/>
              </w:rPr>
              <w:t>5.2 Policy</w:t>
            </w:r>
          </w:p>
          <w:p w14:paraId="4DE7771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6" w:lineRule="exact"/>
              <w:ind w:right="21"/>
              <w:rPr>
                <w:rFonts w:cs="Calibr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43CFA1C4" w14:textId="31B04896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F7DA6D6" w14:textId="1853F4DE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1455FF8" w14:textId="77777777" w:rsidTr="00595CAE">
        <w:tc>
          <w:tcPr>
            <w:tcW w:w="3369" w:type="dxa"/>
            <w:gridSpan w:val="2"/>
            <w:shd w:val="clear" w:color="auto" w:fill="auto"/>
          </w:tcPr>
          <w:p w14:paraId="664DA2B4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spacing w:before="120"/>
              <w:jc w:val="left"/>
              <w:rPr>
                <w:rFonts w:ascii="Calibri" w:eastAsia="Arial Unicode MS" w:hAnsi="Calibri" w:cs="Calibri"/>
                <w:sz w:val="20"/>
              </w:rPr>
            </w:pPr>
            <w:r>
              <w:rPr>
                <w:rFonts w:ascii="Calibri" w:eastAsia="Arial Unicode MS" w:hAnsi="Calibri" w:cs="Calibri"/>
                <w:sz w:val="20"/>
              </w:rPr>
              <w:t>5.3 Organizational roles, responsibilities and authorities</w:t>
            </w:r>
          </w:p>
          <w:p w14:paraId="4B67C8A7" w14:textId="77777777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678992C5" w14:textId="22A9E4AC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3D0832F" w14:textId="79D2B57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ADC5063" w14:textId="77777777" w:rsidTr="00747F32">
        <w:tc>
          <w:tcPr>
            <w:tcW w:w="10564" w:type="dxa"/>
            <w:gridSpan w:val="4"/>
            <w:shd w:val="clear" w:color="auto" w:fill="00B050"/>
          </w:tcPr>
          <w:p w14:paraId="2D7F61EB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747F32">
              <w:rPr>
                <w:rFonts w:cs="Calibri"/>
                <w:b/>
                <w:bCs/>
                <w:sz w:val="20"/>
                <w:szCs w:val="20"/>
              </w:rPr>
              <w:t>6.0 Planning</w:t>
            </w:r>
          </w:p>
        </w:tc>
      </w:tr>
      <w:tr w:rsidR="008B4359" w14:paraId="564A4FFF" w14:textId="77777777" w:rsidTr="00595CAE">
        <w:tc>
          <w:tcPr>
            <w:tcW w:w="3369" w:type="dxa"/>
            <w:gridSpan w:val="2"/>
            <w:shd w:val="clear" w:color="auto" w:fill="auto"/>
          </w:tcPr>
          <w:p w14:paraId="41049B8A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spacing w:before="120"/>
              <w:rPr>
                <w:rFonts w:ascii="Calibri" w:eastAsia="Arial Unicode MS" w:hAnsi="Calibri" w:cs="Calibri"/>
                <w:sz w:val="20"/>
              </w:rPr>
            </w:pPr>
            <w:r>
              <w:rPr>
                <w:rFonts w:ascii="Calibri" w:eastAsia="Arial Unicode MS" w:hAnsi="Calibri" w:cs="Calibri"/>
                <w:sz w:val="20"/>
              </w:rPr>
              <w:t>6.1 Actions to address risks and opportunities</w:t>
            </w:r>
          </w:p>
          <w:p w14:paraId="68CFD219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spacing w:before="120"/>
              <w:rPr>
                <w:rFonts w:ascii="Calibri" w:hAnsi="Calibri" w:cs="Calibri"/>
                <w:spacing w:val="-1"/>
                <w:sz w:val="20"/>
              </w:rPr>
            </w:pPr>
            <w:r>
              <w:rPr>
                <w:rFonts w:ascii="Calibri" w:hAnsi="Calibri" w:cs="Calibri"/>
                <w:spacing w:val="1"/>
                <w:sz w:val="20"/>
              </w:rPr>
              <w:t>6</w:t>
            </w:r>
            <w:r>
              <w:rPr>
                <w:rFonts w:ascii="Calibri" w:hAnsi="Calibri" w:cs="Calibri"/>
                <w:sz w:val="20"/>
              </w:rPr>
              <w:t>.</w:t>
            </w:r>
            <w:r>
              <w:rPr>
                <w:rFonts w:ascii="Calibri" w:hAnsi="Calibri" w:cs="Calibri"/>
                <w:spacing w:val="1"/>
                <w:sz w:val="20"/>
              </w:rPr>
              <w:t>1</w:t>
            </w:r>
            <w:r>
              <w:rPr>
                <w:rFonts w:ascii="Calibri" w:hAnsi="Calibri" w:cs="Calibri"/>
                <w:sz w:val="20"/>
              </w:rPr>
              <w:t>.1</w:t>
            </w:r>
            <w:r>
              <w:rPr>
                <w:rFonts w:ascii="Calibri" w:hAnsi="Calibri" w:cs="Calibri"/>
                <w:spacing w:val="-1"/>
                <w:sz w:val="20"/>
              </w:rPr>
              <w:t xml:space="preserve"> General</w:t>
            </w:r>
          </w:p>
          <w:p w14:paraId="07BC088A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spacing w:before="120"/>
              <w:rPr>
                <w:rFonts w:ascii="Calibri" w:hAnsi="Calibri" w:cs="Calibri"/>
                <w:sz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53A0487C" w14:textId="6F575D3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7099949" w14:textId="6230355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0E2395C" w14:textId="77777777" w:rsidTr="00595CAE">
        <w:tc>
          <w:tcPr>
            <w:tcW w:w="3369" w:type="dxa"/>
            <w:gridSpan w:val="2"/>
            <w:shd w:val="clear" w:color="auto" w:fill="auto"/>
          </w:tcPr>
          <w:p w14:paraId="7BEBD89A" w14:textId="77777777" w:rsidR="008B4359" w:rsidRDefault="008B4359" w:rsidP="008B4359">
            <w:pPr>
              <w:widowControl w:val="0"/>
              <w:tabs>
                <w:tab w:val="left" w:pos="820"/>
              </w:tabs>
              <w:autoSpaceDE w:val="0"/>
              <w:autoSpaceDN w:val="0"/>
              <w:adjustRightInd w:val="0"/>
              <w:spacing w:before="14" w:after="0" w:line="206" w:lineRule="exact"/>
              <w:ind w:right="81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>6.1.2 Information security risk assessments</w:t>
            </w:r>
          </w:p>
          <w:p w14:paraId="21E18C86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6" w:lineRule="exact"/>
              <w:rPr>
                <w:rFonts w:cs="Calibri"/>
                <w:spacing w:val="-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64D8BED4" w14:textId="199094A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A1DB629" w14:textId="7E58AF16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82A7550" w14:textId="77777777" w:rsidTr="00595CAE">
        <w:tc>
          <w:tcPr>
            <w:tcW w:w="3369" w:type="dxa"/>
            <w:gridSpan w:val="2"/>
            <w:shd w:val="clear" w:color="auto" w:fill="auto"/>
          </w:tcPr>
          <w:p w14:paraId="51BF3891" w14:textId="7777777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</w:t>
            </w:r>
            <w:r>
              <w:rPr>
                <w:rFonts w:cs="Calibri"/>
                <w:sz w:val="20"/>
                <w:szCs w:val="20"/>
              </w:rPr>
              <w:t>.</w:t>
            </w:r>
            <w:r>
              <w:rPr>
                <w:rFonts w:cs="Calibri"/>
                <w:spacing w:val="1"/>
                <w:sz w:val="20"/>
                <w:szCs w:val="20"/>
              </w:rPr>
              <w:t>1</w:t>
            </w:r>
            <w:r>
              <w:rPr>
                <w:rFonts w:cs="Calibri"/>
                <w:sz w:val="20"/>
                <w:szCs w:val="20"/>
              </w:rPr>
              <w:t>.3 Information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s</w:t>
            </w:r>
            <w:r>
              <w:rPr>
                <w:rFonts w:cs="Calibri"/>
                <w:spacing w:val="-2"/>
                <w:sz w:val="20"/>
                <w:szCs w:val="20"/>
              </w:rPr>
              <w:t>e</w:t>
            </w:r>
            <w:r>
              <w:rPr>
                <w:rFonts w:cs="Calibri"/>
                <w:spacing w:val="1"/>
                <w:sz w:val="20"/>
                <w:szCs w:val="20"/>
              </w:rPr>
              <w:t>c</w:t>
            </w:r>
            <w:r>
              <w:rPr>
                <w:rFonts w:cs="Calibri"/>
                <w:sz w:val="20"/>
                <w:szCs w:val="20"/>
              </w:rPr>
              <w:t>uri</w:t>
            </w:r>
            <w:r>
              <w:rPr>
                <w:rFonts w:cs="Calibri"/>
                <w:spacing w:val="3"/>
                <w:sz w:val="20"/>
                <w:szCs w:val="20"/>
              </w:rPr>
              <w:t>t</w:t>
            </w:r>
            <w:r>
              <w:rPr>
                <w:rFonts w:cs="Calibri"/>
                <w:sz w:val="20"/>
                <w:szCs w:val="20"/>
              </w:rPr>
              <w:t>y</w:t>
            </w:r>
            <w:r>
              <w:rPr>
                <w:rFonts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>ri</w:t>
            </w:r>
            <w:r>
              <w:rPr>
                <w:rFonts w:cs="Calibri"/>
                <w:spacing w:val="1"/>
                <w:sz w:val="20"/>
                <w:szCs w:val="20"/>
              </w:rPr>
              <w:t>s</w:t>
            </w:r>
            <w:r>
              <w:rPr>
                <w:rFonts w:cs="Calibri"/>
                <w:sz w:val="20"/>
                <w:szCs w:val="20"/>
              </w:rPr>
              <w:t>k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>tr</w:t>
            </w:r>
            <w:r>
              <w:rPr>
                <w:rFonts w:cs="Calibri"/>
                <w:spacing w:val="1"/>
                <w:sz w:val="20"/>
                <w:szCs w:val="20"/>
              </w:rPr>
              <w:t>ea</w:t>
            </w:r>
            <w:r>
              <w:rPr>
                <w:rFonts w:cs="Calibri"/>
                <w:sz w:val="20"/>
                <w:szCs w:val="20"/>
              </w:rPr>
              <w:t>t</w:t>
            </w:r>
            <w:r>
              <w:rPr>
                <w:rFonts w:cs="Calibri"/>
                <w:spacing w:val="1"/>
                <w:sz w:val="20"/>
                <w:szCs w:val="20"/>
              </w:rPr>
              <w:t>me</w:t>
            </w:r>
            <w:r>
              <w:rPr>
                <w:rFonts w:cs="Calibri"/>
                <w:sz w:val="20"/>
                <w:szCs w:val="20"/>
              </w:rPr>
              <w:t>nt</w:t>
            </w:r>
          </w:p>
          <w:p w14:paraId="2FE9EAB8" w14:textId="77777777" w:rsidR="008B4359" w:rsidRDefault="008B4359" w:rsidP="008B4359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sz w:val="20"/>
                <w:szCs w:val="20"/>
                <w:lang w:val="en-GB"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3BDE58BB" w14:textId="4145EEF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BFEC723" w14:textId="1F896BE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0B7EFE4" w14:textId="77777777" w:rsidTr="00595CAE">
        <w:tc>
          <w:tcPr>
            <w:tcW w:w="3369" w:type="dxa"/>
            <w:gridSpan w:val="2"/>
            <w:shd w:val="clear" w:color="auto" w:fill="auto"/>
          </w:tcPr>
          <w:p w14:paraId="6FE3519B" w14:textId="7777777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</w:t>
            </w:r>
            <w:r>
              <w:rPr>
                <w:rFonts w:cs="Calibri"/>
                <w:sz w:val="20"/>
                <w:szCs w:val="20"/>
              </w:rPr>
              <w:t>.2 I</w:t>
            </w:r>
            <w:r>
              <w:rPr>
                <w:rFonts w:cs="Calibri"/>
                <w:spacing w:val="1"/>
                <w:sz w:val="20"/>
                <w:szCs w:val="20"/>
              </w:rPr>
              <w:t>n</w:t>
            </w:r>
            <w:r>
              <w:rPr>
                <w:rFonts w:cs="Calibri"/>
                <w:sz w:val="20"/>
                <w:szCs w:val="20"/>
              </w:rPr>
              <w:t>for</w:t>
            </w:r>
            <w:r>
              <w:rPr>
                <w:rFonts w:cs="Calibri"/>
                <w:spacing w:val="1"/>
                <w:sz w:val="20"/>
                <w:szCs w:val="20"/>
              </w:rPr>
              <w:t>ma</w:t>
            </w:r>
            <w:r>
              <w:rPr>
                <w:rFonts w:cs="Calibri"/>
                <w:sz w:val="20"/>
                <w:szCs w:val="20"/>
              </w:rPr>
              <w:t>ti</w:t>
            </w:r>
            <w:r>
              <w:rPr>
                <w:rFonts w:cs="Calibri"/>
                <w:spacing w:val="-2"/>
                <w:sz w:val="20"/>
                <w:szCs w:val="20"/>
              </w:rPr>
              <w:t>o</w:t>
            </w:r>
            <w:r>
              <w:rPr>
                <w:rFonts w:cs="Calibri"/>
                <w:sz w:val="20"/>
                <w:szCs w:val="20"/>
              </w:rPr>
              <w:t>n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s</w:t>
            </w:r>
            <w:r>
              <w:rPr>
                <w:rFonts w:cs="Calibri"/>
                <w:spacing w:val="-2"/>
                <w:sz w:val="20"/>
                <w:szCs w:val="20"/>
              </w:rPr>
              <w:t>e</w:t>
            </w:r>
            <w:r>
              <w:rPr>
                <w:rFonts w:cs="Calibri"/>
                <w:spacing w:val="1"/>
                <w:sz w:val="20"/>
                <w:szCs w:val="20"/>
              </w:rPr>
              <w:t>c</w:t>
            </w:r>
            <w:r>
              <w:rPr>
                <w:rFonts w:cs="Calibri"/>
                <w:sz w:val="20"/>
                <w:szCs w:val="20"/>
              </w:rPr>
              <w:t>uri</w:t>
            </w:r>
            <w:r>
              <w:rPr>
                <w:rFonts w:cs="Calibri"/>
                <w:spacing w:val="3"/>
                <w:sz w:val="20"/>
                <w:szCs w:val="20"/>
              </w:rPr>
              <w:t>t</w:t>
            </w:r>
            <w:r>
              <w:rPr>
                <w:rFonts w:cs="Calibri"/>
                <w:sz w:val="20"/>
                <w:szCs w:val="20"/>
              </w:rPr>
              <w:t>y</w:t>
            </w:r>
            <w:r>
              <w:rPr>
                <w:rFonts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cs="Calibri"/>
                <w:spacing w:val="1"/>
                <w:sz w:val="20"/>
                <w:szCs w:val="20"/>
              </w:rPr>
              <w:t>o</w:t>
            </w:r>
            <w:r>
              <w:rPr>
                <w:rFonts w:cs="Calibri"/>
                <w:sz w:val="20"/>
                <w:szCs w:val="20"/>
              </w:rPr>
              <w:t>b</w:t>
            </w:r>
            <w:r>
              <w:rPr>
                <w:rFonts w:cs="Calibri"/>
                <w:spacing w:val="1"/>
                <w:sz w:val="20"/>
                <w:szCs w:val="20"/>
              </w:rPr>
              <w:t>jec</w:t>
            </w:r>
            <w:r>
              <w:rPr>
                <w:rFonts w:cs="Calibri"/>
                <w:sz w:val="20"/>
                <w:szCs w:val="20"/>
              </w:rPr>
              <w:t>ti</w:t>
            </w:r>
            <w:r>
              <w:rPr>
                <w:rFonts w:cs="Calibri"/>
                <w:spacing w:val="-1"/>
                <w:sz w:val="20"/>
                <w:szCs w:val="20"/>
              </w:rPr>
              <w:t>v</w:t>
            </w:r>
            <w:r>
              <w:rPr>
                <w:rFonts w:cs="Calibri"/>
                <w:spacing w:val="1"/>
                <w:sz w:val="20"/>
                <w:szCs w:val="20"/>
              </w:rPr>
              <w:t>e</w:t>
            </w:r>
            <w:r>
              <w:rPr>
                <w:rFonts w:cs="Calibri"/>
                <w:sz w:val="20"/>
                <w:szCs w:val="20"/>
              </w:rPr>
              <w:t>s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a</w:t>
            </w:r>
            <w:r>
              <w:rPr>
                <w:rFonts w:cs="Calibri"/>
                <w:sz w:val="20"/>
                <w:szCs w:val="20"/>
              </w:rPr>
              <w:t>nd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p</w:t>
            </w:r>
            <w:r>
              <w:rPr>
                <w:rFonts w:cs="Calibri"/>
                <w:sz w:val="20"/>
                <w:szCs w:val="20"/>
              </w:rPr>
              <w:t>l</w:t>
            </w:r>
            <w:r>
              <w:rPr>
                <w:rFonts w:cs="Calibri"/>
                <w:spacing w:val="-1"/>
                <w:sz w:val="20"/>
                <w:szCs w:val="20"/>
              </w:rPr>
              <w:t>a</w:t>
            </w:r>
            <w:r>
              <w:rPr>
                <w:rFonts w:cs="Calibri"/>
                <w:sz w:val="20"/>
                <w:szCs w:val="20"/>
              </w:rPr>
              <w:t>n</w:t>
            </w:r>
            <w:r>
              <w:rPr>
                <w:rFonts w:cs="Calibri"/>
                <w:spacing w:val="1"/>
                <w:sz w:val="20"/>
                <w:szCs w:val="20"/>
              </w:rPr>
              <w:t>n</w:t>
            </w:r>
            <w:r>
              <w:rPr>
                <w:rFonts w:cs="Calibri"/>
                <w:sz w:val="20"/>
                <w:szCs w:val="20"/>
              </w:rPr>
              <w:t>i</w:t>
            </w:r>
            <w:r>
              <w:rPr>
                <w:rFonts w:cs="Calibri"/>
                <w:spacing w:val="1"/>
                <w:sz w:val="20"/>
                <w:szCs w:val="20"/>
              </w:rPr>
              <w:t>n</w:t>
            </w:r>
            <w:r>
              <w:rPr>
                <w:rFonts w:cs="Calibri"/>
                <w:sz w:val="20"/>
                <w:szCs w:val="20"/>
              </w:rPr>
              <w:t>g</w:t>
            </w:r>
            <w:r>
              <w:rPr>
                <w:rFonts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>to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a</w:t>
            </w:r>
            <w:r>
              <w:rPr>
                <w:rFonts w:cs="Calibri"/>
                <w:spacing w:val="-2"/>
                <w:sz w:val="20"/>
                <w:szCs w:val="20"/>
              </w:rPr>
              <w:t>c</w:t>
            </w:r>
            <w:r>
              <w:rPr>
                <w:rFonts w:cs="Calibri"/>
                <w:sz w:val="20"/>
                <w:szCs w:val="20"/>
              </w:rPr>
              <w:t>h</w:t>
            </w:r>
            <w:r>
              <w:rPr>
                <w:rFonts w:cs="Calibri"/>
                <w:spacing w:val="1"/>
                <w:sz w:val="20"/>
                <w:szCs w:val="20"/>
              </w:rPr>
              <w:t>ie</w:t>
            </w:r>
            <w:r>
              <w:rPr>
                <w:rFonts w:cs="Calibri"/>
                <w:spacing w:val="-2"/>
                <w:sz w:val="20"/>
                <w:szCs w:val="20"/>
              </w:rPr>
              <w:t>v</w:t>
            </w:r>
            <w:r>
              <w:rPr>
                <w:rFonts w:cs="Calibri"/>
                <w:sz w:val="20"/>
                <w:szCs w:val="20"/>
              </w:rPr>
              <w:t>e</w:t>
            </w:r>
            <w:r>
              <w:rPr>
                <w:rFonts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>th</w:t>
            </w:r>
            <w:r>
              <w:rPr>
                <w:rFonts w:cs="Calibri"/>
                <w:spacing w:val="1"/>
                <w:sz w:val="20"/>
                <w:szCs w:val="20"/>
              </w:rPr>
              <w:t>e</w:t>
            </w:r>
            <w:r>
              <w:rPr>
                <w:rFonts w:cs="Calibri"/>
                <w:sz w:val="20"/>
                <w:szCs w:val="20"/>
              </w:rPr>
              <w:t>m</w:t>
            </w:r>
          </w:p>
          <w:p w14:paraId="7EBE9573" w14:textId="77777777" w:rsidR="008B4359" w:rsidRDefault="008B4359" w:rsidP="008B4359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16" w:lineRule="exact"/>
              <w:ind w:left="0"/>
              <w:contextualSpacing w:val="0"/>
              <w:rPr>
                <w:rFonts w:cs="Calibri"/>
                <w:spacing w:val="-1"/>
                <w:sz w:val="20"/>
                <w:szCs w:val="20"/>
              </w:rPr>
            </w:pPr>
          </w:p>
          <w:p w14:paraId="70785D94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6" w:lineRule="exact"/>
              <w:rPr>
                <w:rFonts w:cs="Calibri"/>
                <w:spacing w:val="-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54AAD9E5" w14:textId="5E2A6F13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9760C05" w14:textId="2E1D547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BCB9C34" w14:textId="77777777" w:rsidTr="00747F32">
        <w:tc>
          <w:tcPr>
            <w:tcW w:w="10564" w:type="dxa"/>
            <w:gridSpan w:val="4"/>
            <w:shd w:val="clear" w:color="auto" w:fill="00B050"/>
          </w:tcPr>
          <w:p w14:paraId="2B7AA9AA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747F32">
              <w:rPr>
                <w:rFonts w:cs="Calibri"/>
                <w:b/>
                <w:bCs/>
                <w:sz w:val="20"/>
                <w:szCs w:val="20"/>
              </w:rPr>
              <w:t>7.0 Support</w:t>
            </w:r>
          </w:p>
        </w:tc>
      </w:tr>
      <w:tr w:rsidR="008B4359" w14:paraId="06B38133" w14:textId="77777777" w:rsidTr="00595CAE">
        <w:tc>
          <w:tcPr>
            <w:tcW w:w="3369" w:type="dxa"/>
            <w:gridSpan w:val="2"/>
            <w:shd w:val="clear" w:color="auto" w:fill="auto"/>
          </w:tcPr>
          <w:p w14:paraId="6D3433C4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>7.1</w:t>
            </w:r>
            <w:r>
              <w:rPr>
                <w:rFonts w:eastAsia="Arial Unicode MS" w:cs="Calibri"/>
                <w:sz w:val="20"/>
                <w:szCs w:val="20"/>
              </w:rPr>
              <w:tab/>
              <w:t>Resources</w:t>
            </w:r>
          </w:p>
          <w:p w14:paraId="06B2E998" w14:textId="77777777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18B81FFF" w14:textId="5CDDB9D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AB040D1" w14:textId="7B1BE793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A172871" w14:textId="77777777" w:rsidTr="00595CAE">
        <w:tc>
          <w:tcPr>
            <w:tcW w:w="3369" w:type="dxa"/>
            <w:gridSpan w:val="2"/>
            <w:shd w:val="clear" w:color="auto" w:fill="auto"/>
          </w:tcPr>
          <w:p w14:paraId="2F702AE4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 xml:space="preserve">7.2 </w:t>
            </w:r>
            <w:r>
              <w:rPr>
                <w:rFonts w:cs="Calibri"/>
                <w:sz w:val="20"/>
                <w:szCs w:val="20"/>
              </w:rPr>
              <w:t>Co</w:t>
            </w:r>
            <w:r>
              <w:rPr>
                <w:rFonts w:cs="Calibri"/>
                <w:spacing w:val="1"/>
                <w:sz w:val="20"/>
                <w:szCs w:val="20"/>
              </w:rPr>
              <w:t>m</w:t>
            </w:r>
            <w:r>
              <w:rPr>
                <w:rFonts w:cs="Calibri"/>
                <w:sz w:val="20"/>
                <w:szCs w:val="20"/>
              </w:rPr>
              <w:t>p</w:t>
            </w:r>
            <w:r>
              <w:rPr>
                <w:rFonts w:cs="Calibri"/>
                <w:spacing w:val="1"/>
                <w:sz w:val="20"/>
                <w:szCs w:val="20"/>
              </w:rPr>
              <w:t>e</w:t>
            </w:r>
            <w:r>
              <w:rPr>
                <w:rFonts w:cs="Calibri"/>
                <w:sz w:val="20"/>
                <w:szCs w:val="20"/>
              </w:rPr>
              <w:t>t</w:t>
            </w:r>
            <w:r>
              <w:rPr>
                <w:rFonts w:cs="Calibri"/>
                <w:spacing w:val="1"/>
                <w:sz w:val="20"/>
                <w:szCs w:val="20"/>
              </w:rPr>
              <w:t>e</w:t>
            </w:r>
            <w:r>
              <w:rPr>
                <w:rFonts w:cs="Calibri"/>
                <w:spacing w:val="-2"/>
                <w:sz w:val="20"/>
                <w:szCs w:val="20"/>
              </w:rPr>
              <w:t>n</w:t>
            </w:r>
            <w:r>
              <w:rPr>
                <w:rFonts w:cs="Calibri"/>
                <w:spacing w:val="1"/>
                <w:sz w:val="20"/>
                <w:szCs w:val="20"/>
              </w:rPr>
              <w:t>c</w:t>
            </w:r>
            <w:r>
              <w:rPr>
                <w:rFonts w:cs="Calibri"/>
                <w:sz w:val="20"/>
                <w:szCs w:val="20"/>
              </w:rPr>
              <w:t>e</w:t>
            </w:r>
          </w:p>
          <w:p w14:paraId="7D2A2A7E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6" w:lineRule="exact"/>
              <w:rPr>
                <w:rFonts w:cs="Calibri"/>
                <w:spacing w:val="-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55AD106B" w14:textId="3357D31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B5BC165" w14:textId="3FAF217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2B108E7" w14:textId="77777777" w:rsidTr="00595CAE">
        <w:tc>
          <w:tcPr>
            <w:tcW w:w="3369" w:type="dxa"/>
            <w:gridSpan w:val="2"/>
            <w:shd w:val="clear" w:color="auto" w:fill="auto"/>
          </w:tcPr>
          <w:p w14:paraId="25774E7E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>7.3 Awareness</w:t>
            </w:r>
          </w:p>
          <w:p w14:paraId="6D0B10A3" w14:textId="77777777" w:rsidR="008B4359" w:rsidRDefault="008B4359" w:rsidP="008B4359">
            <w:pPr>
              <w:pStyle w:val="ListParagraph"/>
              <w:tabs>
                <w:tab w:val="left" w:pos="450"/>
              </w:tabs>
              <w:spacing w:after="0" w:line="240" w:lineRule="auto"/>
              <w:ind w:left="0"/>
              <w:contextualSpacing w:val="0"/>
              <w:rPr>
                <w:rFonts w:cs="Calibr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5C8A2763" w14:textId="1773B3C3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B15E9A4" w14:textId="20B502D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65C38BB" w14:textId="77777777" w:rsidTr="00595CAE">
        <w:tc>
          <w:tcPr>
            <w:tcW w:w="3369" w:type="dxa"/>
            <w:gridSpan w:val="2"/>
            <w:shd w:val="clear" w:color="auto" w:fill="auto"/>
          </w:tcPr>
          <w:p w14:paraId="6CAF54F7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>7.4 Communication</w:t>
            </w:r>
          </w:p>
          <w:p w14:paraId="1D5B79C6" w14:textId="77777777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595B6616" w14:textId="538D64A0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2684CEF" w14:textId="25262B1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C54C938" w14:textId="77777777" w:rsidTr="00595CAE">
        <w:tc>
          <w:tcPr>
            <w:tcW w:w="3369" w:type="dxa"/>
            <w:gridSpan w:val="2"/>
            <w:shd w:val="clear" w:color="auto" w:fill="auto"/>
          </w:tcPr>
          <w:p w14:paraId="6AF9117B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>7.5 Documented information</w:t>
            </w:r>
          </w:p>
          <w:p w14:paraId="70209AAF" w14:textId="77777777" w:rsidR="008B4359" w:rsidRDefault="008B4359" w:rsidP="008B4359">
            <w:pPr>
              <w:pStyle w:val="bullet2"/>
              <w:numPr>
                <w:ilvl w:val="0"/>
                <w:numId w:val="0"/>
              </w:num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pacing w:val="1"/>
                <w:sz w:val="20"/>
              </w:rPr>
              <w:t xml:space="preserve"> 7</w:t>
            </w:r>
            <w:r>
              <w:rPr>
                <w:rFonts w:ascii="Calibri" w:hAnsi="Calibri" w:cs="Calibri"/>
                <w:sz w:val="20"/>
              </w:rPr>
              <w:t>.5.1 General</w:t>
            </w:r>
          </w:p>
          <w:p w14:paraId="2DDB2748" w14:textId="77777777" w:rsidR="008B4359" w:rsidRDefault="008B4359" w:rsidP="008B4359">
            <w:pPr>
              <w:pStyle w:val="bullet2"/>
              <w:numPr>
                <w:ilvl w:val="0"/>
                <w:numId w:val="0"/>
              </w:numPr>
              <w:rPr>
                <w:rFonts w:ascii="Calibri" w:eastAsia="Arial Unicode MS" w:hAnsi="Calibri" w:cs="Calibri"/>
                <w:sz w:val="20"/>
              </w:rPr>
            </w:pPr>
            <w:r>
              <w:rPr>
                <w:rFonts w:ascii="Calibri" w:eastAsia="Arial Unicode MS" w:hAnsi="Calibri" w:cs="Calibri"/>
                <w:sz w:val="20"/>
              </w:rPr>
              <w:t>7.5.2 Creating and updating</w:t>
            </w:r>
          </w:p>
          <w:p w14:paraId="4B7ECACD" w14:textId="77777777" w:rsidR="008B4359" w:rsidRDefault="008B4359" w:rsidP="008B4359">
            <w:pPr>
              <w:pStyle w:val="bullet2"/>
              <w:numPr>
                <w:ilvl w:val="0"/>
                <w:numId w:val="0"/>
              </w:numPr>
              <w:jc w:val="left"/>
              <w:rPr>
                <w:rFonts w:ascii="Calibri" w:eastAsia="Arial Unicode MS" w:hAnsi="Calibri" w:cs="Calibri"/>
                <w:sz w:val="20"/>
              </w:rPr>
            </w:pPr>
            <w:r>
              <w:rPr>
                <w:rFonts w:ascii="Calibri" w:eastAsia="Arial Unicode MS" w:hAnsi="Calibri" w:cs="Calibri"/>
                <w:sz w:val="20"/>
              </w:rPr>
              <w:t>7.5.3 Control of documented information</w:t>
            </w:r>
          </w:p>
          <w:p w14:paraId="5A36E58D" w14:textId="77777777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07112C37" w14:textId="296AF57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8D9F33A" w14:textId="7DDB436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555667F" w14:textId="77777777" w:rsidTr="00747F32">
        <w:tc>
          <w:tcPr>
            <w:tcW w:w="10564" w:type="dxa"/>
            <w:gridSpan w:val="4"/>
            <w:shd w:val="clear" w:color="auto" w:fill="00B050"/>
          </w:tcPr>
          <w:p w14:paraId="7BB83851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747F32">
              <w:rPr>
                <w:rFonts w:cs="Calibri"/>
                <w:b/>
                <w:bCs/>
                <w:sz w:val="20"/>
                <w:szCs w:val="20"/>
              </w:rPr>
              <w:t>8.0 Operation</w:t>
            </w:r>
          </w:p>
        </w:tc>
      </w:tr>
      <w:tr w:rsidR="008B4359" w14:paraId="2E14EC36" w14:textId="77777777" w:rsidTr="00595CAE">
        <w:tc>
          <w:tcPr>
            <w:tcW w:w="3369" w:type="dxa"/>
            <w:gridSpan w:val="2"/>
            <w:shd w:val="clear" w:color="auto" w:fill="auto"/>
          </w:tcPr>
          <w:p w14:paraId="184A05B5" w14:textId="77777777" w:rsidR="008B4359" w:rsidRDefault="008B4359" w:rsidP="008B4359">
            <w:pPr>
              <w:pStyle w:val="bullet2"/>
              <w:numPr>
                <w:ilvl w:val="0"/>
                <w:numId w:val="0"/>
              </w:num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pacing w:val="-1"/>
                <w:sz w:val="20"/>
              </w:rPr>
              <w:t xml:space="preserve">8.1 Operational </w:t>
            </w:r>
            <w:r>
              <w:rPr>
                <w:rFonts w:ascii="Calibri" w:hAnsi="Calibri" w:cs="Calibri"/>
                <w:sz w:val="20"/>
              </w:rPr>
              <w:t>p</w:t>
            </w:r>
            <w:r>
              <w:rPr>
                <w:rFonts w:ascii="Calibri" w:hAnsi="Calibri" w:cs="Calibri"/>
                <w:spacing w:val="1"/>
                <w:sz w:val="20"/>
              </w:rPr>
              <w:t>la</w:t>
            </w:r>
            <w:r>
              <w:rPr>
                <w:rFonts w:ascii="Calibri" w:hAnsi="Calibri" w:cs="Calibri"/>
                <w:sz w:val="20"/>
              </w:rPr>
              <w:t>n</w:t>
            </w:r>
            <w:r>
              <w:rPr>
                <w:rFonts w:ascii="Calibri" w:hAnsi="Calibri" w:cs="Calibri"/>
                <w:spacing w:val="-2"/>
                <w:sz w:val="20"/>
              </w:rPr>
              <w:t>n</w:t>
            </w:r>
            <w:r>
              <w:rPr>
                <w:rFonts w:ascii="Calibri" w:hAnsi="Calibri" w:cs="Calibri"/>
                <w:sz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</w:rPr>
              <w:t>n</w:t>
            </w:r>
            <w:r>
              <w:rPr>
                <w:rFonts w:ascii="Calibri" w:hAnsi="Calibri" w:cs="Calibri"/>
                <w:sz w:val="20"/>
              </w:rPr>
              <w:t>g</w:t>
            </w:r>
            <w:r>
              <w:rPr>
                <w:rFonts w:ascii="Calibri" w:hAnsi="Calibri" w:cs="Calibri"/>
                <w:spacing w:val="1"/>
                <w:sz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</w:rPr>
              <w:t>a</w:t>
            </w:r>
            <w:r>
              <w:rPr>
                <w:rFonts w:ascii="Calibri" w:hAnsi="Calibri" w:cs="Calibri"/>
                <w:sz w:val="20"/>
              </w:rPr>
              <w:t>nd</w:t>
            </w:r>
            <w:r>
              <w:rPr>
                <w:rFonts w:ascii="Calibri" w:hAnsi="Calibri" w:cs="Calibri"/>
                <w:spacing w:val="1"/>
                <w:sz w:val="20"/>
              </w:rPr>
              <w:t xml:space="preserve"> c</w:t>
            </w:r>
            <w:r>
              <w:rPr>
                <w:rFonts w:ascii="Calibri" w:hAnsi="Calibri" w:cs="Calibri"/>
                <w:spacing w:val="-2"/>
                <w:sz w:val="20"/>
              </w:rPr>
              <w:t>o</w:t>
            </w:r>
            <w:r>
              <w:rPr>
                <w:rFonts w:ascii="Calibri" w:hAnsi="Calibri" w:cs="Calibri"/>
                <w:sz w:val="20"/>
              </w:rPr>
              <w:t>ntrol</w:t>
            </w:r>
          </w:p>
          <w:p w14:paraId="6AC9B5F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16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  <w:lang w:val="de-DE" w:eastAsia="de-DE"/>
              </w:rPr>
              <w:t>Documented Information.</w:t>
            </w:r>
          </w:p>
          <w:p w14:paraId="57577E74" w14:textId="77777777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  <w:lang w:val="de-DE" w:eastAsia="de-DE"/>
              </w:rPr>
              <w:t>Information necessary to have confidence that processes are being carried out as planned.</w:t>
            </w:r>
          </w:p>
        </w:tc>
        <w:tc>
          <w:tcPr>
            <w:tcW w:w="992" w:type="dxa"/>
            <w:shd w:val="clear" w:color="auto" w:fill="auto"/>
          </w:tcPr>
          <w:p w14:paraId="529B165C" w14:textId="734049B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2B5A8AE" w14:textId="505A594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676447F" w14:textId="77777777" w:rsidTr="00595CAE">
        <w:tc>
          <w:tcPr>
            <w:tcW w:w="3369" w:type="dxa"/>
            <w:gridSpan w:val="2"/>
            <w:shd w:val="clear" w:color="auto" w:fill="auto"/>
          </w:tcPr>
          <w:p w14:paraId="73B694A7" w14:textId="77777777" w:rsidR="008B4359" w:rsidRDefault="008B4359" w:rsidP="008B4359">
            <w:pPr>
              <w:pStyle w:val="ListParagraph"/>
              <w:tabs>
                <w:tab w:val="left" w:pos="450"/>
              </w:tabs>
              <w:spacing w:after="0" w:line="240" w:lineRule="auto"/>
              <w:ind w:left="0"/>
              <w:contextualSpacing w:val="0"/>
              <w:rPr>
                <w:rFonts w:cs="Calibri"/>
                <w:spacing w:val="-1"/>
                <w:sz w:val="20"/>
                <w:szCs w:val="20"/>
                <w:lang w:val="en-GB" w:eastAsia="en-US"/>
              </w:rPr>
            </w:pPr>
            <w:r>
              <w:rPr>
                <w:rFonts w:cs="Calibri"/>
                <w:spacing w:val="-1"/>
                <w:sz w:val="20"/>
                <w:szCs w:val="20"/>
                <w:lang w:val="en-GB" w:eastAsia="en-US"/>
              </w:rPr>
              <w:t>8.2 Information security risk assessments</w:t>
            </w:r>
          </w:p>
          <w:p w14:paraId="3E71BDF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16" w:lineRule="exact"/>
              <w:rPr>
                <w:rFonts w:cs="Calibri"/>
                <w:spacing w:val="1"/>
                <w:sz w:val="20"/>
                <w:szCs w:val="20"/>
                <w:lang w:val="de-DE" w:eastAsia="de-DE"/>
              </w:rPr>
            </w:pPr>
            <w:r>
              <w:rPr>
                <w:rFonts w:cs="Calibri"/>
                <w:spacing w:val="1"/>
                <w:sz w:val="20"/>
                <w:szCs w:val="20"/>
                <w:lang w:val="de-DE" w:eastAsia="de-DE"/>
              </w:rPr>
              <w:t>Documented Information.</w:t>
            </w:r>
          </w:p>
          <w:p w14:paraId="2C92350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16" w:lineRule="exact"/>
              <w:rPr>
                <w:rFonts w:cs="Calibri"/>
                <w:spacing w:val="1"/>
                <w:sz w:val="20"/>
                <w:szCs w:val="20"/>
                <w:lang w:val="de-DE" w:eastAsia="de-DE"/>
              </w:rPr>
            </w:pPr>
            <w:r>
              <w:rPr>
                <w:rFonts w:cs="Calibri"/>
                <w:spacing w:val="-2"/>
                <w:sz w:val="20"/>
                <w:szCs w:val="20"/>
              </w:rPr>
              <w:lastRenderedPageBreak/>
              <w:t>Information on Risk Assessments is required.</w:t>
            </w:r>
          </w:p>
        </w:tc>
        <w:tc>
          <w:tcPr>
            <w:tcW w:w="992" w:type="dxa"/>
            <w:shd w:val="clear" w:color="auto" w:fill="auto"/>
          </w:tcPr>
          <w:p w14:paraId="000833A5" w14:textId="4B61DE44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5B1F0F8" w14:textId="59436F55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ABE6569" w14:textId="77777777" w:rsidTr="00595CAE">
        <w:tc>
          <w:tcPr>
            <w:tcW w:w="3369" w:type="dxa"/>
            <w:gridSpan w:val="2"/>
            <w:shd w:val="clear" w:color="auto" w:fill="auto"/>
          </w:tcPr>
          <w:p w14:paraId="222E7A8E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eastAsia="Arial Unicode MS"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pacing w:val="-1"/>
                <w:sz w:val="20"/>
                <w:szCs w:val="20"/>
              </w:rPr>
              <w:t>8.3</w:t>
            </w:r>
            <w:r>
              <w:rPr>
                <w:rFonts w:cs="Calibri"/>
                <w:spacing w:val="-1"/>
                <w:sz w:val="20"/>
                <w:szCs w:val="20"/>
              </w:rPr>
              <w:tab/>
              <w:t>Information security risk treatment</w:t>
            </w:r>
          </w:p>
          <w:p w14:paraId="6C2058D3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spacing w:val="-1"/>
                <w:sz w:val="20"/>
                <w:szCs w:val="20"/>
              </w:rPr>
            </w:pPr>
            <w:r>
              <w:rPr>
                <w:rFonts w:cs="Calibri"/>
                <w:spacing w:val="-1"/>
                <w:sz w:val="20"/>
                <w:szCs w:val="20"/>
              </w:rPr>
              <w:t>Documented Information.</w:t>
            </w:r>
          </w:p>
          <w:p w14:paraId="2FFC7C2E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color w:val="FF0000"/>
                <w:spacing w:val="4"/>
                <w:sz w:val="20"/>
                <w:szCs w:val="20"/>
              </w:rPr>
            </w:pPr>
            <w:r>
              <w:rPr>
                <w:rFonts w:cs="Calibri"/>
                <w:spacing w:val="-2"/>
                <w:sz w:val="20"/>
                <w:szCs w:val="20"/>
                <w:lang w:val="de-DE" w:eastAsia="de-DE"/>
              </w:rPr>
              <w:t>Results of Risk Treatment is required</w:t>
            </w:r>
            <w:r>
              <w:rPr>
                <w:rFonts w:cs="Calibri"/>
                <w:color w:val="FF0000"/>
                <w:spacing w:val="4"/>
                <w:sz w:val="20"/>
                <w:szCs w:val="20"/>
              </w:rPr>
              <w:t xml:space="preserve"> </w:t>
            </w:r>
          </w:p>
          <w:p w14:paraId="0434CF59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spacing w:val="-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79034C9D" w14:textId="72E048F3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E9F2796" w14:textId="7F4DA84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7A82972" w14:textId="77777777" w:rsidTr="00747F32">
        <w:tc>
          <w:tcPr>
            <w:tcW w:w="10564" w:type="dxa"/>
            <w:gridSpan w:val="4"/>
            <w:shd w:val="clear" w:color="auto" w:fill="00B050"/>
          </w:tcPr>
          <w:p w14:paraId="45451E4C" w14:textId="77777777" w:rsidR="008B4359" w:rsidRPr="00747F32" w:rsidRDefault="008B4359" w:rsidP="008B4359">
            <w:pPr>
              <w:tabs>
                <w:tab w:val="left" w:pos="450"/>
              </w:tabs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747F32">
              <w:rPr>
                <w:rFonts w:cs="Calibri"/>
                <w:b/>
                <w:bCs/>
                <w:sz w:val="20"/>
                <w:szCs w:val="20"/>
              </w:rPr>
              <w:t>9.0 P</w:t>
            </w:r>
            <w:r w:rsidRPr="00747F32">
              <w:rPr>
                <w:rFonts w:cs="Calibri"/>
                <w:b/>
                <w:bCs/>
                <w:spacing w:val="1"/>
                <w:sz w:val="20"/>
                <w:szCs w:val="20"/>
              </w:rPr>
              <w:t>e</w:t>
            </w:r>
            <w:r w:rsidRPr="00747F32">
              <w:rPr>
                <w:rFonts w:cs="Calibri"/>
                <w:b/>
                <w:bCs/>
                <w:sz w:val="20"/>
                <w:szCs w:val="20"/>
              </w:rPr>
              <w:t>rform</w:t>
            </w:r>
            <w:r w:rsidRPr="00747F32">
              <w:rPr>
                <w:rFonts w:cs="Calibri"/>
                <w:b/>
                <w:bCs/>
                <w:spacing w:val="1"/>
                <w:sz w:val="20"/>
                <w:szCs w:val="20"/>
              </w:rPr>
              <w:t>a</w:t>
            </w:r>
            <w:r w:rsidRPr="00747F32">
              <w:rPr>
                <w:rFonts w:cs="Calibri"/>
                <w:b/>
                <w:bCs/>
                <w:sz w:val="20"/>
                <w:szCs w:val="20"/>
              </w:rPr>
              <w:t>n</w:t>
            </w:r>
            <w:r w:rsidRPr="00747F32">
              <w:rPr>
                <w:rFonts w:cs="Calibri"/>
                <w:b/>
                <w:bCs/>
                <w:spacing w:val="1"/>
                <w:sz w:val="20"/>
                <w:szCs w:val="20"/>
              </w:rPr>
              <w:t>c</w:t>
            </w:r>
            <w:r w:rsidRPr="00747F32">
              <w:rPr>
                <w:rFonts w:cs="Calibri"/>
                <w:b/>
                <w:bCs/>
                <w:sz w:val="20"/>
                <w:szCs w:val="20"/>
              </w:rPr>
              <w:t>e</w:t>
            </w:r>
            <w:r w:rsidRPr="00747F32">
              <w:rPr>
                <w:rFonts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47F32">
              <w:rPr>
                <w:rFonts w:cs="Calibri"/>
                <w:b/>
                <w:bCs/>
                <w:spacing w:val="1"/>
                <w:sz w:val="20"/>
                <w:szCs w:val="20"/>
              </w:rPr>
              <w:t>e</w:t>
            </w:r>
            <w:r w:rsidRPr="00747F32">
              <w:rPr>
                <w:rFonts w:cs="Calibri"/>
                <w:b/>
                <w:bCs/>
                <w:spacing w:val="-2"/>
                <w:sz w:val="20"/>
                <w:szCs w:val="20"/>
              </w:rPr>
              <w:t>v</w:t>
            </w:r>
            <w:r w:rsidRPr="00747F32">
              <w:rPr>
                <w:rFonts w:cs="Calibri"/>
                <w:b/>
                <w:bCs/>
                <w:spacing w:val="1"/>
                <w:sz w:val="20"/>
                <w:szCs w:val="20"/>
              </w:rPr>
              <w:t>a</w:t>
            </w:r>
            <w:r w:rsidRPr="00747F32">
              <w:rPr>
                <w:rFonts w:cs="Calibri"/>
                <w:b/>
                <w:bCs/>
                <w:sz w:val="20"/>
                <w:szCs w:val="20"/>
              </w:rPr>
              <w:t>l</w:t>
            </w:r>
            <w:r w:rsidRPr="00747F32">
              <w:rPr>
                <w:rFonts w:cs="Calibri"/>
                <w:b/>
                <w:bCs/>
                <w:spacing w:val="1"/>
                <w:sz w:val="20"/>
                <w:szCs w:val="20"/>
              </w:rPr>
              <w:t>ua</w:t>
            </w:r>
            <w:r w:rsidRPr="00747F32">
              <w:rPr>
                <w:rFonts w:cs="Calibri"/>
                <w:b/>
                <w:bCs/>
                <w:sz w:val="20"/>
                <w:szCs w:val="20"/>
              </w:rPr>
              <w:t>ti</w:t>
            </w:r>
            <w:r w:rsidRPr="00747F32">
              <w:rPr>
                <w:rFonts w:cs="Calibri"/>
                <w:b/>
                <w:bCs/>
                <w:spacing w:val="-2"/>
                <w:sz w:val="20"/>
                <w:szCs w:val="20"/>
              </w:rPr>
              <w:t>o</w:t>
            </w:r>
            <w:r w:rsidRPr="00747F32">
              <w:rPr>
                <w:rFonts w:cs="Calibri"/>
                <w:b/>
                <w:bCs/>
                <w:sz w:val="20"/>
                <w:szCs w:val="20"/>
              </w:rPr>
              <w:t>n</w:t>
            </w:r>
          </w:p>
        </w:tc>
      </w:tr>
      <w:tr w:rsidR="008B4359" w14:paraId="0D49DAB5" w14:textId="77777777" w:rsidTr="00595CAE">
        <w:tc>
          <w:tcPr>
            <w:tcW w:w="3369" w:type="dxa"/>
            <w:gridSpan w:val="2"/>
            <w:shd w:val="clear" w:color="auto" w:fill="auto"/>
          </w:tcPr>
          <w:p w14:paraId="594ABA1A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9.1 M</w:t>
            </w:r>
            <w:r>
              <w:rPr>
                <w:rFonts w:cs="Calibri"/>
                <w:sz w:val="20"/>
                <w:szCs w:val="20"/>
              </w:rPr>
              <w:t>o</w:t>
            </w:r>
            <w:r>
              <w:rPr>
                <w:rFonts w:cs="Calibri"/>
                <w:spacing w:val="1"/>
                <w:sz w:val="20"/>
                <w:szCs w:val="20"/>
              </w:rPr>
              <w:t>n</w:t>
            </w:r>
            <w:r>
              <w:rPr>
                <w:rFonts w:cs="Calibri"/>
                <w:sz w:val="20"/>
                <w:szCs w:val="20"/>
              </w:rPr>
              <w:t>it</w:t>
            </w:r>
            <w:r>
              <w:rPr>
                <w:rFonts w:cs="Calibri"/>
                <w:spacing w:val="1"/>
                <w:sz w:val="20"/>
                <w:szCs w:val="20"/>
              </w:rPr>
              <w:t>o</w:t>
            </w:r>
            <w:r>
              <w:rPr>
                <w:rFonts w:cs="Calibri"/>
                <w:sz w:val="20"/>
                <w:szCs w:val="20"/>
              </w:rPr>
              <w:t>ri</w:t>
            </w:r>
            <w:r>
              <w:rPr>
                <w:rFonts w:cs="Calibri"/>
                <w:spacing w:val="-2"/>
                <w:sz w:val="20"/>
                <w:szCs w:val="20"/>
              </w:rPr>
              <w:t>n</w:t>
            </w:r>
            <w:r>
              <w:rPr>
                <w:rFonts w:cs="Calibri"/>
                <w:sz w:val="20"/>
                <w:szCs w:val="20"/>
              </w:rPr>
              <w:t>g,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cs="Calibri"/>
                <w:spacing w:val="-1"/>
                <w:sz w:val="20"/>
                <w:szCs w:val="20"/>
              </w:rPr>
              <w:t>m</w:t>
            </w:r>
            <w:r>
              <w:rPr>
                <w:rFonts w:cs="Calibri"/>
                <w:spacing w:val="1"/>
                <w:sz w:val="20"/>
                <w:szCs w:val="20"/>
              </w:rPr>
              <w:t>eas</w:t>
            </w:r>
            <w:r>
              <w:rPr>
                <w:rFonts w:cs="Calibri"/>
                <w:sz w:val="20"/>
                <w:szCs w:val="20"/>
              </w:rPr>
              <w:t>ur</w:t>
            </w:r>
            <w:r>
              <w:rPr>
                <w:rFonts w:cs="Calibri"/>
                <w:spacing w:val="-2"/>
                <w:sz w:val="20"/>
                <w:szCs w:val="20"/>
              </w:rPr>
              <w:t>e</w:t>
            </w:r>
            <w:r>
              <w:rPr>
                <w:rFonts w:cs="Calibri"/>
                <w:spacing w:val="1"/>
                <w:sz w:val="20"/>
                <w:szCs w:val="20"/>
              </w:rPr>
              <w:t>me</w:t>
            </w:r>
            <w:r>
              <w:rPr>
                <w:rFonts w:cs="Calibri"/>
                <w:sz w:val="20"/>
                <w:szCs w:val="20"/>
              </w:rPr>
              <w:t>nt,</w:t>
            </w:r>
            <w:r>
              <w:rPr>
                <w:rFonts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cs="Calibri"/>
                <w:spacing w:val="-2"/>
                <w:sz w:val="20"/>
                <w:szCs w:val="20"/>
              </w:rPr>
              <w:t>a</w:t>
            </w:r>
            <w:r>
              <w:rPr>
                <w:rFonts w:cs="Calibri"/>
                <w:sz w:val="20"/>
                <w:szCs w:val="20"/>
              </w:rPr>
              <w:t>n</w:t>
            </w:r>
            <w:r>
              <w:rPr>
                <w:rFonts w:cs="Calibri"/>
                <w:spacing w:val="1"/>
                <w:sz w:val="20"/>
                <w:szCs w:val="20"/>
              </w:rPr>
              <w:t>a</w:t>
            </w:r>
            <w:r>
              <w:rPr>
                <w:rFonts w:cs="Calibri"/>
                <w:spacing w:val="3"/>
                <w:sz w:val="20"/>
                <w:szCs w:val="20"/>
              </w:rPr>
              <w:t>l</w:t>
            </w:r>
            <w:r>
              <w:rPr>
                <w:rFonts w:cs="Calibri"/>
                <w:spacing w:val="-6"/>
                <w:sz w:val="20"/>
                <w:szCs w:val="20"/>
              </w:rPr>
              <w:t>y</w:t>
            </w:r>
            <w:r>
              <w:rPr>
                <w:rFonts w:cs="Calibri"/>
                <w:spacing w:val="1"/>
                <w:sz w:val="20"/>
                <w:szCs w:val="20"/>
              </w:rPr>
              <w:t>s</w:t>
            </w:r>
            <w:r>
              <w:rPr>
                <w:rFonts w:cs="Calibri"/>
                <w:sz w:val="20"/>
                <w:szCs w:val="20"/>
              </w:rPr>
              <w:t>is</w:t>
            </w:r>
            <w:r>
              <w:rPr>
                <w:rFonts w:cs="Calibri"/>
                <w:spacing w:val="1"/>
                <w:sz w:val="20"/>
                <w:szCs w:val="20"/>
              </w:rPr>
              <w:t xml:space="preserve"> a</w:t>
            </w:r>
            <w:r>
              <w:rPr>
                <w:rFonts w:cs="Calibri"/>
                <w:sz w:val="20"/>
                <w:szCs w:val="20"/>
              </w:rPr>
              <w:t>nd</w:t>
            </w:r>
            <w:r>
              <w:rPr>
                <w:rFonts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cs="Calibri"/>
                <w:spacing w:val="1"/>
                <w:sz w:val="20"/>
                <w:szCs w:val="20"/>
              </w:rPr>
              <w:t>e</w:t>
            </w:r>
            <w:r>
              <w:rPr>
                <w:rFonts w:cs="Calibri"/>
                <w:spacing w:val="-2"/>
                <w:sz w:val="20"/>
                <w:szCs w:val="20"/>
              </w:rPr>
              <w:t>v</w:t>
            </w:r>
            <w:r>
              <w:rPr>
                <w:rFonts w:cs="Calibri"/>
                <w:spacing w:val="1"/>
                <w:sz w:val="20"/>
                <w:szCs w:val="20"/>
              </w:rPr>
              <w:t>a</w:t>
            </w:r>
            <w:r>
              <w:rPr>
                <w:rFonts w:cs="Calibri"/>
                <w:sz w:val="20"/>
                <w:szCs w:val="20"/>
              </w:rPr>
              <w:t>l</w:t>
            </w:r>
            <w:r>
              <w:rPr>
                <w:rFonts w:cs="Calibri"/>
                <w:spacing w:val="1"/>
                <w:sz w:val="20"/>
                <w:szCs w:val="20"/>
              </w:rPr>
              <w:t>ua</w:t>
            </w:r>
            <w:r>
              <w:rPr>
                <w:rFonts w:cs="Calibri"/>
                <w:sz w:val="20"/>
                <w:szCs w:val="20"/>
              </w:rPr>
              <w:t>ti</w:t>
            </w:r>
            <w:r>
              <w:rPr>
                <w:rFonts w:cs="Calibri"/>
                <w:spacing w:val="-2"/>
                <w:sz w:val="20"/>
                <w:szCs w:val="20"/>
              </w:rPr>
              <w:t>o</w:t>
            </w:r>
            <w:r>
              <w:rPr>
                <w:rFonts w:cs="Calibri"/>
                <w:sz w:val="20"/>
                <w:szCs w:val="20"/>
              </w:rPr>
              <w:t>n</w:t>
            </w:r>
          </w:p>
          <w:p w14:paraId="22D2606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spacing w:val="-1"/>
                <w:sz w:val="20"/>
                <w:szCs w:val="20"/>
              </w:rPr>
            </w:pPr>
            <w:r>
              <w:rPr>
                <w:rFonts w:cs="Calibri"/>
                <w:spacing w:val="-1"/>
                <w:sz w:val="20"/>
                <w:szCs w:val="20"/>
              </w:rPr>
              <w:t>Documented Information.</w:t>
            </w:r>
          </w:p>
          <w:p w14:paraId="7BC9D510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spacing w:val="-1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Evidence of Monitoring and Measuring is required. </w:t>
            </w:r>
          </w:p>
        </w:tc>
        <w:tc>
          <w:tcPr>
            <w:tcW w:w="992" w:type="dxa"/>
            <w:shd w:val="clear" w:color="auto" w:fill="auto"/>
          </w:tcPr>
          <w:p w14:paraId="08FFD21C" w14:textId="4D7F422E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92C230F" w14:textId="0CF991F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B7D5562" w14:textId="77777777" w:rsidTr="00595CAE">
        <w:tc>
          <w:tcPr>
            <w:tcW w:w="3369" w:type="dxa"/>
            <w:gridSpan w:val="2"/>
            <w:shd w:val="clear" w:color="auto" w:fill="auto"/>
          </w:tcPr>
          <w:p w14:paraId="65580694" w14:textId="7777777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9</w:t>
            </w:r>
            <w:r>
              <w:rPr>
                <w:rFonts w:cs="Calibri"/>
                <w:sz w:val="20"/>
                <w:szCs w:val="20"/>
              </w:rPr>
              <w:t>.2 Internal</w:t>
            </w:r>
            <w:r>
              <w:rPr>
                <w:rFonts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cs="Calibri"/>
                <w:spacing w:val="1"/>
                <w:sz w:val="20"/>
                <w:szCs w:val="20"/>
              </w:rPr>
              <w:t>a</w:t>
            </w:r>
            <w:r>
              <w:rPr>
                <w:rFonts w:cs="Calibri"/>
                <w:sz w:val="20"/>
                <w:szCs w:val="20"/>
              </w:rPr>
              <w:t>u</w:t>
            </w:r>
            <w:r>
              <w:rPr>
                <w:rFonts w:cs="Calibri"/>
                <w:spacing w:val="1"/>
                <w:sz w:val="20"/>
                <w:szCs w:val="20"/>
              </w:rPr>
              <w:t>d</w:t>
            </w:r>
            <w:r>
              <w:rPr>
                <w:rFonts w:cs="Calibri"/>
                <w:sz w:val="20"/>
                <w:szCs w:val="20"/>
              </w:rPr>
              <w:t>it</w:t>
            </w:r>
          </w:p>
          <w:p w14:paraId="7D0137C6" w14:textId="7777777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32C5A93B" w14:textId="10A99C7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3FA117A" w14:textId="4DE53B4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DAEC9F6" w14:textId="77777777" w:rsidTr="00595CAE">
        <w:tc>
          <w:tcPr>
            <w:tcW w:w="3369" w:type="dxa"/>
            <w:gridSpan w:val="2"/>
            <w:shd w:val="clear" w:color="auto" w:fill="auto"/>
          </w:tcPr>
          <w:p w14:paraId="62413ED5" w14:textId="7777777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9.3 Management review</w:t>
            </w:r>
          </w:p>
          <w:p w14:paraId="7C144DFD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spacing w:val="-1"/>
                <w:sz w:val="20"/>
                <w:szCs w:val="20"/>
              </w:rPr>
            </w:pPr>
            <w:r>
              <w:rPr>
                <w:rFonts w:cs="Calibri"/>
                <w:spacing w:val="-1"/>
                <w:sz w:val="20"/>
                <w:szCs w:val="20"/>
              </w:rPr>
              <w:t>Documented Information.</w:t>
            </w:r>
          </w:p>
          <w:p w14:paraId="3200D03B" w14:textId="77777777" w:rsidR="008B4359" w:rsidRDefault="008B4359" w:rsidP="008B4359">
            <w:pPr>
              <w:spacing w:after="0"/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  <w:lang w:val="de-DE" w:eastAsia="de-DE"/>
              </w:rPr>
              <w:t>The results of Management Review are required.</w:t>
            </w:r>
          </w:p>
        </w:tc>
        <w:tc>
          <w:tcPr>
            <w:tcW w:w="992" w:type="dxa"/>
            <w:shd w:val="clear" w:color="auto" w:fill="auto"/>
          </w:tcPr>
          <w:p w14:paraId="644141DF" w14:textId="5D101E67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688EB11" w14:textId="5475A894" w:rsidR="008B4359" w:rsidRPr="005315BE" w:rsidRDefault="008B4359" w:rsidP="008B4359">
            <w:pPr>
              <w:spacing w:after="0" w:line="240" w:lineRule="auto"/>
              <w:jc w:val="both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BA47DCC" w14:textId="77777777" w:rsidTr="00747F32">
        <w:tc>
          <w:tcPr>
            <w:tcW w:w="10564" w:type="dxa"/>
            <w:gridSpan w:val="4"/>
            <w:shd w:val="clear" w:color="auto" w:fill="00B050"/>
          </w:tcPr>
          <w:p w14:paraId="7586B396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747F32">
              <w:rPr>
                <w:rFonts w:cs="Calibri"/>
                <w:b/>
                <w:bCs/>
                <w:sz w:val="20"/>
                <w:szCs w:val="20"/>
              </w:rPr>
              <w:t>10.0 Improvements</w:t>
            </w:r>
          </w:p>
        </w:tc>
      </w:tr>
      <w:tr w:rsidR="008B4359" w14:paraId="5DE0923C" w14:textId="77777777" w:rsidTr="00595CAE">
        <w:tc>
          <w:tcPr>
            <w:tcW w:w="3369" w:type="dxa"/>
            <w:gridSpan w:val="2"/>
            <w:shd w:val="clear" w:color="auto" w:fill="auto"/>
          </w:tcPr>
          <w:p w14:paraId="007AE224" w14:textId="77777777" w:rsidR="008B4359" w:rsidRDefault="008B4359" w:rsidP="008B4359">
            <w:pPr>
              <w:spacing w:after="0"/>
              <w:rPr>
                <w:rFonts w:cs="Calibri"/>
                <w:spacing w:val="-1"/>
                <w:sz w:val="20"/>
                <w:szCs w:val="20"/>
              </w:rPr>
            </w:pPr>
            <w:r>
              <w:rPr>
                <w:rFonts w:cs="Calibri"/>
                <w:spacing w:val="-1"/>
                <w:sz w:val="20"/>
                <w:szCs w:val="20"/>
              </w:rPr>
              <w:t>10.1 Nonconformity and corrective actions</w:t>
            </w:r>
          </w:p>
          <w:p w14:paraId="05422931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spacing w:before="0"/>
              <w:rPr>
                <w:rFonts w:ascii="Calibri" w:eastAsia="Arial Unicode MS" w:hAnsi="Calibri" w:cs="Calibri"/>
                <w:sz w:val="20"/>
              </w:rPr>
            </w:pPr>
          </w:p>
          <w:p w14:paraId="5632F36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cs="Calibri"/>
                <w:spacing w:val="-1"/>
                <w:sz w:val="20"/>
                <w:szCs w:val="20"/>
              </w:rPr>
            </w:pPr>
            <w:r>
              <w:rPr>
                <w:rFonts w:cs="Calibri"/>
                <w:spacing w:val="-1"/>
                <w:sz w:val="20"/>
                <w:szCs w:val="20"/>
              </w:rPr>
              <w:t>Documented Information.</w:t>
            </w:r>
          </w:p>
          <w:p w14:paraId="7BB16B87" w14:textId="77777777" w:rsidR="008B4359" w:rsidRDefault="008B4359" w:rsidP="008B4359">
            <w:pPr>
              <w:spacing w:after="0"/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-1"/>
                <w:sz w:val="20"/>
                <w:szCs w:val="20"/>
                <w:lang w:val="de-DE" w:eastAsia="de-DE"/>
              </w:rPr>
              <w:t xml:space="preserve"> Information on Non-conformances and actions </w:t>
            </w:r>
          </w:p>
        </w:tc>
        <w:tc>
          <w:tcPr>
            <w:tcW w:w="992" w:type="dxa"/>
            <w:shd w:val="clear" w:color="auto" w:fill="auto"/>
          </w:tcPr>
          <w:p w14:paraId="60770D35" w14:textId="09FD1D3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2428B23" w14:textId="1A40D7A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3E9EA26" w14:textId="77777777" w:rsidTr="00595CAE">
        <w:tc>
          <w:tcPr>
            <w:tcW w:w="3369" w:type="dxa"/>
            <w:gridSpan w:val="2"/>
            <w:shd w:val="clear" w:color="auto" w:fill="auto"/>
          </w:tcPr>
          <w:p w14:paraId="0B56DD72" w14:textId="77777777" w:rsidR="008B4359" w:rsidRDefault="008B4359" w:rsidP="008B4359">
            <w:pPr>
              <w:spacing w:after="0"/>
              <w:rPr>
                <w:rFonts w:cs="Calibri"/>
                <w:spacing w:val="-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10</w:t>
            </w:r>
            <w:r>
              <w:rPr>
                <w:rFonts w:cs="Calibri"/>
                <w:sz w:val="20"/>
                <w:szCs w:val="20"/>
              </w:rPr>
              <w:t>.2 Continual</w:t>
            </w:r>
            <w:r>
              <w:rPr>
                <w:rFonts w:cs="Calibri"/>
                <w:spacing w:val="-1"/>
                <w:sz w:val="20"/>
                <w:szCs w:val="20"/>
              </w:rPr>
              <w:t xml:space="preserve"> improvement</w:t>
            </w:r>
          </w:p>
          <w:p w14:paraId="1E7A0322" w14:textId="77777777" w:rsidR="008B4359" w:rsidRDefault="008B4359" w:rsidP="008B4359">
            <w:pPr>
              <w:spacing w:after="0"/>
              <w:rPr>
                <w:rFonts w:cs="Calibri"/>
                <w:spacing w:val="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49D6E2FA" w14:textId="2C6B1299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1BBFD1C" w14:textId="0EEBC0F0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8C42916" w14:textId="77777777" w:rsidTr="00747F32">
        <w:tc>
          <w:tcPr>
            <w:tcW w:w="10564" w:type="dxa"/>
            <w:gridSpan w:val="4"/>
            <w:shd w:val="clear" w:color="auto" w:fill="00B050"/>
          </w:tcPr>
          <w:p w14:paraId="0FC87884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747F32">
              <w:rPr>
                <w:rFonts w:cs="Calibri"/>
                <w:b/>
                <w:bCs/>
                <w:sz w:val="24"/>
                <w:szCs w:val="24"/>
              </w:rPr>
              <w:t>INFORMATION SECURITY CONTROLS</w:t>
            </w:r>
          </w:p>
        </w:tc>
      </w:tr>
      <w:tr w:rsidR="008B4359" w14:paraId="2CAF8EA5" w14:textId="77777777" w:rsidTr="00B961DE">
        <w:tc>
          <w:tcPr>
            <w:tcW w:w="10564" w:type="dxa"/>
            <w:gridSpan w:val="4"/>
            <w:shd w:val="clear" w:color="auto" w:fill="00B050"/>
          </w:tcPr>
          <w:p w14:paraId="3868EF42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5.0 Organizational controls</w:t>
            </w:r>
          </w:p>
        </w:tc>
      </w:tr>
      <w:tr w:rsidR="008B4359" w14:paraId="75B6EE34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6001759" w14:textId="77777777" w:rsidR="008B4359" w:rsidRDefault="008B4359" w:rsidP="008B4359">
            <w:pPr>
              <w:spacing w:after="0" w:line="240" w:lineRule="auto"/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C8C8F25" w14:textId="77777777" w:rsidR="008B4359" w:rsidRDefault="008B4359" w:rsidP="008B4359">
            <w:pPr>
              <w:spacing w:after="0" w:line="240" w:lineRule="auto"/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Policies for information security</w:t>
            </w:r>
          </w:p>
        </w:tc>
        <w:tc>
          <w:tcPr>
            <w:tcW w:w="992" w:type="dxa"/>
            <w:shd w:val="clear" w:color="auto" w:fill="auto"/>
          </w:tcPr>
          <w:p w14:paraId="275C41CE" w14:textId="647BB4C3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9553AA1" w14:textId="5CD773FD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962FE61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5DD382E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2C0F6C9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security roles and responsibilities</w:t>
            </w:r>
          </w:p>
        </w:tc>
        <w:tc>
          <w:tcPr>
            <w:tcW w:w="992" w:type="dxa"/>
            <w:shd w:val="clear" w:color="auto" w:fill="auto"/>
          </w:tcPr>
          <w:p w14:paraId="0FC827BB" w14:textId="7B0671C0" w:rsidR="008B4359" w:rsidRDefault="008B4359" w:rsidP="008B4359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CA8F8F1" w14:textId="0CE6CDB8" w:rsidR="008B4359" w:rsidRDefault="008B4359" w:rsidP="008B4359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136249B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5C5BE5B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E249136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8" w:lineRule="exact"/>
              <w:ind w:right="74"/>
              <w:rPr>
                <w:rFonts w:cs="Calibri"/>
                <w:spacing w:val="-2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Segregation of duties</w:t>
            </w:r>
          </w:p>
        </w:tc>
        <w:tc>
          <w:tcPr>
            <w:tcW w:w="992" w:type="dxa"/>
            <w:shd w:val="clear" w:color="auto" w:fill="auto"/>
          </w:tcPr>
          <w:p w14:paraId="1BE38AAD" w14:textId="68B25F6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34BE252" w14:textId="17A3A051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55C228D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527065B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52BBCCF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Management responsibilities</w:t>
            </w:r>
          </w:p>
        </w:tc>
        <w:tc>
          <w:tcPr>
            <w:tcW w:w="992" w:type="dxa"/>
            <w:shd w:val="clear" w:color="auto" w:fill="auto"/>
          </w:tcPr>
          <w:p w14:paraId="19F70C52" w14:textId="63220B4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5A06554" w14:textId="5229C2B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963D8C1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AA66FAA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E168A92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Contact with authorities</w:t>
            </w:r>
          </w:p>
        </w:tc>
        <w:tc>
          <w:tcPr>
            <w:tcW w:w="992" w:type="dxa"/>
            <w:shd w:val="clear" w:color="auto" w:fill="auto"/>
          </w:tcPr>
          <w:p w14:paraId="41CEFD9F" w14:textId="6C059622" w:rsidR="008B4359" w:rsidRDefault="008B4359" w:rsidP="008B4359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CE49CE5" w14:textId="72361FE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153EA43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67F3C9A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A44CDA5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Contact with special interest groups</w:t>
            </w:r>
          </w:p>
        </w:tc>
        <w:tc>
          <w:tcPr>
            <w:tcW w:w="992" w:type="dxa"/>
            <w:shd w:val="clear" w:color="auto" w:fill="auto"/>
          </w:tcPr>
          <w:p w14:paraId="0C91E36C" w14:textId="6AFE17F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3CE6DB7" w14:textId="18637652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4567E2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B4ECB93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8E4D24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before="2" w:after="0" w:line="240" w:lineRule="auto"/>
              <w:ind w:right="7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Threat intelligence</w:t>
            </w:r>
          </w:p>
        </w:tc>
        <w:tc>
          <w:tcPr>
            <w:tcW w:w="992" w:type="dxa"/>
            <w:shd w:val="clear" w:color="auto" w:fill="auto"/>
          </w:tcPr>
          <w:p w14:paraId="1D6465E2" w14:textId="688E9058" w:rsidR="008B4359" w:rsidRDefault="008B4359" w:rsidP="008B4359">
            <w:pPr>
              <w:tabs>
                <w:tab w:val="left" w:pos="960"/>
              </w:tabs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FA55263" w14:textId="158A1BF5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DF8B63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5325E02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84D4346" w14:textId="77777777" w:rsidR="008B4359" w:rsidRDefault="008B4359" w:rsidP="008B4359">
            <w:pPr>
              <w:spacing w:line="240" w:lineRule="auto"/>
              <w:contextualSpacing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security in project management</w:t>
            </w:r>
          </w:p>
        </w:tc>
        <w:tc>
          <w:tcPr>
            <w:tcW w:w="992" w:type="dxa"/>
            <w:shd w:val="clear" w:color="auto" w:fill="auto"/>
          </w:tcPr>
          <w:p w14:paraId="57206D47" w14:textId="0E5789B0" w:rsidR="008B4359" w:rsidRDefault="008B4359" w:rsidP="008B4359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20D295E" w14:textId="72BB8933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F4DE57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97254BC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2298F74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Inventory of information and other associated assets</w:t>
            </w:r>
          </w:p>
        </w:tc>
        <w:tc>
          <w:tcPr>
            <w:tcW w:w="992" w:type="dxa"/>
            <w:shd w:val="clear" w:color="auto" w:fill="auto"/>
          </w:tcPr>
          <w:p w14:paraId="68123797" w14:textId="015A0686" w:rsidR="008B4359" w:rsidRDefault="008B4359" w:rsidP="008B4359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DEB84AF" w14:textId="1C0488D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06E95BA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A6919C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D0E40B4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Acceptable use of information and other associated assets</w:t>
            </w:r>
          </w:p>
        </w:tc>
        <w:tc>
          <w:tcPr>
            <w:tcW w:w="992" w:type="dxa"/>
            <w:shd w:val="clear" w:color="auto" w:fill="auto"/>
          </w:tcPr>
          <w:p w14:paraId="36D524B0" w14:textId="5C065E2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9ED51F9" w14:textId="7559A67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C1E5953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D72B2FE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449C3D8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Return of assets</w:t>
            </w:r>
          </w:p>
        </w:tc>
        <w:tc>
          <w:tcPr>
            <w:tcW w:w="992" w:type="dxa"/>
            <w:shd w:val="clear" w:color="auto" w:fill="auto"/>
          </w:tcPr>
          <w:p w14:paraId="0CEAFBD4" w14:textId="703DE78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DCBBCFF" w14:textId="0E837D41" w:rsidR="008B4359" w:rsidRDefault="008B4359" w:rsidP="008B4359">
            <w:pPr>
              <w:spacing w:after="0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58BEFA0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355CB6D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lastRenderedPageBreak/>
              <w:t>5.12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D69DB40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Classification of information</w:t>
            </w:r>
          </w:p>
        </w:tc>
        <w:tc>
          <w:tcPr>
            <w:tcW w:w="992" w:type="dxa"/>
            <w:shd w:val="clear" w:color="auto" w:fill="auto"/>
          </w:tcPr>
          <w:p w14:paraId="610D3177" w14:textId="14E7DF7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22F8EF3" w14:textId="300E042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D0BECED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4747D7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3FDAB0C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Labelling of information</w:t>
            </w:r>
          </w:p>
        </w:tc>
        <w:tc>
          <w:tcPr>
            <w:tcW w:w="992" w:type="dxa"/>
            <w:shd w:val="clear" w:color="auto" w:fill="auto"/>
          </w:tcPr>
          <w:p w14:paraId="1597D862" w14:textId="56D5933E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D54E617" w14:textId="7F6A0CD8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00EBB25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D8D2195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A4E10AA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transfer</w:t>
            </w:r>
          </w:p>
        </w:tc>
        <w:tc>
          <w:tcPr>
            <w:tcW w:w="992" w:type="dxa"/>
            <w:shd w:val="clear" w:color="auto" w:fill="auto"/>
          </w:tcPr>
          <w:p w14:paraId="1FE24B29" w14:textId="12666C3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76A320B" w14:textId="06751C8E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9659761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02E4A8A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AEE70A3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Access control</w:t>
            </w:r>
          </w:p>
        </w:tc>
        <w:tc>
          <w:tcPr>
            <w:tcW w:w="992" w:type="dxa"/>
            <w:shd w:val="clear" w:color="auto" w:fill="auto"/>
          </w:tcPr>
          <w:p w14:paraId="58641B9E" w14:textId="79E5CC3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38466BA" w14:textId="32FD2175" w:rsidR="008B4359" w:rsidRDefault="008B4359" w:rsidP="008B4359">
            <w:pPr>
              <w:spacing w:after="0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957262F" w14:textId="77777777" w:rsidTr="00595CAE">
        <w:trPr>
          <w:trHeight w:val="387"/>
        </w:trPr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296D4BB7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0FE7F66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before="2" w:after="0" w:line="206" w:lineRule="exact"/>
              <w:ind w:right="74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Identity management</w:t>
            </w:r>
          </w:p>
        </w:tc>
        <w:tc>
          <w:tcPr>
            <w:tcW w:w="992" w:type="dxa"/>
            <w:shd w:val="clear" w:color="auto" w:fill="auto"/>
          </w:tcPr>
          <w:p w14:paraId="1E6A56AE" w14:textId="22DA2E2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08C16E4" w14:textId="5CDC9940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811BA7B" w14:textId="77777777" w:rsidTr="00595CAE">
        <w:trPr>
          <w:trHeight w:val="479"/>
        </w:trPr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2F60AE92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B15D42F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Authentication information</w:t>
            </w:r>
          </w:p>
        </w:tc>
        <w:tc>
          <w:tcPr>
            <w:tcW w:w="992" w:type="dxa"/>
            <w:shd w:val="clear" w:color="auto" w:fill="auto"/>
          </w:tcPr>
          <w:p w14:paraId="7F79CAF0" w14:textId="164F1C61" w:rsidR="008B4359" w:rsidRDefault="008B4359" w:rsidP="008B4359">
            <w:pPr>
              <w:tabs>
                <w:tab w:val="left" w:pos="1920"/>
              </w:tabs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E6B5E68" w14:textId="6A7B714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F0BFAD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B2C06E1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310CBDE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Access rights</w:t>
            </w:r>
          </w:p>
        </w:tc>
        <w:tc>
          <w:tcPr>
            <w:tcW w:w="992" w:type="dxa"/>
            <w:shd w:val="clear" w:color="auto" w:fill="auto"/>
          </w:tcPr>
          <w:p w14:paraId="7669CD3A" w14:textId="4E0AAE79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3F31225" w14:textId="4C53056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5DC0425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9A21AE9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5.19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AEF479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8" w:lineRule="exact"/>
              <w:ind w:right="69"/>
              <w:rPr>
                <w:rFonts w:cs="Calibri"/>
                <w:spacing w:val="4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security in supplier relationships</w:t>
            </w:r>
          </w:p>
        </w:tc>
        <w:tc>
          <w:tcPr>
            <w:tcW w:w="992" w:type="dxa"/>
            <w:shd w:val="clear" w:color="auto" w:fill="auto"/>
          </w:tcPr>
          <w:p w14:paraId="2899674F" w14:textId="63AD3367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01D0F2D" w14:textId="7724B2F0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75CFF4F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497CE4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ED0E3D7" w14:textId="77777777" w:rsidR="008B4359" w:rsidRDefault="008B4359" w:rsidP="008B4359">
            <w:pPr>
              <w:spacing w:after="0" w:line="240" w:lineRule="auto"/>
              <w:contextualSpacing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Addressing information security within supplier agreements</w:t>
            </w:r>
          </w:p>
        </w:tc>
        <w:tc>
          <w:tcPr>
            <w:tcW w:w="992" w:type="dxa"/>
            <w:shd w:val="clear" w:color="auto" w:fill="auto"/>
          </w:tcPr>
          <w:p w14:paraId="6EC1807A" w14:textId="6A4753C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06AAC34" w14:textId="58DEAF8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8D46FBE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5BB714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2F5D377" w14:textId="77777777" w:rsidR="008B4359" w:rsidRDefault="008B4359" w:rsidP="008B4359">
            <w:pPr>
              <w:tabs>
                <w:tab w:val="left" w:pos="450"/>
              </w:tabs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Managing information security in the information and communication technology (ICT) supply chain</w:t>
            </w:r>
          </w:p>
        </w:tc>
        <w:tc>
          <w:tcPr>
            <w:tcW w:w="992" w:type="dxa"/>
            <w:shd w:val="clear" w:color="auto" w:fill="auto"/>
          </w:tcPr>
          <w:p w14:paraId="1BBE3CE5" w14:textId="779FA75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C32EDA9" w14:textId="6F696B0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D76FC4A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8CFB5E7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382055C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Monitoring, review and change management of supplier services</w:t>
            </w:r>
          </w:p>
        </w:tc>
        <w:tc>
          <w:tcPr>
            <w:tcW w:w="992" w:type="dxa"/>
            <w:shd w:val="clear" w:color="auto" w:fill="auto"/>
          </w:tcPr>
          <w:p w14:paraId="4E1454DE" w14:textId="1ECFCBA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D089632" w14:textId="1260B43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40BD31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8B99419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2736E88" w14:textId="77777777" w:rsidR="008B4359" w:rsidRDefault="008B4359" w:rsidP="008B4359">
            <w:pPr>
              <w:pStyle w:val="bullet"/>
              <w:numPr>
                <w:ilvl w:val="0"/>
                <w:numId w:val="0"/>
              </w:numPr>
              <w:spacing w:before="120"/>
              <w:jc w:val="left"/>
              <w:rPr>
                <w:rFonts w:ascii="Calibri" w:eastAsia="Arial Unicode MS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Information security for use of cloud services</w:t>
            </w:r>
          </w:p>
        </w:tc>
        <w:tc>
          <w:tcPr>
            <w:tcW w:w="992" w:type="dxa"/>
            <w:shd w:val="clear" w:color="auto" w:fill="auto"/>
          </w:tcPr>
          <w:p w14:paraId="48B9F27A" w14:textId="4481A116" w:rsidR="008B4359" w:rsidRDefault="008B4359" w:rsidP="008B4359">
            <w:pPr>
              <w:tabs>
                <w:tab w:val="left" w:pos="2211"/>
              </w:tabs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0980BDD" w14:textId="1DFF764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58787A1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4ADB680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73F3F97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security incident management planning and preparation</w:t>
            </w:r>
          </w:p>
        </w:tc>
        <w:tc>
          <w:tcPr>
            <w:tcW w:w="992" w:type="dxa"/>
            <w:shd w:val="clear" w:color="auto" w:fill="auto"/>
          </w:tcPr>
          <w:p w14:paraId="40775DB2" w14:textId="615A731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E524756" w14:textId="3C5771B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2EB34E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B6B2013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7BA6B06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Assessment and decision on information security events</w:t>
            </w:r>
          </w:p>
        </w:tc>
        <w:tc>
          <w:tcPr>
            <w:tcW w:w="992" w:type="dxa"/>
            <w:shd w:val="clear" w:color="auto" w:fill="auto"/>
          </w:tcPr>
          <w:p w14:paraId="15A86ADF" w14:textId="55EAE96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918AE7F" w14:textId="08F55E02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11BE814" w14:textId="77777777" w:rsidTr="00595CAE">
        <w:trPr>
          <w:trHeight w:val="645"/>
        </w:trPr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45931A5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CD27BD3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Response to information security incidents</w:t>
            </w:r>
          </w:p>
        </w:tc>
        <w:tc>
          <w:tcPr>
            <w:tcW w:w="992" w:type="dxa"/>
            <w:shd w:val="clear" w:color="auto" w:fill="auto"/>
          </w:tcPr>
          <w:p w14:paraId="31E55BA5" w14:textId="7777777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</w:p>
          <w:p w14:paraId="46F98482" w14:textId="58152EAA" w:rsidR="008B4359" w:rsidRDefault="008B4359" w:rsidP="008B4359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D5D5893" w14:textId="22DFBC2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38A326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6A317AB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9CFAAC7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8" w:lineRule="exact"/>
              <w:ind w:right="7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Learning from information security incidents</w:t>
            </w:r>
          </w:p>
        </w:tc>
        <w:tc>
          <w:tcPr>
            <w:tcW w:w="992" w:type="dxa"/>
            <w:shd w:val="clear" w:color="auto" w:fill="auto"/>
          </w:tcPr>
          <w:p w14:paraId="7ED75BD9" w14:textId="67F95003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6EB7F95" w14:textId="22E0F12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57468C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7BC408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C047433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Collection of evidence</w:t>
            </w:r>
          </w:p>
        </w:tc>
        <w:tc>
          <w:tcPr>
            <w:tcW w:w="992" w:type="dxa"/>
            <w:shd w:val="clear" w:color="auto" w:fill="auto"/>
          </w:tcPr>
          <w:p w14:paraId="01EABDB8" w14:textId="57C2790A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57CF29E" w14:textId="0DA8A3F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F5E1206" w14:textId="77777777" w:rsidTr="00595CAE">
        <w:trPr>
          <w:trHeight w:val="711"/>
        </w:trPr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DE4487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5.29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9BC396B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before="4" w:after="0" w:line="206" w:lineRule="exact"/>
              <w:ind w:right="74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security during disruption</w:t>
            </w:r>
          </w:p>
        </w:tc>
        <w:tc>
          <w:tcPr>
            <w:tcW w:w="992" w:type="dxa"/>
            <w:shd w:val="clear" w:color="auto" w:fill="auto"/>
          </w:tcPr>
          <w:p w14:paraId="33996A0D" w14:textId="7AED116B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F865455" w14:textId="22C13932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C6C20AE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6E6658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FD1642D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ICT readiness for business continuity</w:t>
            </w:r>
          </w:p>
        </w:tc>
        <w:tc>
          <w:tcPr>
            <w:tcW w:w="992" w:type="dxa"/>
            <w:shd w:val="clear" w:color="auto" w:fill="auto"/>
          </w:tcPr>
          <w:p w14:paraId="7EFCE969" w14:textId="1271650E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79363E5" w14:textId="182D2A6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8B4A22C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B2EA0E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6DFBB20" w14:textId="77777777" w:rsidR="008B4359" w:rsidRDefault="008B4359" w:rsidP="008B4359">
            <w:pPr>
              <w:spacing w:after="0" w:line="240" w:lineRule="auto"/>
              <w:contextualSpacing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Legal, statutory, regulatory and contractual requirements</w:t>
            </w:r>
          </w:p>
        </w:tc>
        <w:tc>
          <w:tcPr>
            <w:tcW w:w="992" w:type="dxa"/>
            <w:shd w:val="clear" w:color="auto" w:fill="auto"/>
          </w:tcPr>
          <w:p w14:paraId="701A821B" w14:textId="6FAFA421" w:rsidR="008B4359" w:rsidRDefault="008B4359" w:rsidP="008B4359">
            <w:pPr>
              <w:spacing w:after="0" w:line="240" w:lineRule="auto"/>
              <w:contextualSpacing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3FE2A96" w14:textId="0A631D7B" w:rsidR="008B4359" w:rsidRDefault="008B4359" w:rsidP="008B4359">
            <w:pPr>
              <w:spacing w:after="0" w:line="240" w:lineRule="auto"/>
              <w:contextualSpacing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CD4D8E9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4BE381F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07BB156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Intellectual property rights</w:t>
            </w:r>
          </w:p>
        </w:tc>
        <w:tc>
          <w:tcPr>
            <w:tcW w:w="992" w:type="dxa"/>
            <w:shd w:val="clear" w:color="auto" w:fill="auto"/>
          </w:tcPr>
          <w:p w14:paraId="044F134D" w14:textId="0901F41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8A42964" w14:textId="6233346D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3DCE1E0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C925EF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651774D" w14:textId="77777777" w:rsidR="008B4359" w:rsidRDefault="008B4359" w:rsidP="008B4359">
            <w:pPr>
              <w:spacing w:after="0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Protection of records</w:t>
            </w:r>
          </w:p>
        </w:tc>
        <w:tc>
          <w:tcPr>
            <w:tcW w:w="992" w:type="dxa"/>
            <w:shd w:val="clear" w:color="auto" w:fill="auto"/>
          </w:tcPr>
          <w:p w14:paraId="5E5ABBCF" w14:textId="38812367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9E3D12F" w14:textId="6DFA52F3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F13CDB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BD21423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55B3A4F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Privacy and protection of personal identifiable information (PII)</w:t>
            </w:r>
          </w:p>
        </w:tc>
        <w:tc>
          <w:tcPr>
            <w:tcW w:w="992" w:type="dxa"/>
            <w:shd w:val="clear" w:color="auto" w:fill="auto"/>
          </w:tcPr>
          <w:p w14:paraId="77D8E05B" w14:textId="5314EBB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6240655" w14:textId="3336C7C6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2661105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5C788FE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lastRenderedPageBreak/>
              <w:t>5.35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2DF7C3A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pacing w:val="3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Independent review of information security</w:t>
            </w:r>
          </w:p>
        </w:tc>
        <w:tc>
          <w:tcPr>
            <w:tcW w:w="992" w:type="dxa"/>
            <w:shd w:val="clear" w:color="auto" w:fill="auto"/>
          </w:tcPr>
          <w:p w14:paraId="52AD6B9A" w14:textId="6EDF5AA6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205C511" w14:textId="3B12F67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27D443E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0A7993F" w14:textId="77777777" w:rsidR="008B4359" w:rsidRDefault="008B4359" w:rsidP="008B4359">
            <w:pPr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8AEFB13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Compliance with policies, rules and standards for information security</w:t>
            </w:r>
          </w:p>
        </w:tc>
        <w:tc>
          <w:tcPr>
            <w:tcW w:w="992" w:type="dxa"/>
            <w:shd w:val="clear" w:color="auto" w:fill="auto"/>
          </w:tcPr>
          <w:p w14:paraId="1BE2E50A" w14:textId="122FF49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A798201" w14:textId="0387F7D5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AE80CAF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2AAFDD3C" w14:textId="77777777" w:rsidR="008B4359" w:rsidRDefault="008B4359" w:rsidP="008B4359">
            <w:pPr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5.37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7C7110D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Documented operating procedures</w:t>
            </w:r>
          </w:p>
        </w:tc>
        <w:tc>
          <w:tcPr>
            <w:tcW w:w="992" w:type="dxa"/>
            <w:shd w:val="clear" w:color="auto" w:fill="auto"/>
          </w:tcPr>
          <w:p w14:paraId="6AE5F9C9" w14:textId="3A2D685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3AC7A99" w14:textId="5F584123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9A6ED41" w14:textId="77777777" w:rsidTr="009F3E50">
        <w:tc>
          <w:tcPr>
            <w:tcW w:w="10564" w:type="dxa"/>
            <w:gridSpan w:val="4"/>
            <w:shd w:val="clear" w:color="auto" w:fill="00B050"/>
          </w:tcPr>
          <w:p w14:paraId="133B6BE5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6.0 People controls</w:t>
            </w:r>
          </w:p>
        </w:tc>
      </w:tr>
      <w:tr w:rsidR="008B4359" w14:paraId="1869C257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3E8D83D" w14:textId="77777777" w:rsidR="008B4359" w:rsidRDefault="008B4359" w:rsidP="008B4359">
            <w:pPr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6BC7F24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Screening</w:t>
            </w:r>
          </w:p>
        </w:tc>
        <w:tc>
          <w:tcPr>
            <w:tcW w:w="992" w:type="dxa"/>
            <w:shd w:val="clear" w:color="auto" w:fill="auto"/>
          </w:tcPr>
          <w:p w14:paraId="18665FE6" w14:textId="45A62069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A79A989" w14:textId="1771853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0667DC3" w14:textId="77777777" w:rsidTr="006178B8">
        <w:trPr>
          <w:trHeight w:val="527"/>
        </w:trPr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2C5147B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5391597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Terms and conditions of employment</w:t>
            </w:r>
          </w:p>
        </w:tc>
        <w:tc>
          <w:tcPr>
            <w:tcW w:w="992" w:type="dxa"/>
            <w:shd w:val="clear" w:color="auto" w:fill="auto"/>
          </w:tcPr>
          <w:p w14:paraId="39FE2117" w14:textId="6BBE5BB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5484406" w14:textId="27D1D1C3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DBD037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6F364AE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26A1B97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security awareness, education and training</w:t>
            </w:r>
          </w:p>
        </w:tc>
        <w:tc>
          <w:tcPr>
            <w:tcW w:w="992" w:type="dxa"/>
            <w:shd w:val="clear" w:color="auto" w:fill="auto"/>
          </w:tcPr>
          <w:p w14:paraId="0BB12210" w14:textId="252D50D7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57467C0" w14:textId="7E32E89D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82122E3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73B00D0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D9B0CE6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Disciplinary process</w:t>
            </w:r>
          </w:p>
        </w:tc>
        <w:tc>
          <w:tcPr>
            <w:tcW w:w="992" w:type="dxa"/>
            <w:shd w:val="clear" w:color="auto" w:fill="auto"/>
          </w:tcPr>
          <w:p w14:paraId="104A8529" w14:textId="31ABE51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5E332D0" w14:textId="72E9180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730D5FD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A4449B0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8CBBC0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Responsibilities after termination or change of employment</w:t>
            </w:r>
          </w:p>
        </w:tc>
        <w:tc>
          <w:tcPr>
            <w:tcW w:w="992" w:type="dxa"/>
            <w:shd w:val="clear" w:color="auto" w:fill="auto"/>
          </w:tcPr>
          <w:p w14:paraId="6AF84EBF" w14:textId="0F8CFE1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2F1F42A" w14:textId="4EF8B92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5E7710F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78DFF83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D900BB3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Confidentiality or non-disclosure agreements</w:t>
            </w:r>
          </w:p>
        </w:tc>
        <w:tc>
          <w:tcPr>
            <w:tcW w:w="992" w:type="dxa"/>
            <w:shd w:val="clear" w:color="auto" w:fill="auto"/>
          </w:tcPr>
          <w:p w14:paraId="5A1D93F7" w14:textId="01B8AD7E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BC23E93" w14:textId="3158B70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AE04E25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AE91641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B07923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Remote working</w:t>
            </w:r>
          </w:p>
        </w:tc>
        <w:tc>
          <w:tcPr>
            <w:tcW w:w="992" w:type="dxa"/>
            <w:shd w:val="clear" w:color="auto" w:fill="auto"/>
          </w:tcPr>
          <w:p w14:paraId="0C81BA60" w14:textId="63D6C39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7D7BFA7" w14:textId="6FA87AA2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DA3091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A22D188" w14:textId="77777777" w:rsidR="008B4359" w:rsidRDefault="008B4359" w:rsidP="008B4359">
            <w:pPr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6.8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4CD446B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security event reporting</w:t>
            </w:r>
          </w:p>
        </w:tc>
        <w:tc>
          <w:tcPr>
            <w:tcW w:w="992" w:type="dxa"/>
            <w:shd w:val="clear" w:color="auto" w:fill="auto"/>
          </w:tcPr>
          <w:p w14:paraId="61C699EE" w14:textId="64647CE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B0C303B" w14:textId="1455284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8DCC027" w14:textId="77777777" w:rsidTr="009F3E50">
        <w:tc>
          <w:tcPr>
            <w:tcW w:w="10564" w:type="dxa"/>
            <w:gridSpan w:val="4"/>
            <w:shd w:val="clear" w:color="auto" w:fill="00B050"/>
          </w:tcPr>
          <w:p w14:paraId="329FD5E0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7.0 Physical controls</w:t>
            </w:r>
          </w:p>
        </w:tc>
      </w:tr>
      <w:tr w:rsidR="008B4359" w14:paraId="63CF53FC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7C4607A" w14:textId="77777777" w:rsidR="008B4359" w:rsidRDefault="008B4359" w:rsidP="008B4359">
            <w:pPr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3B5E6AA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Physical security perimeters</w:t>
            </w:r>
          </w:p>
        </w:tc>
        <w:tc>
          <w:tcPr>
            <w:tcW w:w="992" w:type="dxa"/>
            <w:shd w:val="clear" w:color="auto" w:fill="auto"/>
          </w:tcPr>
          <w:p w14:paraId="445EC007" w14:textId="6E1FC76C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1F9B632" w14:textId="23E64C2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3EC76A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23D5D0C1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CB63D4D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Physical entry</w:t>
            </w:r>
          </w:p>
        </w:tc>
        <w:tc>
          <w:tcPr>
            <w:tcW w:w="992" w:type="dxa"/>
            <w:shd w:val="clear" w:color="auto" w:fill="auto"/>
          </w:tcPr>
          <w:p w14:paraId="565A8DDC" w14:textId="626C67A6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B01176C" w14:textId="2EB1139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A5116A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190DE9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DB79B8B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Securing offices, rooms and facilities</w:t>
            </w:r>
          </w:p>
        </w:tc>
        <w:tc>
          <w:tcPr>
            <w:tcW w:w="992" w:type="dxa"/>
            <w:shd w:val="clear" w:color="auto" w:fill="auto"/>
          </w:tcPr>
          <w:p w14:paraId="37D72426" w14:textId="0DA6D777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3929AFF" w14:textId="6754C825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48D25C9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3DE113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946D54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Physical security monitoring</w:t>
            </w:r>
          </w:p>
        </w:tc>
        <w:tc>
          <w:tcPr>
            <w:tcW w:w="992" w:type="dxa"/>
            <w:shd w:val="clear" w:color="auto" w:fill="auto"/>
          </w:tcPr>
          <w:p w14:paraId="7D6FDE86" w14:textId="667DB41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7B8B88F" w14:textId="7273906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C9BA38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5EF4FB6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8D1BBBA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Protecting against physical and environmental threats</w:t>
            </w:r>
          </w:p>
        </w:tc>
        <w:tc>
          <w:tcPr>
            <w:tcW w:w="992" w:type="dxa"/>
            <w:shd w:val="clear" w:color="auto" w:fill="auto"/>
          </w:tcPr>
          <w:p w14:paraId="311BBAC5" w14:textId="02D9B507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FD8D623" w14:textId="2183B3B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5ADE32E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9DD4F5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A3928D3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Working in secure areas</w:t>
            </w:r>
          </w:p>
        </w:tc>
        <w:tc>
          <w:tcPr>
            <w:tcW w:w="992" w:type="dxa"/>
            <w:shd w:val="clear" w:color="auto" w:fill="auto"/>
          </w:tcPr>
          <w:p w14:paraId="0DE0024B" w14:textId="7DD94694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5C4B057" w14:textId="6EA7880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3EF4FE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AF132EE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23B986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Clear desk and clear screen</w:t>
            </w:r>
          </w:p>
        </w:tc>
        <w:tc>
          <w:tcPr>
            <w:tcW w:w="992" w:type="dxa"/>
            <w:shd w:val="clear" w:color="auto" w:fill="auto"/>
          </w:tcPr>
          <w:p w14:paraId="53533768" w14:textId="68B5A82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A817842" w14:textId="037AD33D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2733DE3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ED8EED0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34E8D9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Equipment siting and protection</w:t>
            </w:r>
          </w:p>
        </w:tc>
        <w:tc>
          <w:tcPr>
            <w:tcW w:w="992" w:type="dxa"/>
            <w:shd w:val="clear" w:color="auto" w:fill="auto"/>
          </w:tcPr>
          <w:p w14:paraId="379B70AA" w14:textId="2E49255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13DFF2D" w14:textId="297F3F4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A82691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A19ED7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FB759A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Security of assets off-premises</w:t>
            </w:r>
          </w:p>
        </w:tc>
        <w:tc>
          <w:tcPr>
            <w:tcW w:w="992" w:type="dxa"/>
            <w:shd w:val="clear" w:color="auto" w:fill="auto"/>
          </w:tcPr>
          <w:p w14:paraId="07F62AD7" w14:textId="7F69C45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9D63A2C" w14:textId="6D8AF03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8605FD7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805D57E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7.10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2DC29A7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Storage media</w:t>
            </w:r>
          </w:p>
        </w:tc>
        <w:tc>
          <w:tcPr>
            <w:tcW w:w="992" w:type="dxa"/>
            <w:shd w:val="clear" w:color="auto" w:fill="auto"/>
          </w:tcPr>
          <w:p w14:paraId="2336AE48" w14:textId="412A6E5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3C8C5FE" w14:textId="0F751281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26618E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449884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7.11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3FE0F72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Supporting utilities</w:t>
            </w:r>
          </w:p>
        </w:tc>
        <w:tc>
          <w:tcPr>
            <w:tcW w:w="992" w:type="dxa"/>
            <w:shd w:val="clear" w:color="auto" w:fill="auto"/>
          </w:tcPr>
          <w:p w14:paraId="44A3415C" w14:textId="5C1EDBFE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60F420F" w14:textId="01CC8B2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847C27F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1D665DB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7.12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90E59C7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Cabling security</w:t>
            </w:r>
          </w:p>
        </w:tc>
        <w:tc>
          <w:tcPr>
            <w:tcW w:w="992" w:type="dxa"/>
            <w:shd w:val="clear" w:color="auto" w:fill="auto"/>
          </w:tcPr>
          <w:p w14:paraId="0696EB42" w14:textId="5C59BECA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6CBECC9" w14:textId="794DD36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2CB85A6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3FD560F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7.13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8DB41B6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Equipment maintenance</w:t>
            </w:r>
          </w:p>
        </w:tc>
        <w:tc>
          <w:tcPr>
            <w:tcW w:w="992" w:type="dxa"/>
            <w:shd w:val="clear" w:color="auto" w:fill="auto"/>
          </w:tcPr>
          <w:p w14:paraId="2E74A8CD" w14:textId="12D5EB5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C7C9777" w14:textId="304FCC8E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7DA9431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4D30DD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7.14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FC6D776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Secure disposal or re-use of equipment</w:t>
            </w:r>
          </w:p>
        </w:tc>
        <w:tc>
          <w:tcPr>
            <w:tcW w:w="992" w:type="dxa"/>
            <w:shd w:val="clear" w:color="auto" w:fill="auto"/>
          </w:tcPr>
          <w:p w14:paraId="2A4481FD" w14:textId="0A16A6EA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13BA2A0" w14:textId="2738693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2A1346B" w14:textId="77777777" w:rsidTr="009F3E50">
        <w:tc>
          <w:tcPr>
            <w:tcW w:w="10564" w:type="dxa"/>
            <w:gridSpan w:val="4"/>
            <w:shd w:val="clear" w:color="auto" w:fill="00B050"/>
          </w:tcPr>
          <w:p w14:paraId="6773DAE3" w14:textId="77777777" w:rsidR="008B4359" w:rsidRDefault="008B4359" w:rsidP="008B4359">
            <w:pPr>
              <w:spacing w:after="0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8.0 Technological controls</w:t>
            </w:r>
          </w:p>
        </w:tc>
      </w:tr>
      <w:tr w:rsidR="008B4359" w14:paraId="27FF5BC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D64D3AC" w14:textId="77777777" w:rsidR="008B4359" w:rsidRDefault="008B4359" w:rsidP="008B4359">
            <w:pPr>
              <w:spacing w:after="0" w:line="240" w:lineRule="auto"/>
              <w:rPr>
                <w:rFonts w:cs="Calibri"/>
                <w:spacing w:val="1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0194F6B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User end point devices</w:t>
            </w:r>
          </w:p>
        </w:tc>
        <w:tc>
          <w:tcPr>
            <w:tcW w:w="992" w:type="dxa"/>
            <w:shd w:val="clear" w:color="auto" w:fill="auto"/>
          </w:tcPr>
          <w:p w14:paraId="66087EDB" w14:textId="012ED02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EF7803B" w14:textId="33440C9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81FD97F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A6FF2ED" w14:textId="77777777" w:rsidR="008B4359" w:rsidRDefault="008B4359" w:rsidP="008B4359">
            <w:pPr>
              <w:spacing w:after="0" w:line="240" w:lineRule="auto"/>
              <w:rPr>
                <w:rFonts w:eastAsia="Arial Unicode MS"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3C73296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Privileged access rights</w:t>
            </w:r>
          </w:p>
        </w:tc>
        <w:tc>
          <w:tcPr>
            <w:tcW w:w="992" w:type="dxa"/>
            <w:shd w:val="clear" w:color="auto" w:fill="auto"/>
          </w:tcPr>
          <w:p w14:paraId="0BEC58B9" w14:textId="5279F5CA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514557A" w14:textId="4B54DE5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AF79825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8E7D57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lastRenderedPageBreak/>
              <w:t>8.3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0F5520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access restriction</w:t>
            </w:r>
          </w:p>
        </w:tc>
        <w:tc>
          <w:tcPr>
            <w:tcW w:w="992" w:type="dxa"/>
            <w:shd w:val="clear" w:color="auto" w:fill="auto"/>
          </w:tcPr>
          <w:p w14:paraId="0E57E27C" w14:textId="51B1A8E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C9854BC" w14:textId="33C37E9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7756AEA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794BA33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FB832E8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Access to source code</w:t>
            </w:r>
          </w:p>
        </w:tc>
        <w:tc>
          <w:tcPr>
            <w:tcW w:w="992" w:type="dxa"/>
            <w:shd w:val="clear" w:color="auto" w:fill="auto"/>
          </w:tcPr>
          <w:p w14:paraId="6885DC33" w14:textId="218786D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25D7C45" w14:textId="3BA3528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73507DC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E93529F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4D57FC5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Secure authentication</w:t>
            </w:r>
          </w:p>
        </w:tc>
        <w:tc>
          <w:tcPr>
            <w:tcW w:w="992" w:type="dxa"/>
            <w:shd w:val="clear" w:color="auto" w:fill="auto"/>
          </w:tcPr>
          <w:p w14:paraId="7D937284" w14:textId="3ED073EA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C9D3CDF" w14:textId="1FE1882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0194A0D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287B5C63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F941729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Capacity management</w:t>
            </w:r>
          </w:p>
        </w:tc>
        <w:tc>
          <w:tcPr>
            <w:tcW w:w="992" w:type="dxa"/>
            <w:shd w:val="clear" w:color="auto" w:fill="auto"/>
          </w:tcPr>
          <w:p w14:paraId="0F494787" w14:textId="30CA27B7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949D266" w14:textId="365A8D5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B10B9B7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53ABB01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924C698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Protection against malware</w:t>
            </w:r>
          </w:p>
        </w:tc>
        <w:tc>
          <w:tcPr>
            <w:tcW w:w="992" w:type="dxa"/>
            <w:shd w:val="clear" w:color="auto" w:fill="auto"/>
          </w:tcPr>
          <w:p w14:paraId="62E375A8" w14:textId="16ECC15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B258FF6" w14:textId="3D0C208C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BCADDE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BB18A28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50DF0ED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Management of technical vulnerabilities</w:t>
            </w:r>
          </w:p>
        </w:tc>
        <w:tc>
          <w:tcPr>
            <w:tcW w:w="992" w:type="dxa"/>
            <w:shd w:val="clear" w:color="auto" w:fill="auto"/>
          </w:tcPr>
          <w:p w14:paraId="32E0B07B" w14:textId="1C10599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0DF263D" w14:textId="115C3D1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F31CA2A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0AFEEE9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86D547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Configuration management</w:t>
            </w:r>
          </w:p>
        </w:tc>
        <w:tc>
          <w:tcPr>
            <w:tcW w:w="992" w:type="dxa"/>
            <w:shd w:val="clear" w:color="auto" w:fill="auto"/>
          </w:tcPr>
          <w:p w14:paraId="054EEBFF" w14:textId="5C6FD535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FC04C09" w14:textId="7F0E5C0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941C1EA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4257F61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D948912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deletion</w:t>
            </w:r>
          </w:p>
        </w:tc>
        <w:tc>
          <w:tcPr>
            <w:tcW w:w="992" w:type="dxa"/>
            <w:shd w:val="clear" w:color="auto" w:fill="auto"/>
          </w:tcPr>
          <w:p w14:paraId="765B79C3" w14:textId="3A9DEED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E5B225B" w14:textId="16B1AEE1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634429C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AB92B6F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CC44439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Data masking</w:t>
            </w:r>
          </w:p>
        </w:tc>
        <w:tc>
          <w:tcPr>
            <w:tcW w:w="992" w:type="dxa"/>
            <w:shd w:val="clear" w:color="auto" w:fill="auto"/>
          </w:tcPr>
          <w:p w14:paraId="707A250E" w14:textId="6A934E89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8EC8EF0" w14:textId="5A82EDB0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32775F5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DEC4811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C959582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Data leakage prevention</w:t>
            </w:r>
          </w:p>
        </w:tc>
        <w:tc>
          <w:tcPr>
            <w:tcW w:w="992" w:type="dxa"/>
            <w:shd w:val="clear" w:color="auto" w:fill="auto"/>
          </w:tcPr>
          <w:p w14:paraId="21957432" w14:textId="13C445F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D975F14" w14:textId="46E086A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279D189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BE4FCDE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AC58159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Information backup</w:t>
            </w:r>
          </w:p>
        </w:tc>
        <w:tc>
          <w:tcPr>
            <w:tcW w:w="992" w:type="dxa"/>
            <w:shd w:val="clear" w:color="auto" w:fill="auto"/>
          </w:tcPr>
          <w:p w14:paraId="36003615" w14:textId="68E5E42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1279C1F" w14:textId="203EC84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0856630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50C5560F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D836B4B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Redundancy of information processing facilities</w:t>
            </w:r>
          </w:p>
        </w:tc>
        <w:tc>
          <w:tcPr>
            <w:tcW w:w="992" w:type="dxa"/>
            <w:shd w:val="clear" w:color="auto" w:fill="auto"/>
          </w:tcPr>
          <w:p w14:paraId="75B80106" w14:textId="7C5EBFCC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F0C28C9" w14:textId="32A1969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61FD444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8ADF7A3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6501E488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Logging</w:t>
            </w:r>
          </w:p>
        </w:tc>
        <w:tc>
          <w:tcPr>
            <w:tcW w:w="992" w:type="dxa"/>
            <w:shd w:val="clear" w:color="auto" w:fill="auto"/>
          </w:tcPr>
          <w:p w14:paraId="14A92337" w14:textId="0F8609AC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7B8C30E" w14:textId="2EE6F62E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44A028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E1F08EC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7A625DF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Monitoring activities</w:t>
            </w:r>
          </w:p>
        </w:tc>
        <w:tc>
          <w:tcPr>
            <w:tcW w:w="992" w:type="dxa"/>
            <w:shd w:val="clear" w:color="auto" w:fill="auto"/>
          </w:tcPr>
          <w:p w14:paraId="5C079136" w14:textId="12285CA8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95A9D1C" w14:textId="4F9ED9E5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A4BE2AD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64EE5B4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BCF183C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Clock synchronization</w:t>
            </w:r>
          </w:p>
        </w:tc>
        <w:tc>
          <w:tcPr>
            <w:tcW w:w="992" w:type="dxa"/>
            <w:shd w:val="clear" w:color="auto" w:fill="auto"/>
          </w:tcPr>
          <w:p w14:paraId="62E19AB9" w14:textId="13D7F85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3F99EC0" w14:textId="00DAA66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19D853B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C43BFCA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E21AA61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Use of privileged utility programs</w:t>
            </w:r>
          </w:p>
        </w:tc>
        <w:tc>
          <w:tcPr>
            <w:tcW w:w="992" w:type="dxa"/>
            <w:shd w:val="clear" w:color="auto" w:fill="auto"/>
          </w:tcPr>
          <w:p w14:paraId="6C925122" w14:textId="7C7537C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43F75F8" w14:textId="34D5ED6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4DA95E4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230D15FB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8.19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8110717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Installation of software on operational systems</w:t>
            </w:r>
          </w:p>
        </w:tc>
        <w:tc>
          <w:tcPr>
            <w:tcW w:w="992" w:type="dxa"/>
            <w:shd w:val="clear" w:color="auto" w:fill="auto"/>
          </w:tcPr>
          <w:p w14:paraId="5049CD14" w14:textId="00C67EF0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A4D5C4C" w14:textId="20FCA7A2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F2311E4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0B53435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2A089B5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Networks security</w:t>
            </w:r>
          </w:p>
        </w:tc>
        <w:tc>
          <w:tcPr>
            <w:tcW w:w="992" w:type="dxa"/>
            <w:shd w:val="clear" w:color="auto" w:fill="auto"/>
          </w:tcPr>
          <w:p w14:paraId="33CF9DED" w14:textId="2D6DBEA6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EEA5747" w14:textId="0DEB7AF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319356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3F721C2A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17AF43EA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Security of network services</w:t>
            </w:r>
          </w:p>
        </w:tc>
        <w:tc>
          <w:tcPr>
            <w:tcW w:w="992" w:type="dxa"/>
            <w:shd w:val="clear" w:color="auto" w:fill="auto"/>
          </w:tcPr>
          <w:p w14:paraId="39CD1484" w14:textId="5FBC134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B98E1C0" w14:textId="7A7E0A1F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544470D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9228229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3BE8659E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Segregation of networks</w:t>
            </w:r>
          </w:p>
        </w:tc>
        <w:tc>
          <w:tcPr>
            <w:tcW w:w="992" w:type="dxa"/>
            <w:shd w:val="clear" w:color="auto" w:fill="auto"/>
          </w:tcPr>
          <w:p w14:paraId="5D8F3F94" w14:textId="6CE2303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B870128" w14:textId="113030A8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88ACFDF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766B0AB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99435AA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Web filtering</w:t>
            </w:r>
          </w:p>
        </w:tc>
        <w:tc>
          <w:tcPr>
            <w:tcW w:w="992" w:type="dxa"/>
            <w:shd w:val="clear" w:color="auto" w:fill="auto"/>
          </w:tcPr>
          <w:p w14:paraId="15DB6E50" w14:textId="288671F9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1E23A557" w14:textId="6EBE0780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1046940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05592F9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DF4490D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Use of cryptography</w:t>
            </w:r>
          </w:p>
        </w:tc>
        <w:tc>
          <w:tcPr>
            <w:tcW w:w="992" w:type="dxa"/>
            <w:shd w:val="clear" w:color="auto" w:fill="auto"/>
          </w:tcPr>
          <w:p w14:paraId="2FA35576" w14:textId="3AA4ABE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8124C43" w14:textId="03BECF90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4169AA5E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1469DF6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8.25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D269474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Secure development life cycle</w:t>
            </w:r>
          </w:p>
        </w:tc>
        <w:tc>
          <w:tcPr>
            <w:tcW w:w="992" w:type="dxa"/>
            <w:shd w:val="clear" w:color="auto" w:fill="auto"/>
          </w:tcPr>
          <w:p w14:paraId="1C19CE75" w14:textId="29088F3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251212D8" w14:textId="61F13456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1DAE83A3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DB9BBB2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8.26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96247E0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Application security requirements</w:t>
            </w:r>
          </w:p>
        </w:tc>
        <w:tc>
          <w:tcPr>
            <w:tcW w:w="992" w:type="dxa"/>
            <w:shd w:val="clear" w:color="auto" w:fill="auto"/>
          </w:tcPr>
          <w:p w14:paraId="3A6C164C" w14:textId="3B6B958A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FA024BE" w14:textId="1A88B238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0BF5D7AE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AFCCC4C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8.27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F364F68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Secure system architecture and engineering principles</w:t>
            </w:r>
          </w:p>
        </w:tc>
        <w:tc>
          <w:tcPr>
            <w:tcW w:w="992" w:type="dxa"/>
            <w:shd w:val="clear" w:color="auto" w:fill="auto"/>
          </w:tcPr>
          <w:p w14:paraId="419133C7" w14:textId="48AEF9C1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A7C41D1" w14:textId="16D397B9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9DB475C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15FDF49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8.28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0605F2C0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Secure coding</w:t>
            </w:r>
          </w:p>
        </w:tc>
        <w:tc>
          <w:tcPr>
            <w:tcW w:w="992" w:type="dxa"/>
            <w:shd w:val="clear" w:color="auto" w:fill="auto"/>
          </w:tcPr>
          <w:p w14:paraId="2D3E73B6" w14:textId="64B0F92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4FE9DD4A" w14:textId="253E577B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3925D252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4C4D6857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8.29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0A8BC3A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Security testing in development and acceptance</w:t>
            </w:r>
          </w:p>
        </w:tc>
        <w:tc>
          <w:tcPr>
            <w:tcW w:w="992" w:type="dxa"/>
            <w:shd w:val="clear" w:color="auto" w:fill="auto"/>
          </w:tcPr>
          <w:p w14:paraId="7449E91D" w14:textId="19B11C9F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5280FAE4" w14:textId="151FBE8A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695E86A1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B02774A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8.30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8A75A7B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Outsourced development</w:t>
            </w:r>
          </w:p>
        </w:tc>
        <w:tc>
          <w:tcPr>
            <w:tcW w:w="992" w:type="dxa"/>
            <w:shd w:val="clear" w:color="auto" w:fill="auto"/>
          </w:tcPr>
          <w:p w14:paraId="3746D941" w14:textId="77EED39B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40971C6" w14:textId="7FCBC1E2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3E7EA4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6A5FB630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8.31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74DD3842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Separation of development, test and production </w:t>
            </w:r>
            <w:r>
              <w:rPr>
                <w:rFonts w:cs="Calibri"/>
                <w:sz w:val="20"/>
                <w:szCs w:val="20"/>
              </w:rPr>
              <w:lastRenderedPageBreak/>
              <w:t>environments</w:t>
            </w:r>
          </w:p>
        </w:tc>
        <w:tc>
          <w:tcPr>
            <w:tcW w:w="992" w:type="dxa"/>
            <w:shd w:val="clear" w:color="auto" w:fill="auto"/>
          </w:tcPr>
          <w:p w14:paraId="65C44099" w14:textId="5E3ACE4D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34EF1AE7" w14:textId="74B381E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CD4223F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0313A83F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8.32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242A356E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Change management</w:t>
            </w:r>
          </w:p>
        </w:tc>
        <w:tc>
          <w:tcPr>
            <w:tcW w:w="992" w:type="dxa"/>
            <w:shd w:val="clear" w:color="auto" w:fill="auto"/>
          </w:tcPr>
          <w:p w14:paraId="02508DD1" w14:textId="193E791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675D2EAA" w14:textId="3051850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76E08098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7132D0B5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8.33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457D997A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Test information</w:t>
            </w:r>
          </w:p>
        </w:tc>
        <w:tc>
          <w:tcPr>
            <w:tcW w:w="992" w:type="dxa"/>
            <w:shd w:val="clear" w:color="auto" w:fill="auto"/>
          </w:tcPr>
          <w:p w14:paraId="7E75C28C" w14:textId="06F209A2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06B55DEA" w14:textId="3196B4F4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  <w:tr w:rsidR="008B4359" w14:paraId="5B51AD4C" w14:textId="77777777" w:rsidTr="00595CAE">
        <w:tc>
          <w:tcPr>
            <w:tcW w:w="675" w:type="dxa"/>
            <w:tcBorders>
              <w:right w:val="single" w:sz="4" w:space="0" w:color="auto"/>
            </w:tcBorders>
            <w:shd w:val="clear" w:color="auto" w:fill="auto"/>
          </w:tcPr>
          <w:p w14:paraId="1DB235F7" w14:textId="77777777" w:rsidR="008B4359" w:rsidRDefault="008B4359" w:rsidP="008B435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pacing w:val="1"/>
                <w:sz w:val="20"/>
                <w:szCs w:val="20"/>
              </w:rPr>
              <w:t>8.34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auto"/>
          </w:tcPr>
          <w:p w14:paraId="58CD0A30" w14:textId="77777777" w:rsidR="008B4359" w:rsidRDefault="008B4359" w:rsidP="008B4359">
            <w:pPr>
              <w:widowControl w:val="0"/>
              <w:autoSpaceDE w:val="0"/>
              <w:autoSpaceDN w:val="0"/>
              <w:adjustRightInd w:val="0"/>
              <w:spacing w:after="0" w:line="205" w:lineRule="exact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Protection of information systems during audit testing</w:t>
            </w:r>
          </w:p>
        </w:tc>
        <w:tc>
          <w:tcPr>
            <w:tcW w:w="992" w:type="dxa"/>
            <w:shd w:val="clear" w:color="auto" w:fill="auto"/>
          </w:tcPr>
          <w:p w14:paraId="4D0CBBE3" w14:textId="15A8EEE6" w:rsidR="008B4359" w:rsidRDefault="008B4359" w:rsidP="008B4359">
            <w:pPr>
              <w:spacing w:after="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{{clause}}</w:t>
            </w:r>
          </w:p>
        </w:tc>
        <w:tc>
          <w:tcPr>
            <w:tcW w:w="6203" w:type="dxa"/>
            <w:shd w:val="clear" w:color="auto" w:fill="auto"/>
          </w:tcPr>
          <w:p w14:paraId="7C90D53E" w14:textId="6B327967" w:rsidR="008B4359" w:rsidRDefault="008B4359" w:rsidP="008B4359">
            <w:pPr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Answer according to the prompt</w:t>
            </w:r>
          </w:p>
        </w:tc>
      </w:tr>
    </w:tbl>
    <w:p w14:paraId="67722D86" w14:textId="77777777" w:rsidR="00AE4285" w:rsidRDefault="00AE4285" w:rsidP="0002293F">
      <w:pPr>
        <w:jc w:val="center"/>
        <w:rPr>
          <w:rFonts w:cs="Calibri"/>
          <w:b/>
          <w:sz w:val="24"/>
          <w:szCs w:val="24"/>
        </w:rPr>
      </w:pPr>
    </w:p>
    <w:p w14:paraId="2249639E" w14:textId="77777777" w:rsidR="00AE4285" w:rsidRDefault="00AE4285" w:rsidP="0002293F">
      <w:pPr>
        <w:jc w:val="center"/>
        <w:rPr>
          <w:rFonts w:cs="Calibri"/>
          <w:b/>
          <w:sz w:val="24"/>
          <w:szCs w:val="24"/>
        </w:rPr>
      </w:pPr>
      <w:r w:rsidRPr="00727EC7">
        <w:rPr>
          <w:i/>
          <w:iCs/>
          <w:sz w:val="20"/>
          <w:szCs w:val="20"/>
        </w:rPr>
        <w:t xml:space="preserve">Ownership- This Audit Report is the Property of Accurate Global INC. This should be </w:t>
      </w:r>
      <w:proofErr w:type="spellStart"/>
      <w:r w:rsidRPr="00727EC7">
        <w:rPr>
          <w:i/>
          <w:iCs/>
          <w:sz w:val="20"/>
          <w:szCs w:val="20"/>
        </w:rPr>
        <w:t>immidiately</w:t>
      </w:r>
      <w:proofErr w:type="spellEnd"/>
      <w:r w:rsidRPr="00727EC7">
        <w:rPr>
          <w:i/>
          <w:iCs/>
          <w:sz w:val="20"/>
          <w:szCs w:val="20"/>
        </w:rPr>
        <w:t xml:space="preserve"> returned back to AGI in the event of </w:t>
      </w:r>
      <w:proofErr w:type="spellStart"/>
      <w:r w:rsidRPr="00727EC7">
        <w:rPr>
          <w:i/>
          <w:iCs/>
          <w:sz w:val="20"/>
          <w:szCs w:val="20"/>
        </w:rPr>
        <w:t>expiry,suspension</w:t>
      </w:r>
      <w:proofErr w:type="spellEnd"/>
      <w:r w:rsidRPr="00727EC7">
        <w:rPr>
          <w:i/>
          <w:iCs/>
          <w:sz w:val="20"/>
          <w:szCs w:val="20"/>
        </w:rPr>
        <w:t>, withdrawn, termination of the certification Contract. Any misuse, alteration, counterfeiting of this report shall result in legal actions by AGI.</w:t>
      </w:r>
    </w:p>
    <w:p w14:paraId="747F7A7D" w14:textId="77777777" w:rsidR="00867896" w:rsidRPr="00121F3B" w:rsidRDefault="00A57055" w:rsidP="0002293F">
      <w:pPr>
        <w:jc w:val="center"/>
        <w:rPr>
          <w:rFonts w:cs="Calibri"/>
          <w:b/>
          <w:sz w:val="24"/>
          <w:szCs w:val="24"/>
        </w:rPr>
      </w:pPr>
      <w:r w:rsidRPr="00121F3B">
        <w:rPr>
          <w:rFonts w:cs="Calibri"/>
          <w:b/>
          <w:sz w:val="24"/>
          <w:szCs w:val="24"/>
        </w:rPr>
        <w:t>END OF REPORT</w:t>
      </w:r>
    </w:p>
    <w:sectPr w:rsidR="00867896" w:rsidRPr="00121F3B" w:rsidSect="0001026E">
      <w:headerReference w:type="default" r:id="rId7"/>
      <w:footerReference w:type="default" r:id="rId8"/>
      <w:pgSz w:w="11906" w:h="16838"/>
      <w:pgMar w:top="1629" w:right="849" w:bottom="540" w:left="709" w:header="270" w:footer="1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19487" w14:textId="77777777" w:rsidR="00BF4D0B" w:rsidRDefault="00BF4D0B" w:rsidP="00927322">
      <w:pPr>
        <w:spacing w:after="0" w:line="240" w:lineRule="auto"/>
      </w:pPr>
      <w:r>
        <w:separator/>
      </w:r>
    </w:p>
  </w:endnote>
  <w:endnote w:type="continuationSeparator" w:id="0">
    <w:p w14:paraId="43ED6D26" w14:textId="77777777" w:rsidR="00BF4D0B" w:rsidRDefault="00BF4D0B" w:rsidP="00927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CCBB1" w14:textId="77777777" w:rsidR="00BF7B2C" w:rsidRDefault="00B85A55" w:rsidP="00E5463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FD426" w14:textId="77777777" w:rsidR="00BF4D0B" w:rsidRDefault="00BF4D0B" w:rsidP="00927322">
      <w:pPr>
        <w:spacing w:after="0" w:line="240" w:lineRule="auto"/>
      </w:pPr>
      <w:r>
        <w:separator/>
      </w:r>
    </w:p>
  </w:footnote>
  <w:footnote w:type="continuationSeparator" w:id="0">
    <w:p w14:paraId="2EB0860B" w14:textId="77777777" w:rsidR="00BF4D0B" w:rsidRDefault="00BF4D0B" w:rsidP="00927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E7E6E6"/>
      <w:tblLook w:val="04A0" w:firstRow="1" w:lastRow="0" w:firstColumn="1" w:lastColumn="0" w:noHBand="0" w:noVBand="1"/>
    </w:tblPr>
    <w:tblGrid>
      <w:gridCol w:w="1610"/>
      <w:gridCol w:w="5100"/>
      <w:gridCol w:w="1416"/>
      <w:gridCol w:w="2028"/>
    </w:tblGrid>
    <w:tr w:rsidR="00E5463D" w14:paraId="57E74825" w14:textId="77777777" w:rsidTr="00C56153">
      <w:trPr>
        <w:trHeight w:val="274"/>
      </w:trPr>
      <w:tc>
        <w:tcPr>
          <w:tcW w:w="1610" w:type="dxa"/>
          <w:vMerge w:val="restart"/>
          <w:shd w:val="clear" w:color="auto" w:fill="E7E6E6"/>
        </w:tcPr>
        <w:p w14:paraId="7865180E" w14:textId="77777777" w:rsidR="00E5463D" w:rsidRDefault="00E5463D" w:rsidP="00E5463D">
          <w:pPr>
            <w:pStyle w:val="Header"/>
            <w:jc w:val="center"/>
          </w:pPr>
        </w:p>
      </w:tc>
      <w:tc>
        <w:tcPr>
          <w:tcW w:w="5100" w:type="dxa"/>
          <w:shd w:val="clear" w:color="auto" w:fill="E7E6E6"/>
        </w:tcPr>
        <w:p w14:paraId="5958D974" w14:textId="77777777" w:rsidR="00E5463D" w:rsidRPr="007C1260" w:rsidRDefault="00003DBD" w:rsidP="00E5463D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ACCURATE GLOBAL</w:t>
          </w:r>
          <w:r w:rsidR="00E5463D" w:rsidRPr="007C1260">
            <w:rPr>
              <w:b/>
              <w:bCs/>
              <w:sz w:val="28"/>
              <w:szCs w:val="28"/>
            </w:rPr>
            <w:t xml:space="preserve"> </w:t>
          </w:r>
          <w:r w:rsidR="00E22463">
            <w:rPr>
              <w:b/>
              <w:bCs/>
              <w:sz w:val="28"/>
              <w:szCs w:val="28"/>
            </w:rPr>
            <w:t>INC</w:t>
          </w:r>
        </w:p>
      </w:tc>
      <w:tc>
        <w:tcPr>
          <w:tcW w:w="1416" w:type="dxa"/>
          <w:tcBorders>
            <w:left w:val="single" w:sz="4" w:space="0" w:color="auto"/>
            <w:right w:val="single" w:sz="4" w:space="0" w:color="auto"/>
          </w:tcBorders>
          <w:shd w:val="clear" w:color="auto" w:fill="E7E6E6"/>
        </w:tcPr>
        <w:p w14:paraId="409B2775" w14:textId="77777777" w:rsidR="00E5463D" w:rsidRPr="007C1260" w:rsidRDefault="00E5463D" w:rsidP="00E5463D">
          <w:pPr>
            <w:pStyle w:val="Header"/>
            <w:rPr>
              <w:b/>
              <w:bCs/>
            </w:rPr>
          </w:pPr>
          <w:r w:rsidRPr="007C1260">
            <w:rPr>
              <w:b/>
              <w:bCs/>
            </w:rPr>
            <w:t>Format No.</w:t>
          </w:r>
        </w:p>
      </w:tc>
      <w:tc>
        <w:tcPr>
          <w:tcW w:w="1450" w:type="dxa"/>
          <w:tcBorders>
            <w:left w:val="single" w:sz="4" w:space="0" w:color="auto"/>
          </w:tcBorders>
          <w:shd w:val="clear" w:color="auto" w:fill="E7E6E6"/>
        </w:tcPr>
        <w:p w14:paraId="1B45980F" w14:textId="77777777" w:rsidR="00E5463D" w:rsidRDefault="00E22463" w:rsidP="00E5463D">
          <w:pPr>
            <w:pStyle w:val="Header"/>
          </w:pPr>
          <w:r>
            <w:t>AGI</w:t>
          </w:r>
          <w:r w:rsidR="00E5463D">
            <w:t>-F-</w:t>
          </w:r>
          <w:r w:rsidR="002E4023">
            <w:t>09-I</w:t>
          </w:r>
        </w:p>
      </w:tc>
    </w:tr>
    <w:tr w:rsidR="00E5463D" w14:paraId="27C4ABEE" w14:textId="77777777" w:rsidTr="00C56153">
      <w:tc>
        <w:tcPr>
          <w:tcW w:w="1610" w:type="dxa"/>
          <w:vMerge/>
          <w:shd w:val="clear" w:color="auto" w:fill="E7E6E6"/>
        </w:tcPr>
        <w:p w14:paraId="5EC7A555" w14:textId="77777777" w:rsidR="00E5463D" w:rsidRDefault="00E5463D" w:rsidP="00E5463D">
          <w:pPr>
            <w:pStyle w:val="Header"/>
          </w:pPr>
        </w:p>
      </w:tc>
      <w:tc>
        <w:tcPr>
          <w:tcW w:w="5100" w:type="dxa"/>
          <w:shd w:val="clear" w:color="auto" w:fill="E7E6E6"/>
        </w:tcPr>
        <w:p w14:paraId="2C1E8B51" w14:textId="77777777" w:rsidR="00E5463D" w:rsidRPr="007C1260" w:rsidRDefault="00E5463D" w:rsidP="00E5463D">
          <w:pPr>
            <w:pStyle w:val="Header"/>
            <w:rPr>
              <w:sz w:val="28"/>
              <w:szCs w:val="28"/>
            </w:rPr>
          </w:pPr>
        </w:p>
      </w:tc>
      <w:tc>
        <w:tcPr>
          <w:tcW w:w="1416" w:type="dxa"/>
          <w:tcBorders>
            <w:left w:val="single" w:sz="4" w:space="0" w:color="auto"/>
            <w:right w:val="single" w:sz="4" w:space="0" w:color="auto"/>
          </w:tcBorders>
          <w:shd w:val="clear" w:color="auto" w:fill="E7E6E6"/>
        </w:tcPr>
        <w:p w14:paraId="2AD3694F" w14:textId="77777777" w:rsidR="00E5463D" w:rsidRPr="007C1260" w:rsidRDefault="00E5463D" w:rsidP="00E5463D">
          <w:pPr>
            <w:pStyle w:val="Header"/>
            <w:rPr>
              <w:b/>
              <w:bCs/>
            </w:rPr>
          </w:pPr>
          <w:r w:rsidRPr="007C1260">
            <w:rPr>
              <w:b/>
              <w:bCs/>
            </w:rPr>
            <w:t>Rev. No.</w:t>
          </w:r>
        </w:p>
      </w:tc>
      <w:tc>
        <w:tcPr>
          <w:tcW w:w="1450" w:type="dxa"/>
          <w:tcBorders>
            <w:left w:val="single" w:sz="4" w:space="0" w:color="auto"/>
          </w:tcBorders>
          <w:shd w:val="clear" w:color="auto" w:fill="E7E6E6"/>
        </w:tcPr>
        <w:p w14:paraId="0B7BCF19" w14:textId="77777777" w:rsidR="00E5463D" w:rsidRDefault="00E5463D" w:rsidP="00E5463D">
          <w:pPr>
            <w:pStyle w:val="Header"/>
          </w:pPr>
          <w:r>
            <w:t>0</w:t>
          </w:r>
          <w:r w:rsidR="0056611B">
            <w:t>1</w:t>
          </w:r>
        </w:p>
      </w:tc>
    </w:tr>
    <w:tr w:rsidR="00E5463D" w14:paraId="29BA3057" w14:textId="77777777" w:rsidTr="00C56153">
      <w:tc>
        <w:tcPr>
          <w:tcW w:w="1610" w:type="dxa"/>
          <w:vMerge/>
          <w:shd w:val="clear" w:color="auto" w:fill="E7E6E6"/>
        </w:tcPr>
        <w:p w14:paraId="3F0485A1" w14:textId="77777777" w:rsidR="00E5463D" w:rsidRDefault="00E5463D" w:rsidP="00E5463D">
          <w:pPr>
            <w:pStyle w:val="Header"/>
          </w:pPr>
        </w:p>
      </w:tc>
      <w:tc>
        <w:tcPr>
          <w:tcW w:w="5100" w:type="dxa"/>
          <w:shd w:val="clear" w:color="auto" w:fill="E7E6E6"/>
        </w:tcPr>
        <w:p w14:paraId="2B8745DC" w14:textId="77777777" w:rsidR="00E5463D" w:rsidRDefault="00E5463D" w:rsidP="00E5463D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003DBD">
            <w:rPr>
              <w:b/>
              <w:bCs/>
              <w:sz w:val="28"/>
              <w:szCs w:val="28"/>
            </w:rPr>
            <w:t>Stage-02 Audit Report-ISMS</w:t>
          </w:r>
        </w:p>
        <w:p w14:paraId="7F8FD0A0" w14:textId="77777777" w:rsidR="00614A5C" w:rsidRPr="007C1260" w:rsidRDefault="00614A5C" w:rsidP="00E5463D">
          <w:pPr>
            <w:pStyle w:val="Header"/>
            <w:jc w:val="center"/>
            <w:rPr>
              <w:rFonts w:cs="Calibri"/>
              <w:b/>
              <w:bCs/>
              <w:sz w:val="28"/>
              <w:szCs w:val="28"/>
            </w:rPr>
          </w:pPr>
          <w:r w:rsidRPr="006E4531">
            <w:rPr>
              <w:b/>
              <w:bCs/>
              <w:sz w:val="28"/>
              <w:szCs w:val="28"/>
            </w:rPr>
            <w:t>{ISO 27001:2022}</w:t>
          </w:r>
        </w:p>
      </w:tc>
      <w:tc>
        <w:tcPr>
          <w:tcW w:w="1416" w:type="dxa"/>
          <w:tcBorders>
            <w:left w:val="single" w:sz="4" w:space="0" w:color="auto"/>
            <w:right w:val="single" w:sz="4" w:space="0" w:color="auto"/>
          </w:tcBorders>
          <w:shd w:val="clear" w:color="auto" w:fill="E7E6E6"/>
        </w:tcPr>
        <w:p w14:paraId="4B4383CF" w14:textId="77777777" w:rsidR="00E5463D" w:rsidRPr="007C1260" w:rsidRDefault="00E5463D" w:rsidP="00E5463D">
          <w:pPr>
            <w:pStyle w:val="Header"/>
            <w:rPr>
              <w:b/>
              <w:bCs/>
            </w:rPr>
          </w:pPr>
          <w:r w:rsidRPr="007C1260">
            <w:rPr>
              <w:b/>
              <w:bCs/>
            </w:rPr>
            <w:t>Date</w:t>
          </w:r>
        </w:p>
      </w:tc>
      <w:tc>
        <w:tcPr>
          <w:tcW w:w="1450" w:type="dxa"/>
          <w:tcBorders>
            <w:left w:val="single" w:sz="4" w:space="0" w:color="auto"/>
          </w:tcBorders>
          <w:shd w:val="clear" w:color="auto" w:fill="E7E6E6"/>
        </w:tcPr>
        <w:p w14:paraId="78247570" w14:textId="18C345B9" w:rsidR="00E5463D" w:rsidRDefault="009B6A9E" w:rsidP="00E5463D">
          <w:pPr>
            <w:pStyle w:val="Header"/>
          </w:pPr>
          <w:r>
            <w:t>{{</w:t>
          </w:r>
          <w:proofErr w:type="spellStart"/>
          <w:r>
            <w:t>startDateOfAudit</w:t>
          </w:r>
          <w:proofErr w:type="spellEnd"/>
          <w:r>
            <w:t>}}</w:t>
          </w:r>
        </w:p>
      </w:tc>
    </w:tr>
  </w:tbl>
  <w:p w14:paraId="66DD4DBF" w14:textId="77777777" w:rsidR="00BF7B2C" w:rsidRDefault="00BF7B2C" w:rsidP="00AA564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CFAECE54"/>
    <w:lvl w:ilvl="0">
      <w:numFmt w:val="decimal"/>
      <w:pStyle w:val="bullet3"/>
      <w:lvlText w:val="*"/>
      <w:lvlJc w:val="left"/>
    </w:lvl>
  </w:abstractNum>
  <w:abstractNum w:abstractNumId="1" w15:restartNumberingAfterBreak="0">
    <w:nsid w:val="02452D1C"/>
    <w:multiLevelType w:val="hybridMultilevel"/>
    <w:tmpl w:val="92CC324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C56BA"/>
    <w:multiLevelType w:val="singleLevel"/>
    <w:tmpl w:val="A7F4EDE2"/>
    <w:lvl w:ilvl="0">
      <w:start w:val="1"/>
      <w:numFmt w:val="lowerLetter"/>
      <w:pStyle w:val="bullet"/>
      <w:lvlText w:val="%1)"/>
      <w:lvlJc w:val="left"/>
      <w:pPr>
        <w:tabs>
          <w:tab w:val="num" w:pos="1224"/>
        </w:tabs>
        <w:ind w:left="1224" w:hanging="504"/>
      </w:pPr>
      <w:rPr>
        <w:rFonts w:hint="default"/>
      </w:rPr>
    </w:lvl>
  </w:abstractNum>
  <w:abstractNum w:abstractNumId="3" w15:restartNumberingAfterBreak="0">
    <w:nsid w:val="08610F2F"/>
    <w:multiLevelType w:val="hybridMultilevel"/>
    <w:tmpl w:val="71962532"/>
    <w:lvl w:ilvl="0" w:tplc="40090017">
      <w:start w:val="1"/>
      <w:numFmt w:val="lowerLetter"/>
      <w:lvlText w:val="%1)"/>
      <w:lvlJc w:val="left"/>
      <w:pPr>
        <w:ind w:left="1182" w:hanging="360"/>
      </w:pPr>
    </w:lvl>
    <w:lvl w:ilvl="1" w:tplc="40090019" w:tentative="1">
      <w:start w:val="1"/>
      <w:numFmt w:val="lowerLetter"/>
      <w:lvlText w:val="%2."/>
      <w:lvlJc w:val="left"/>
      <w:pPr>
        <w:ind w:left="1902" w:hanging="360"/>
      </w:pPr>
    </w:lvl>
    <w:lvl w:ilvl="2" w:tplc="4009001B" w:tentative="1">
      <w:start w:val="1"/>
      <w:numFmt w:val="lowerRoman"/>
      <w:lvlText w:val="%3."/>
      <w:lvlJc w:val="right"/>
      <w:pPr>
        <w:ind w:left="2622" w:hanging="180"/>
      </w:pPr>
    </w:lvl>
    <w:lvl w:ilvl="3" w:tplc="4009000F" w:tentative="1">
      <w:start w:val="1"/>
      <w:numFmt w:val="decimal"/>
      <w:lvlText w:val="%4."/>
      <w:lvlJc w:val="left"/>
      <w:pPr>
        <w:ind w:left="3342" w:hanging="360"/>
      </w:pPr>
    </w:lvl>
    <w:lvl w:ilvl="4" w:tplc="40090019" w:tentative="1">
      <w:start w:val="1"/>
      <w:numFmt w:val="lowerLetter"/>
      <w:lvlText w:val="%5."/>
      <w:lvlJc w:val="left"/>
      <w:pPr>
        <w:ind w:left="4062" w:hanging="360"/>
      </w:pPr>
    </w:lvl>
    <w:lvl w:ilvl="5" w:tplc="4009001B" w:tentative="1">
      <w:start w:val="1"/>
      <w:numFmt w:val="lowerRoman"/>
      <w:lvlText w:val="%6."/>
      <w:lvlJc w:val="right"/>
      <w:pPr>
        <w:ind w:left="4782" w:hanging="180"/>
      </w:pPr>
    </w:lvl>
    <w:lvl w:ilvl="6" w:tplc="4009000F" w:tentative="1">
      <w:start w:val="1"/>
      <w:numFmt w:val="decimal"/>
      <w:lvlText w:val="%7."/>
      <w:lvlJc w:val="left"/>
      <w:pPr>
        <w:ind w:left="5502" w:hanging="360"/>
      </w:pPr>
    </w:lvl>
    <w:lvl w:ilvl="7" w:tplc="40090019" w:tentative="1">
      <w:start w:val="1"/>
      <w:numFmt w:val="lowerLetter"/>
      <w:lvlText w:val="%8."/>
      <w:lvlJc w:val="left"/>
      <w:pPr>
        <w:ind w:left="6222" w:hanging="360"/>
      </w:pPr>
    </w:lvl>
    <w:lvl w:ilvl="8" w:tplc="4009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4" w15:restartNumberingAfterBreak="0">
    <w:nsid w:val="0B9575D7"/>
    <w:multiLevelType w:val="hybridMultilevel"/>
    <w:tmpl w:val="295400E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0CE8655B"/>
    <w:multiLevelType w:val="hybridMultilevel"/>
    <w:tmpl w:val="212E6C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60B99"/>
    <w:multiLevelType w:val="hybridMultilevel"/>
    <w:tmpl w:val="5756016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F1AC0"/>
    <w:multiLevelType w:val="hybridMultilevel"/>
    <w:tmpl w:val="5616FB72"/>
    <w:lvl w:ilvl="0" w:tplc="B0C4CF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E62556"/>
    <w:multiLevelType w:val="hybridMultilevel"/>
    <w:tmpl w:val="7CF2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3D95"/>
    <w:multiLevelType w:val="hybridMultilevel"/>
    <w:tmpl w:val="62EE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9287A"/>
    <w:multiLevelType w:val="hybridMultilevel"/>
    <w:tmpl w:val="A18E448A"/>
    <w:lvl w:ilvl="0" w:tplc="AD08B03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A5F3C"/>
    <w:multiLevelType w:val="hybridMultilevel"/>
    <w:tmpl w:val="A18AAD1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B6001"/>
    <w:multiLevelType w:val="hybridMultilevel"/>
    <w:tmpl w:val="5616FB72"/>
    <w:lvl w:ilvl="0" w:tplc="B0C4CF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9F7456"/>
    <w:multiLevelType w:val="hybridMultilevel"/>
    <w:tmpl w:val="CE7034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E511F"/>
    <w:multiLevelType w:val="hybridMultilevel"/>
    <w:tmpl w:val="D56E5E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72308F"/>
    <w:multiLevelType w:val="hybridMultilevel"/>
    <w:tmpl w:val="5066B5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873A4"/>
    <w:multiLevelType w:val="hybridMultilevel"/>
    <w:tmpl w:val="4A02B8D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744CD7"/>
    <w:multiLevelType w:val="singleLevel"/>
    <w:tmpl w:val="844A77B2"/>
    <w:lvl w:ilvl="0">
      <w:start w:val="1"/>
      <w:numFmt w:val="bullet"/>
      <w:pStyle w:val="bullet2"/>
      <w:lvlText w:val=""/>
      <w:legacy w:legacy="1" w:legacySpace="0" w:legacyIndent="360"/>
      <w:lvlJc w:val="left"/>
      <w:pPr>
        <w:ind w:left="1656" w:hanging="360"/>
      </w:pPr>
      <w:rPr>
        <w:rFonts w:ascii="Symbol" w:hAnsi="Symbol" w:hint="default"/>
      </w:rPr>
    </w:lvl>
  </w:abstractNum>
  <w:abstractNum w:abstractNumId="18" w15:restartNumberingAfterBreak="0">
    <w:nsid w:val="579B25EC"/>
    <w:multiLevelType w:val="hybridMultilevel"/>
    <w:tmpl w:val="FC001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C4530"/>
    <w:multiLevelType w:val="multilevel"/>
    <w:tmpl w:val="1E10D4E6"/>
    <w:lvl w:ilvl="0">
      <w:start w:val="1"/>
      <w:numFmt w:val="lowerLetter"/>
      <w:lvlText w:val="%1)"/>
      <w:lvlJc w:val="left"/>
      <w:pPr>
        <w:tabs>
          <w:tab w:val="num" w:pos="936"/>
        </w:tabs>
        <w:ind w:left="936" w:hanging="432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 Unicode MS" w:eastAsia="Arial Unicode MS" w:hAnsi="Arial Unicode MS" w:cs="Arial Unicode MS"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B165F4"/>
    <w:multiLevelType w:val="hybridMultilevel"/>
    <w:tmpl w:val="087CE7A6"/>
    <w:lvl w:ilvl="0" w:tplc="54A822A8">
      <w:start w:val="1"/>
      <w:numFmt w:val="decimal"/>
      <w:lvlText w:val="%1."/>
      <w:lvlJc w:val="left"/>
      <w:pPr>
        <w:ind w:left="1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83" w:hanging="360"/>
      </w:pPr>
    </w:lvl>
    <w:lvl w:ilvl="2" w:tplc="4009001B">
      <w:start w:val="1"/>
      <w:numFmt w:val="lowerRoman"/>
      <w:lvlText w:val="%3."/>
      <w:lvlJc w:val="right"/>
      <w:pPr>
        <w:ind w:left="2903" w:hanging="180"/>
      </w:pPr>
    </w:lvl>
    <w:lvl w:ilvl="3" w:tplc="4009000F" w:tentative="1">
      <w:start w:val="1"/>
      <w:numFmt w:val="decimal"/>
      <w:lvlText w:val="%4."/>
      <w:lvlJc w:val="left"/>
      <w:pPr>
        <w:ind w:left="3623" w:hanging="360"/>
      </w:pPr>
    </w:lvl>
    <w:lvl w:ilvl="4" w:tplc="40090019" w:tentative="1">
      <w:start w:val="1"/>
      <w:numFmt w:val="lowerLetter"/>
      <w:lvlText w:val="%5."/>
      <w:lvlJc w:val="left"/>
      <w:pPr>
        <w:ind w:left="4343" w:hanging="360"/>
      </w:pPr>
    </w:lvl>
    <w:lvl w:ilvl="5" w:tplc="4009001B" w:tentative="1">
      <w:start w:val="1"/>
      <w:numFmt w:val="lowerRoman"/>
      <w:lvlText w:val="%6."/>
      <w:lvlJc w:val="right"/>
      <w:pPr>
        <w:ind w:left="5063" w:hanging="180"/>
      </w:pPr>
    </w:lvl>
    <w:lvl w:ilvl="6" w:tplc="4009000F" w:tentative="1">
      <w:start w:val="1"/>
      <w:numFmt w:val="decimal"/>
      <w:lvlText w:val="%7."/>
      <w:lvlJc w:val="left"/>
      <w:pPr>
        <w:ind w:left="5783" w:hanging="360"/>
      </w:pPr>
    </w:lvl>
    <w:lvl w:ilvl="7" w:tplc="40090019" w:tentative="1">
      <w:start w:val="1"/>
      <w:numFmt w:val="lowerLetter"/>
      <w:lvlText w:val="%8."/>
      <w:lvlJc w:val="left"/>
      <w:pPr>
        <w:ind w:left="6503" w:hanging="360"/>
      </w:pPr>
    </w:lvl>
    <w:lvl w:ilvl="8" w:tplc="40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21" w15:restartNumberingAfterBreak="0">
    <w:nsid w:val="67155D25"/>
    <w:multiLevelType w:val="hybridMultilevel"/>
    <w:tmpl w:val="57C8290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E2BBC"/>
    <w:multiLevelType w:val="hybridMultilevel"/>
    <w:tmpl w:val="24C0356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C292D"/>
    <w:multiLevelType w:val="hybridMultilevel"/>
    <w:tmpl w:val="9E1651CC"/>
    <w:lvl w:ilvl="0" w:tplc="80D62384">
      <w:start w:val="1"/>
      <w:numFmt w:val="lowerLetter"/>
      <w:lvlText w:val="%1)"/>
      <w:lvlJc w:val="left"/>
      <w:pPr>
        <w:ind w:left="720" w:hanging="360"/>
      </w:pPr>
      <w:rPr>
        <w:b w:val="0"/>
        <w:sz w:val="18"/>
        <w:szCs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F08CC"/>
    <w:multiLevelType w:val="hybridMultilevel"/>
    <w:tmpl w:val="4DBC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B60D0"/>
    <w:multiLevelType w:val="hybridMultilevel"/>
    <w:tmpl w:val="B98CE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E56F1"/>
    <w:multiLevelType w:val="multilevel"/>
    <w:tmpl w:val="47D2CE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5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5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78EE05FB"/>
    <w:multiLevelType w:val="hybridMultilevel"/>
    <w:tmpl w:val="589476B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855C6"/>
    <w:multiLevelType w:val="hybridMultilevel"/>
    <w:tmpl w:val="8AC6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81182C"/>
    <w:multiLevelType w:val="hybridMultilevel"/>
    <w:tmpl w:val="EDA8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C70194"/>
    <w:multiLevelType w:val="hybridMultilevel"/>
    <w:tmpl w:val="98849B1E"/>
    <w:lvl w:ilvl="0" w:tplc="FFFFFFFF">
      <w:start w:val="1"/>
      <w:numFmt w:val="lowerLetter"/>
      <w:lvlText w:val="%1)"/>
      <w:lvlJc w:val="left"/>
      <w:pPr>
        <w:tabs>
          <w:tab w:val="num" w:pos="936"/>
        </w:tabs>
        <w:ind w:left="936" w:hanging="432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F232C2C"/>
    <w:multiLevelType w:val="hybridMultilevel"/>
    <w:tmpl w:val="A5007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30"/>
  </w:num>
  <w:num w:numId="6">
    <w:abstractNumId w:val="17"/>
  </w:num>
  <w:num w:numId="7">
    <w:abstractNumId w:val="19"/>
  </w:num>
  <w:num w:numId="8">
    <w:abstractNumId w:val="20"/>
  </w:num>
  <w:num w:numId="9">
    <w:abstractNumId w:val="21"/>
  </w:num>
  <w:num w:numId="10">
    <w:abstractNumId w:val="10"/>
  </w:num>
  <w:num w:numId="11">
    <w:abstractNumId w:val="5"/>
  </w:num>
  <w:num w:numId="12">
    <w:abstractNumId w:val="13"/>
  </w:num>
  <w:num w:numId="13">
    <w:abstractNumId w:val="6"/>
  </w:num>
  <w:num w:numId="14">
    <w:abstractNumId w:val="15"/>
  </w:num>
  <w:num w:numId="15">
    <w:abstractNumId w:val="11"/>
  </w:num>
  <w:num w:numId="16">
    <w:abstractNumId w:val="22"/>
  </w:num>
  <w:num w:numId="17">
    <w:abstractNumId w:val="3"/>
  </w:num>
  <w:num w:numId="18">
    <w:abstractNumId w:val="14"/>
  </w:num>
  <w:num w:numId="19">
    <w:abstractNumId w:val="27"/>
  </w:num>
  <w:num w:numId="20">
    <w:abstractNumId w:val="26"/>
  </w:num>
  <w:num w:numId="21">
    <w:abstractNumId w:val="12"/>
  </w:num>
  <w:num w:numId="22">
    <w:abstractNumId w:val="23"/>
  </w:num>
  <w:num w:numId="23">
    <w:abstractNumId w:val="1"/>
  </w:num>
  <w:num w:numId="24">
    <w:abstractNumId w:val="7"/>
  </w:num>
  <w:num w:numId="25">
    <w:abstractNumId w:val="24"/>
  </w:num>
  <w:num w:numId="26">
    <w:abstractNumId w:val="9"/>
  </w:num>
  <w:num w:numId="27">
    <w:abstractNumId w:val="31"/>
  </w:num>
  <w:num w:numId="28">
    <w:abstractNumId w:val="28"/>
  </w:num>
  <w:num w:numId="29">
    <w:abstractNumId w:val="25"/>
  </w:num>
  <w:num w:numId="30">
    <w:abstractNumId w:val="18"/>
  </w:num>
  <w:num w:numId="31">
    <w:abstractNumId w:val="8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A1E"/>
    <w:rsid w:val="00003DBD"/>
    <w:rsid w:val="00004FA0"/>
    <w:rsid w:val="0001026E"/>
    <w:rsid w:val="00013B66"/>
    <w:rsid w:val="0002293F"/>
    <w:rsid w:val="00025384"/>
    <w:rsid w:val="00043174"/>
    <w:rsid w:val="00050F29"/>
    <w:rsid w:val="000559BF"/>
    <w:rsid w:val="00056293"/>
    <w:rsid w:val="00061969"/>
    <w:rsid w:val="00062459"/>
    <w:rsid w:val="000658B0"/>
    <w:rsid w:val="000717A6"/>
    <w:rsid w:val="000731F3"/>
    <w:rsid w:val="000828B3"/>
    <w:rsid w:val="000842AF"/>
    <w:rsid w:val="00092A26"/>
    <w:rsid w:val="000A2213"/>
    <w:rsid w:val="000A71DC"/>
    <w:rsid w:val="000B0023"/>
    <w:rsid w:val="000B3EBD"/>
    <w:rsid w:val="000B6A87"/>
    <w:rsid w:val="000C3E8B"/>
    <w:rsid w:val="000C7829"/>
    <w:rsid w:val="000D5403"/>
    <w:rsid w:val="000D60AB"/>
    <w:rsid w:val="000E1417"/>
    <w:rsid w:val="000F35FF"/>
    <w:rsid w:val="0010317F"/>
    <w:rsid w:val="0011591C"/>
    <w:rsid w:val="001203CD"/>
    <w:rsid w:val="00121F3B"/>
    <w:rsid w:val="00126485"/>
    <w:rsid w:val="00132DD2"/>
    <w:rsid w:val="001333BB"/>
    <w:rsid w:val="00142706"/>
    <w:rsid w:val="0014282F"/>
    <w:rsid w:val="001613FD"/>
    <w:rsid w:val="00161539"/>
    <w:rsid w:val="00162C3A"/>
    <w:rsid w:val="001640E8"/>
    <w:rsid w:val="00171D30"/>
    <w:rsid w:val="001757A0"/>
    <w:rsid w:val="00182AEC"/>
    <w:rsid w:val="00187822"/>
    <w:rsid w:val="00190F20"/>
    <w:rsid w:val="001A150D"/>
    <w:rsid w:val="001A1A56"/>
    <w:rsid w:val="001A7DCE"/>
    <w:rsid w:val="001B014C"/>
    <w:rsid w:val="001B042B"/>
    <w:rsid w:val="001B2545"/>
    <w:rsid w:val="001B3A98"/>
    <w:rsid w:val="001B53BB"/>
    <w:rsid w:val="001C583B"/>
    <w:rsid w:val="001C6BAA"/>
    <w:rsid w:val="001D2FA3"/>
    <w:rsid w:val="001D41AD"/>
    <w:rsid w:val="001F1705"/>
    <w:rsid w:val="0020629D"/>
    <w:rsid w:val="00207C15"/>
    <w:rsid w:val="00207FD2"/>
    <w:rsid w:val="0021472F"/>
    <w:rsid w:val="00216A25"/>
    <w:rsid w:val="00216D70"/>
    <w:rsid w:val="00217935"/>
    <w:rsid w:val="0021794D"/>
    <w:rsid w:val="00224AF7"/>
    <w:rsid w:val="00225395"/>
    <w:rsid w:val="00236092"/>
    <w:rsid w:val="002501D9"/>
    <w:rsid w:val="00255D1E"/>
    <w:rsid w:val="002569CA"/>
    <w:rsid w:val="00261BB0"/>
    <w:rsid w:val="00262323"/>
    <w:rsid w:val="002645A1"/>
    <w:rsid w:val="00266DDC"/>
    <w:rsid w:val="002701D1"/>
    <w:rsid w:val="00273248"/>
    <w:rsid w:val="00273C78"/>
    <w:rsid w:val="00274D4A"/>
    <w:rsid w:val="002835A7"/>
    <w:rsid w:val="00296CFC"/>
    <w:rsid w:val="002A5487"/>
    <w:rsid w:val="002A70A8"/>
    <w:rsid w:val="002B1221"/>
    <w:rsid w:val="002B4010"/>
    <w:rsid w:val="002B58AD"/>
    <w:rsid w:val="002C161D"/>
    <w:rsid w:val="002C305D"/>
    <w:rsid w:val="002C4589"/>
    <w:rsid w:val="002C5057"/>
    <w:rsid w:val="002D6F88"/>
    <w:rsid w:val="002E0FAB"/>
    <w:rsid w:val="002E4023"/>
    <w:rsid w:val="002F6C95"/>
    <w:rsid w:val="00304682"/>
    <w:rsid w:val="003121FB"/>
    <w:rsid w:val="003175F5"/>
    <w:rsid w:val="0032186A"/>
    <w:rsid w:val="0032198D"/>
    <w:rsid w:val="0033130B"/>
    <w:rsid w:val="00332258"/>
    <w:rsid w:val="0033277B"/>
    <w:rsid w:val="00334538"/>
    <w:rsid w:val="00334A9F"/>
    <w:rsid w:val="00337151"/>
    <w:rsid w:val="0034242B"/>
    <w:rsid w:val="00342C45"/>
    <w:rsid w:val="00343310"/>
    <w:rsid w:val="00343ABC"/>
    <w:rsid w:val="00343F33"/>
    <w:rsid w:val="0034703C"/>
    <w:rsid w:val="00347A8B"/>
    <w:rsid w:val="00347B94"/>
    <w:rsid w:val="0035174C"/>
    <w:rsid w:val="00352B88"/>
    <w:rsid w:val="00354924"/>
    <w:rsid w:val="00355E32"/>
    <w:rsid w:val="00362101"/>
    <w:rsid w:val="00365E4D"/>
    <w:rsid w:val="00370939"/>
    <w:rsid w:val="003819BD"/>
    <w:rsid w:val="003839CA"/>
    <w:rsid w:val="00387DD9"/>
    <w:rsid w:val="003961C6"/>
    <w:rsid w:val="003B080B"/>
    <w:rsid w:val="003C3B75"/>
    <w:rsid w:val="003C76C3"/>
    <w:rsid w:val="003D660C"/>
    <w:rsid w:val="003E57C1"/>
    <w:rsid w:val="003F28E1"/>
    <w:rsid w:val="003F4564"/>
    <w:rsid w:val="00401437"/>
    <w:rsid w:val="00401B07"/>
    <w:rsid w:val="00403F8B"/>
    <w:rsid w:val="00436E55"/>
    <w:rsid w:val="004409B7"/>
    <w:rsid w:val="0044416A"/>
    <w:rsid w:val="00446276"/>
    <w:rsid w:val="004546C5"/>
    <w:rsid w:val="00463760"/>
    <w:rsid w:val="00470E75"/>
    <w:rsid w:val="004739D3"/>
    <w:rsid w:val="00475285"/>
    <w:rsid w:val="00494335"/>
    <w:rsid w:val="00497289"/>
    <w:rsid w:val="004A05AC"/>
    <w:rsid w:val="004B6EC3"/>
    <w:rsid w:val="004C0CE1"/>
    <w:rsid w:val="004C52DD"/>
    <w:rsid w:val="004D63B5"/>
    <w:rsid w:val="004D7E2F"/>
    <w:rsid w:val="004E5706"/>
    <w:rsid w:val="004E6E9C"/>
    <w:rsid w:val="004F5234"/>
    <w:rsid w:val="004F6484"/>
    <w:rsid w:val="004F7581"/>
    <w:rsid w:val="00502E87"/>
    <w:rsid w:val="0050608F"/>
    <w:rsid w:val="00507788"/>
    <w:rsid w:val="005128C4"/>
    <w:rsid w:val="00513DB1"/>
    <w:rsid w:val="0051414B"/>
    <w:rsid w:val="00517D89"/>
    <w:rsid w:val="00520CA0"/>
    <w:rsid w:val="00524D5E"/>
    <w:rsid w:val="00526026"/>
    <w:rsid w:val="005277A7"/>
    <w:rsid w:val="005315BE"/>
    <w:rsid w:val="005328CB"/>
    <w:rsid w:val="0055047A"/>
    <w:rsid w:val="00551D2A"/>
    <w:rsid w:val="00551F16"/>
    <w:rsid w:val="005539F0"/>
    <w:rsid w:val="00560A50"/>
    <w:rsid w:val="0056611B"/>
    <w:rsid w:val="005714F8"/>
    <w:rsid w:val="00587F1B"/>
    <w:rsid w:val="0059204C"/>
    <w:rsid w:val="00595CAE"/>
    <w:rsid w:val="005B1D10"/>
    <w:rsid w:val="005B2E9B"/>
    <w:rsid w:val="005B556D"/>
    <w:rsid w:val="005C006C"/>
    <w:rsid w:val="005C396C"/>
    <w:rsid w:val="005C5056"/>
    <w:rsid w:val="005D09FE"/>
    <w:rsid w:val="005D3C25"/>
    <w:rsid w:val="005D714F"/>
    <w:rsid w:val="005E06D8"/>
    <w:rsid w:val="005E1414"/>
    <w:rsid w:val="005E3706"/>
    <w:rsid w:val="005E669E"/>
    <w:rsid w:val="00604F24"/>
    <w:rsid w:val="006066DE"/>
    <w:rsid w:val="00611166"/>
    <w:rsid w:val="00614A5C"/>
    <w:rsid w:val="00614FC7"/>
    <w:rsid w:val="00615FA7"/>
    <w:rsid w:val="006164CE"/>
    <w:rsid w:val="006167BD"/>
    <w:rsid w:val="006178B8"/>
    <w:rsid w:val="00623F92"/>
    <w:rsid w:val="006312EF"/>
    <w:rsid w:val="00633B8E"/>
    <w:rsid w:val="006458C1"/>
    <w:rsid w:val="00647783"/>
    <w:rsid w:val="006646D6"/>
    <w:rsid w:val="00666FBF"/>
    <w:rsid w:val="00670BD8"/>
    <w:rsid w:val="00676A8C"/>
    <w:rsid w:val="00676E43"/>
    <w:rsid w:val="00677B7B"/>
    <w:rsid w:val="006816C5"/>
    <w:rsid w:val="00683C06"/>
    <w:rsid w:val="00690532"/>
    <w:rsid w:val="00696975"/>
    <w:rsid w:val="006D0791"/>
    <w:rsid w:val="006D103E"/>
    <w:rsid w:val="006D39B2"/>
    <w:rsid w:val="006E0116"/>
    <w:rsid w:val="006E2769"/>
    <w:rsid w:val="006E39DC"/>
    <w:rsid w:val="006F5840"/>
    <w:rsid w:val="00707783"/>
    <w:rsid w:val="00710897"/>
    <w:rsid w:val="00712DB5"/>
    <w:rsid w:val="00716B4B"/>
    <w:rsid w:val="0072114F"/>
    <w:rsid w:val="00724570"/>
    <w:rsid w:val="00725AC9"/>
    <w:rsid w:val="00745928"/>
    <w:rsid w:val="00747F32"/>
    <w:rsid w:val="00750E0E"/>
    <w:rsid w:val="00751241"/>
    <w:rsid w:val="00773B3E"/>
    <w:rsid w:val="007808D9"/>
    <w:rsid w:val="00782238"/>
    <w:rsid w:val="007853C8"/>
    <w:rsid w:val="007866B2"/>
    <w:rsid w:val="007941AA"/>
    <w:rsid w:val="007A0F9B"/>
    <w:rsid w:val="007A2B2C"/>
    <w:rsid w:val="007A459F"/>
    <w:rsid w:val="007A5AC0"/>
    <w:rsid w:val="007A7713"/>
    <w:rsid w:val="007B6EFB"/>
    <w:rsid w:val="007D511C"/>
    <w:rsid w:val="007E4268"/>
    <w:rsid w:val="007E56F0"/>
    <w:rsid w:val="007E6797"/>
    <w:rsid w:val="007E751F"/>
    <w:rsid w:val="007F51FA"/>
    <w:rsid w:val="007F542A"/>
    <w:rsid w:val="00802BB8"/>
    <w:rsid w:val="00807A52"/>
    <w:rsid w:val="00807EFD"/>
    <w:rsid w:val="008302A6"/>
    <w:rsid w:val="008340AA"/>
    <w:rsid w:val="00836F86"/>
    <w:rsid w:val="0084146A"/>
    <w:rsid w:val="00850087"/>
    <w:rsid w:val="00854B1E"/>
    <w:rsid w:val="00860D66"/>
    <w:rsid w:val="00867013"/>
    <w:rsid w:val="0086784E"/>
    <w:rsid w:val="00867896"/>
    <w:rsid w:val="008707E2"/>
    <w:rsid w:val="00875A76"/>
    <w:rsid w:val="00875F8F"/>
    <w:rsid w:val="00877A1B"/>
    <w:rsid w:val="008863A5"/>
    <w:rsid w:val="00886EEF"/>
    <w:rsid w:val="008A0755"/>
    <w:rsid w:val="008A0B66"/>
    <w:rsid w:val="008A2017"/>
    <w:rsid w:val="008B382D"/>
    <w:rsid w:val="008B4359"/>
    <w:rsid w:val="008C3B14"/>
    <w:rsid w:val="008C6442"/>
    <w:rsid w:val="008C6B25"/>
    <w:rsid w:val="008C753D"/>
    <w:rsid w:val="008D0AE0"/>
    <w:rsid w:val="008D388D"/>
    <w:rsid w:val="008E1246"/>
    <w:rsid w:val="009000E4"/>
    <w:rsid w:val="0090031F"/>
    <w:rsid w:val="00903C34"/>
    <w:rsid w:val="00916A1E"/>
    <w:rsid w:val="00924E66"/>
    <w:rsid w:val="0092503E"/>
    <w:rsid w:val="00927322"/>
    <w:rsid w:val="0094172E"/>
    <w:rsid w:val="0094328F"/>
    <w:rsid w:val="00943B1D"/>
    <w:rsid w:val="00943EB5"/>
    <w:rsid w:val="0094741C"/>
    <w:rsid w:val="00947E4A"/>
    <w:rsid w:val="00950A77"/>
    <w:rsid w:val="00951A5A"/>
    <w:rsid w:val="00952EC4"/>
    <w:rsid w:val="00961C11"/>
    <w:rsid w:val="009630A6"/>
    <w:rsid w:val="00963E08"/>
    <w:rsid w:val="00963F79"/>
    <w:rsid w:val="00965390"/>
    <w:rsid w:val="009707DC"/>
    <w:rsid w:val="0097553F"/>
    <w:rsid w:val="0098176F"/>
    <w:rsid w:val="00990BD5"/>
    <w:rsid w:val="00991046"/>
    <w:rsid w:val="009932DD"/>
    <w:rsid w:val="00996271"/>
    <w:rsid w:val="009A06EA"/>
    <w:rsid w:val="009A1CC2"/>
    <w:rsid w:val="009A6A74"/>
    <w:rsid w:val="009B6A9E"/>
    <w:rsid w:val="009C05D5"/>
    <w:rsid w:val="009C0D5F"/>
    <w:rsid w:val="009C1438"/>
    <w:rsid w:val="009C527E"/>
    <w:rsid w:val="009C5BE7"/>
    <w:rsid w:val="009C6B2C"/>
    <w:rsid w:val="009C7598"/>
    <w:rsid w:val="009D489D"/>
    <w:rsid w:val="009F047B"/>
    <w:rsid w:val="009F3E50"/>
    <w:rsid w:val="009F4907"/>
    <w:rsid w:val="00A033FD"/>
    <w:rsid w:val="00A05FB9"/>
    <w:rsid w:val="00A110D4"/>
    <w:rsid w:val="00A11F5E"/>
    <w:rsid w:val="00A144A0"/>
    <w:rsid w:val="00A179B7"/>
    <w:rsid w:val="00A32C57"/>
    <w:rsid w:val="00A35FC7"/>
    <w:rsid w:val="00A378B6"/>
    <w:rsid w:val="00A45CD8"/>
    <w:rsid w:val="00A462EA"/>
    <w:rsid w:val="00A5358F"/>
    <w:rsid w:val="00A57055"/>
    <w:rsid w:val="00A7143A"/>
    <w:rsid w:val="00A750C3"/>
    <w:rsid w:val="00A75875"/>
    <w:rsid w:val="00A80234"/>
    <w:rsid w:val="00A86E14"/>
    <w:rsid w:val="00A87124"/>
    <w:rsid w:val="00A92936"/>
    <w:rsid w:val="00A935CB"/>
    <w:rsid w:val="00AA5641"/>
    <w:rsid w:val="00AB2796"/>
    <w:rsid w:val="00AB6E9C"/>
    <w:rsid w:val="00AB7F0C"/>
    <w:rsid w:val="00AC0C84"/>
    <w:rsid w:val="00AC1ECA"/>
    <w:rsid w:val="00AD2664"/>
    <w:rsid w:val="00AD3E4D"/>
    <w:rsid w:val="00AE33EF"/>
    <w:rsid w:val="00AE4285"/>
    <w:rsid w:val="00AF0DD7"/>
    <w:rsid w:val="00AF0EC3"/>
    <w:rsid w:val="00AF28AB"/>
    <w:rsid w:val="00AF575F"/>
    <w:rsid w:val="00AF5776"/>
    <w:rsid w:val="00B02E1E"/>
    <w:rsid w:val="00B1399C"/>
    <w:rsid w:val="00B204DC"/>
    <w:rsid w:val="00B21C4D"/>
    <w:rsid w:val="00B2677A"/>
    <w:rsid w:val="00B276A5"/>
    <w:rsid w:val="00B320A3"/>
    <w:rsid w:val="00B54A94"/>
    <w:rsid w:val="00B71640"/>
    <w:rsid w:val="00B75BE2"/>
    <w:rsid w:val="00B762A3"/>
    <w:rsid w:val="00B8062A"/>
    <w:rsid w:val="00B816B8"/>
    <w:rsid w:val="00B84372"/>
    <w:rsid w:val="00B85A55"/>
    <w:rsid w:val="00B87A27"/>
    <w:rsid w:val="00B961DE"/>
    <w:rsid w:val="00B9668B"/>
    <w:rsid w:val="00B979B7"/>
    <w:rsid w:val="00BB1E3C"/>
    <w:rsid w:val="00BB4C81"/>
    <w:rsid w:val="00BB59E3"/>
    <w:rsid w:val="00BC1E63"/>
    <w:rsid w:val="00BD77BD"/>
    <w:rsid w:val="00BE0045"/>
    <w:rsid w:val="00BE3CB7"/>
    <w:rsid w:val="00BE6CE9"/>
    <w:rsid w:val="00BF2A1C"/>
    <w:rsid w:val="00BF4D0B"/>
    <w:rsid w:val="00BF6100"/>
    <w:rsid w:val="00BF7B2C"/>
    <w:rsid w:val="00C04035"/>
    <w:rsid w:val="00C211AB"/>
    <w:rsid w:val="00C4790C"/>
    <w:rsid w:val="00C509B6"/>
    <w:rsid w:val="00C56153"/>
    <w:rsid w:val="00C648F6"/>
    <w:rsid w:val="00C64D05"/>
    <w:rsid w:val="00C669C5"/>
    <w:rsid w:val="00C722A4"/>
    <w:rsid w:val="00C739C6"/>
    <w:rsid w:val="00C75355"/>
    <w:rsid w:val="00C77F33"/>
    <w:rsid w:val="00C80896"/>
    <w:rsid w:val="00CB1B99"/>
    <w:rsid w:val="00CB4877"/>
    <w:rsid w:val="00CC0A96"/>
    <w:rsid w:val="00CC1710"/>
    <w:rsid w:val="00CC3355"/>
    <w:rsid w:val="00CC57BE"/>
    <w:rsid w:val="00CC683D"/>
    <w:rsid w:val="00CC78AD"/>
    <w:rsid w:val="00CD6594"/>
    <w:rsid w:val="00CE5407"/>
    <w:rsid w:val="00CF007B"/>
    <w:rsid w:val="00D121E4"/>
    <w:rsid w:val="00D12F16"/>
    <w:rsid w:val="00D15935"/>
    <w:rsid w:val="00D174B0"/>
    <w:rsid w:val="00D24E56"/>
    <w:rsid w:val="00D2621B"/>
    <w:rsid w:val="00D266DE"/>
    <w:rsid w:val="00D32DCB"/>
    <w:rsid w:val="00D342A7"/>
    <w:rsid w:val="00D40D98"/>
    <w:rsid w:val="00D44E1D"/>
    <w:rsid w:val="00D516C8"/>
    <w:rsid w:val="00D55C85"/>
    <w:rsid w:val="00D63676"/>
    <w:rsid w:val="00D6683F"/>
    <w:rsid w:val="00D80506"/>
    <w:rsid w:val="00D80DD0"/>
    <w:rsid w:val="00D8192C"/>
    <w:rsid w:val="00D90219"/>
    <w:rsid w:val="00D94293"/>
    <w:rsid w:val="00DA4239"/>
    <w:rsid w:val="00DB21B0"/>
    <w:rsid w:val="00DB75E0"/>
    <w:rsid w:val="00DC760F"/>
    <w:rsid w:val="00DD3053"/>
    <w:rsid w:val="00DD4587"/>
    <w:rsid w:val="00DD46A1"/>
    <w:rsid w:val="00DE3505"/>
    <w:rsid w:val="00DE7333"/>
    <w:rsid w:val="00DF07E2"/>
    <w:rsid w:val="00DF2BC5"/>
    <w:rsid w:val="00E042A3"/>
    <w:rsid w:val="00E1469C"/>
    <w:rsid w:val="00E20217"/>
    <w:rsid w:val="00E22463"/>
    <w:rsid w:val="00E337E2"/>
    <w:rsid w:val="00E33B86"/>
    <w:rsid w:val="00E363CC"/>
    <w:rsid w:val="00E37B71"/>
    <w:rsid w:val="00E4248F"/>
    <w:rsid w:val="00E45D6C"/>
    <w:rsid w:val="00E471B3"/>
    <w:rsid w:val="00E52834"/>
    <w:rsid w:val="00E5382E"/>
    <w:rsid w:val="00E5463D"/>
    <w:rsid w:val="00E62B70"/>
    <w:rsid w:val="00E7555E"/>
    <w:rsid w:val="00E81777"/>
    <w:rsid w:val="00E83F76"/>
    <w:rsid w:val="00E844E5"/>
    <w:rsid w:val="00E84BCD"/>
    <w:rsid w:val="00E84C46"/>
    <w:rsid w:val="00E86073"/>
    <w:rsid w:val="00E860D9"/>
    <w:rsid w:val="00EA1F46"/>
    <w:rsid w:val="00ED03A3"/>
    <w:rsid w:val="00ED4B0B"/>
    <w:rsid w:val="00EE50D0"/>
    <w:rsid w:val="00EE5E50"/>
    <w:rsid w:val="00EF4F05"/>
    <w:rsid w:val="00F101C9"/>
    <w:rsid w:val="00F1081D"/>
    <w:rsid w:val="00F143FC"/>
    <w:rsid w:val="00F160E8"/>
    <w:rsid w:val="00F163F0"/>
    <w:rsid w:val="00F35261"/>
    <w:rsid w:val="00F43B81"/>
    <w:rsid w:val="00F43BAD"/>
    <w:rsid w:val="00F454CA"/>
    <w:rsid w:val="00F47B99"/>
    <w:rsid w:val="00F503F5"/>
    <w:rsid w:val="00F52682"/>
    <w:rsid w:val="00F552AD"/>
    <w:rsid w:val="00F61205"/>
    <w:rsid w:val="00F7545C"/>
    <w:rsid w:val="00F75A6A"/>
    <w:rsid w:val="00F829A0"/>
    <w:rsid w:val="00F87324"/>
    <w:rsid w:val="00F94667"/>
    <w:rsid w:val="00FA300D"/>
    <w:rsid w:val="00FA6682"/>
    <w:rsid w:val="00FB3584"/>
    <w:rsid w:val="00FC1925"/>
    <w:rsid w:val="00FC31A2"/>
    <w:rsid w:val="00FC41C8"/>
    <w:rsid w:val="00FE2A4F"/>
    <w:rsid w:val="00FE7088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4DC2A4"/>
  <w15:docId w15:val="{9E38B9D9-BB26-4C38-8C46-6ACA6847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S Mincho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D0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819BD"/>
    <w:pPr>
      <w:keepNext/>
      <w:spacing w:before="240" w:after="60" w:line="240" w:lineRule="auto"/>
      <w:jc w:val="both"/>
      <w:outlineLvl w:val="0"/>
    </w:pPr>
    <w:rPr>
      <w:rFonts w:ascii="Times New Roman" w:eastAsia="Times New Roman" w:hAnsi="Times New Roman"/>
      <w:b/>
      <w:kern w:val="28"/>
      <w:sz w:val="28"/>
      <w:szCs w:val="20"/>
      <w:lang w:val="en-GB" w:eastAsia="en-US"/>
    </w:rPr>
  </w:style>
  <w:style w:type="paragraph" w:styleId="Heading2">
    <w:name w:val="heading 2"/>
    <w:basedOn w:val="Normal"/>
    <w:next w:val="Normal"/>
    <w:link w:val="Heading2Char"/>
    <w:qFormat/>
    <w:rsid w:val="003819BD"/>
    <w:pPr>
      <w:keepNext/>
      <w:spacing w:before="240" w:after="60" w:line="240" w:lineRule="auto"/>
      <w:jc w:val="both"/>
      <w:outlineLvl w:val="1"/>
    </w:pPr>
    <w:rPr>
      <w:rFonts w:ascii="Arial" w:eastAsia="Times New Roman" w:hAnsi="Arial"/>
      <w:b/>
      <w:i/>
      <w:sz w:val="24"/>
      <w:szCs w:val="20"/>
      <w:lang w:val="en-GB" w:eastAsia="en-US"/>
    </w:rPr>
  </w:style>
  <w:style w:type="paragraph" w:styleId="Heading3">
    <w:name w:val="heading 3"/>
    <w:basedOn w:val="Normal"/>
    <w:link w:val="Heading3Char"/>
    <w:qFormat/>
    <w:rsid w:val="003819BD"/>
    <w:pPr>
      <w:keepNext/>
      <w:spacing w:before="180" w:after="0" w:line="240" w:lineRule="auto"/>
      <w:ind w:left="720" w:hanging="720"/>
      <w:jc w:val="both"/>
      <w:outlineLvl w:val="2"/>
    </w:pPr>
    <w:rPr>
      <w:rFonts w:ascii="Times New Roman" w:eastAsia="Times New Roman" w:hAnsi="Times New Roman"/>
      <w:sz w:val="24"/>
      <w:szCs w:val="20"/>
      <w:lang w:val="en-GB" w:eastAsia="en-US"/>
    </w:rPr>
  </w:style>
  <w:style w:type="paragraph" w:styleId="Heading4">
    <w:name w:val="heading 4"/>
    <w:basedOn w:val="Normal"/>
    <w:next w:val="Normal"/>
    <w:link w:val="Heading4Char"/>
    <w:qFormat/>
    <w:rsid w:val="003819BD"/>
    <w:pPr>
      <w:keepNext/>
      <w:spacing w:before="240" w:after="60" w:line="240" w:lineRule="auto"/>
      <w:jc w:val="both"/>
      <w:outlineLvl w:val="3"/>
    </w:pPr>
    <w:rPr>
      <w:rFonts w:ascii="Times New Roman" w:eastAsia="Times New Roman" w:hAnsi="Times New Roman"/>
      <w:b/>
      <w:i/>
      <w:sz w:val="24"/>
      <w:szCs w:val="20"/>
      <w:lang w:val="en-GB" w:eastAsia="en-US"/>
    </w:rPr>
  </w:style>
  <w:style w:type="paragraph" w:styleId="Heading5">
    <w:name w:val="heading 5"/>
    <w:basedOn w:val="Normal"/>
    <w:next w:val="Normal"/>
    <w:link w:val="Heading5Char"/>
    <w:qFormat/>
    <w:rsid w:val="003819BD"/>
    <w:pPr>
      <w:spacing w:before="240" w:after="60" w:line="240" w:lineRule="auto"/>
      <w:jc w:val="both"/>
      <w:outlineLvl w:val="4"/>
    </w:pPr>
    <w:rPr>
      <w:rFonts w:ascii="Arial" w:eastAsia="Times New Roman" w:hAnsi="Arial"/>
      <w:sz w:val="24"/>
      <w:szCs w:val="20"/>
      <w:lang w:val="en-GB" w:eastAsia="en-US"/>
    </w:rPr>
  </w:style>
  <w:style w:type="paragraph" w:styleId="Heading6">
    <w:name w:val="heading 6"/>
    <w:basedOn w:val="Normal"/>
    <w:next w:val="Normal"/>
    <w:link w:val="Heading6Char"/>
    <w:qFormat/>
    <w:rsid w:val="003819BD"/>
    <w:pPr>
      <w:spacing w:before="240" w:after="60" w:line="240" w:lineRule="auto"/>
      <w:jc w:val="both"/>
      <w:outlineLvl w:val="5"/>
    </w:pPr>
    <w:rPr>
      <w:rFonts w:ascii="Arial" w:eastAsia="Times New Roman" w:hAnsi="Arial"/>
      <w:i/>
      <w:sz w:val="24"/>
      <w:szCs w:val="20"/>
      <w:lang w:val="en-GB" w:eastAsia="en-US"/>
    </w:rPr>
  </w:style>
  <w:style w:type="paragraph" w:styleId="Heading7">
    <w:name w:val="heading 7"/>
    <w:basedOn w:val="Normal"/>
    <w:next w:val="Normal"/>
    <w:link w:val="Heading7Char"/>
    <w:qFormat/>
    <w:rsid w:val="003819BD"/>
    <w:pPr>
      <w:spacing w:before="240" w:after="60" w:line="240" w:lineRule="auto"/>
      <w:jc w:val="both"/>
      <w:outlineLvl w:val="6"/>
    </w:pPr>
    <w:rPr>
      <w:rFonts w:ascii="Arial" w:eastAsia="Times New Roman" w:hAnsi="Arial"/>
      <w:sz w:val="20"/>
      <w:szCs w:val="20"/>
      <w:lang w:val="en-GB" w:eastAsia="en-US"/>
    </w:rPr>
  </w:style>
  <w:style w:type="paragraph" w:styleId="Heading8">
    <w:name w:val="heading 8"/>
    <w:basedOn w:val="Normal"/>
    <w:next w:val="Normal"/>
    <w:link w:val="Heading8Char"/>
    <w:qFormat/>
    <w:rsid w:val="003819BD"/>
    <w:pPr>
      <w:spacing w:before="240" w:after="60" w:line="240" w:lineRule="auto"/>
      <w:jc w:val="both"/>
      <w:outlineLvl w:val="7"/>
    </w:pPr>
    <w:rPr>
      <w:rFonts w:ascii="Arial" w:eastAsia="Times New Roman" w:hAnsi="Arial"/>
      <w:i/>
      <w:sz w:val="20"/>
      <w:szCs w:val="20"/>
      <w:lang w:val="en-GB" w:eastAsia="en-US"/>
    </w:rPr>
  </w:style>
  <w:style w:type="paragraph" w:styleId="Heading9">
    <w:name w:val="heading 9"/>
    <w:basedOn w:val="Normal"/>
    <w:next w:val="Normal"/>
    <w:link w:val="Heading9Char"/>
    <w:qFormat/>
    <w:rsid w:val="003819BD"/>
    <w:pPr>
      <w:spacing w:before="240" w:after="60" w:line="240" w:lineRule="auto"/>
      <w:jc w:val="both"/>
      <w:outlineLvl w:val="8"/>
    </w:pPr>
    <w:rPr>
      <w:rFonts w:ascii="Arial" w:eastAsia="Times New Roman" w:hAnsi="Arial"/>
      <w:i/>
      <w:sz w:val="18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A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27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322"/>
  </w:style>
  <w:style w:type="paragraph" w:styleId="Footer">
    <w:name w:val="footer"/>
    <w:basedOn w:val="Normal"/>
    <w:link w:val="FooterChar"/>
    <w:uiPriority w:val="99"/>
    <w:unhideWhenUsed/>
    <w:rsid w:val="00927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322"/>
  </w:style>
  <w:style w:type="paragraph" w:styleId="BalloonText">
    <w:name w:val="Balloon Text"/>
    <w:basedOn w:val="Normal"/>
    <w:link w:val="BalloonTextChar"/>
    <w:uiPriority w:val="99"/>
    <w:semiHidden/>
    <w:unhideWhenUsed/>
    <w:rsid w:val="00927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27322"/>
    <w:rPr>
      <w:rFonts w:ascii="Tahoma" w:hAnsi="Tahoma" w:cs="Tahoma"/>
      <w:sz w:val="16"/>
      <w:szCs w:val="16"/>
    </w:rPr>
  </w:style>
  <w:style w:type="paragraph" w:customStyle="1" w:styleId="a">
    <w:name w:val="작은글"/>
    <w:basedOn w:val="Normal"/>
    <w:rsid w:val="00EE50D0"/>
    <w:pPr>
      <w:widowControl w:val="0"/>
      <w:wordWrap w:val="0"/>
      <w:autoSpaceDE w:val="0"/>
      <w:autoSpaceDN w:val="0"/>
      <w:spacing w:after="0" w:line="240" w:lineRule="exact"/>
      <w:ind w:firstLineChars="200" w:firstLine="360"/>
      <w:jc w:val="both"/>
    </w:pPr>
    <w:rPr>
      <w:rFonts w:ascii="Batang" w:eastAsia="Batang" w:hAnsi="Times New Roman"/>
      <w:kern w:val="2"/>
      <w:sz w:val="18"/>
      <w:szCs w:val="24"/>
      <w:lang w:val="en-US" w:eastAsia="ko-KR"/>
    </w:rPr>
  </w:style>
  <w:style w:type="character" w:styleId="FollowedHyperlink">
    <w:name w:val="FollowedHyperlink"/>
    <w:rsid w:val="00EE50D0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9630A6"/>
    <w:pPr>
      <w:ind w:left="720"/>
      <w:contextualSpacing/>
    </w:pPr>
  </w:style>
  <w:style w:type="character" w:customStyle="1" w:styleId="Heading1Char">
    <w:name w:val="Heading 1 Char"/>
    <w:link w:val="Heading1"/>
    <w:rsid w:val="003819BD"/>
    <w:rPr>
      <w:rFonts w:ascii="Times New Roman" w:eastAsia="Times New Roman" w:hAnsi="Times New Roman"/>
      <w:b/>
      <w:kern w:val="28"/>
      <w:sz w:val="28"/>
      <w:lang w:val="en-GB"/>
    </w:rPr>
  </w:style>
  <w:style w:type="character" w:customStyle="1" w:styleId="Heading2Char">
    <w:name w:val="Heading 2 Char"/>
    <w:link w:val="Heading2"/>
    <w:rsid w:val="003819BD"/>
    <w:rPr>
      <w:rFonts w:ascii="Arial" w:eastAsia="Times New Roman" w:hAnsi="Arial"/>
      <w:b/>
      <w:i/>
      <w:sz w:val="24"/>
      <w:lang w:val="en-GB"/>
    </w:rPr>
  </w:style>
  <w:style w:type="character" w:customStyle="1" w:styleId="Heading3Char">
    <w:name w:val="Heading 3 Char"/>
    <w:link w:val="Heading3"/>
    <w:rsid w:val="003819BD"/>
    <w:rPr>
      <w:rFonts w:ascii="Times New Roman" w:eastAsia="Times New Roman" w:hAnsi="Times New Roman"/>
      <w:sz w:val="24"/>
      <w:lang w:val="en-GB"/>
    </w:rPr>
  </w:style>
  <w:style w:type="character" w:customStyle="1" w:styleId="Heading4Char">
    <w:name w:val="Heading 4 Char"/>
    <w:link w:val="Heading4"/>
    <w:rsid w:val="003819BD"/>
    <w:rPr>
      <w:rFonts w:ascii="Times New Roman" w:eastAsia="Times New Roman" w:hAnsi="Times New Roman"/>
      <w:b/>
      <w:i/>
      <w:sz w:val="24"/>
      <w:lang w:val="en-GB"/>
    </w:rPr>
  </w:style>
  <w:style w:type="character" w:customStyle="1" w:styleId="Heading5Char">
    <w:name w:val="Heading 5 Char"/>
    <w:link w:val="Heading5"/>
    <w:rsid w:val="003819BD"/>
    <w:rPr>
      <w:rFonts w:ascii="Arial" w:eastAsia="Times New Roman" w:hAnsi="Arial"/>
      <w:sz w:val="24"/>
      <w:lang w:val="en-GB"/>
    </w:rPr>
  </w:style>
  <w:style w:type="character" w:customStyle="1" w:styleId="Heading6Char">
    <w:name w:val="Heading 6 Char"/>
    <w:link w:val="Heading6"/>
    <w:rsid w:val="003819BD"/>
    <w:rPr>
      <w:rFonts w:ascii="Arial" w:eastAsia="Times New Roman" w:hAnsi="Arial"/>
      <w:i/>
      <w:sz w:val="24"/>
      <w:lang w:val="en-GB"/>
    </w:rPr>
  </w:style>
  <w:style w:type="character" w:customStyle="1" w:styleId="Heading7Char">
    <w:name w:val="Heading 7 Char"/>
    <w:link w:val="Heading7"/>
    <w:rsid w:val="003819BD"/>
    <w:rPr>
      <w:rFonts w:ascii="Arial" w:eastAsia="Times New Roman" w:hAnsi="Arial"/>
      <w:lang w:val="en-GB"/>
    </w:rPr>
  </w:style>
  <w:style w:type="character" w:customStyle="1" w:styleId="Heading8Char">
    <w:name w:val="Heading 8 Char"/>
    <w:link w:val="Heading8"/>
    <w:rsid w:val="003819BD"/>
    <w:rPr>
      <w:rFonts w:ascii="Arial" w:eastAsia="Times New Roman" w:hAnsi="Arial"/>
      <w:i/>
      <w:lang w:val="en-GB"/>
    </w:rPr>
  </w:style>
  <w:style w:type="character" w:customStyle="1" w:styleId="Heading9Char">
    <w:name w:val="Heading 9 Char"/>
    <w:link w:val="Heading9"/>
    <w:rsid w:val="003819BD"/>
    <w:rPr>
      <w:rFonts w:ascii="Arial" w:eastAsia="Times New Roman" w:hAnsi="Arial"/>
      <w:i/>
      <w:sz w:val="18"/>
      <w:lang w:val="en-GB"/>
    </w:rPr>
  </w:style>
  <w:style w:type="character" w:styleId="Hyperlink">
    <w:name w:val="Hyperlink"/>
    <w:rsid w:val="003819BD"/>
    <w:rPr>
      <w:color w:val="0000FF"/>
      <w:u w:val="single"/>
    </w:rPr>
  </w:style>
  <w:style w:type="paragraph" w:styleId="BodyText2">
    <w:name w:val="Body Text 2"/>
    <w:basedOn w:val="Normal"/>
    <w:link w:val="BodyText2Char"/>
    <w:rsid w:val="003819BD"/>
    <w:pPr>
      <w:spacing w:after="0" w:line="240" w:lineRule="auto"/>
      <w:jc w:val="both"/>
    </w:pPr>
    <w:rPr>
      <w:rFonts w:ascii="Arial" w:eastAsia="Times New Roman" w:hAnsi="Arial" w:cs="Mangal"/>
      <w:sz w:val="20"/>
      <w:szCs w:val="20"/>
      <w:lang w:val="en-US" w:eastAsia="en-US" w:bidi="hi-IN"/>
    </w:rPr>
  </w:style>
  <w:style w:type="character" w:customStyle="1" w:styleId="BodyText2Char">
    <w:name w:val="Body Text 2 Char"/>
    <w:link w:val="BodyText2"/>
    <w:rsid w:val="003819BD"/>
    <w:rPr>
      <w:rFonts w:ascii="Arial" w:eastAsia="Times New Roman" w:hAnsi="Arial" w:cs="Mangal"/>
      <w:lang w:bidi="hi-IN"/>
    </w:rPr>
  </w:style>
  <w:style w:type="paragraph" w:customStyle="1" w:styleId="Style1">
    <w:name w:val="Style1"/>
    <w:basedOn w:val="Normal"/>
    <w:rsid w:val="003819BD"/>
    <w:pPr>
      <w:spacing w:before="60" w:after="0" w:line="240" w:lineRule="auto"/>
      <w:jc w:val="both"/>
    </w:pPr>
    <w:rPr>
      <w:rFonts w:ascii="Times New Roman" w:eastAsia="Times New Roman" w:hAnsi="Times New Roman"/>
      <w:sz w:val="24"/>
      <w:szCs w:val="20"/>
      <w:lang w:val="en-GB" w:eastAsia="en-US"/>
    </w:rPr>
  </w:style>
  <w:style w:type="paragraph" w:customStyle="1" w:styleId="SimpleChapt21">
    <w:name w:val="SimpleChapt2 1"/>
    <w:rsid w:val="003819BD"/>
    <w:pPr>
      <w:tabs>
        <w:tab w:val="left" w:pos="-720"/>
        <w:tab w:val="left" w:pos="0"/>
      </w:tabs>
      <w:suppressAutoHyphens/>
      <w:ind w:left="720" w:hanging="720"/>
      <w:jc w:val="both"/>
    </w:pPr>
    <w:rPr>
      <w:rFonts w:ascii="Times" w:eastAsia="Times New Roman" w:hAnsi="Times"/>
      <w:b/>
      <w:sz w:val="36"/>
      <w:lang w:val="en-US" w:eastAsia="en-US"/>
    </w:rPr>
  </w:style>
  <w:style w:type="paragraph" w:customStyle="1" w:styleId="SimpleChapt22">
    <w:name w:val="SimpleChapt2 2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SimpleChapt23">
    <w:name w:val="SimpleChapt2 3"/>
    <w:rsid w:val="003819BD"/>
    <w:pPr>
      <w:tabs>
        <w:tab w:val="left" w:pos="-720"/>
        <w:tab w:val="left" w:pos="0"/>
      </w:tabs>
      <w:suppressAutoHyphens/>
      <w:ind w:left="720" w:hanging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SimpleChapt24">
    <w:name w:val="SimpleChapt2 4"/>
    <w:rsid w:val="003819BD"/>
    <w:pPr>
      <w:tabs>
        <w:tab w:val="left" w:pos="-720"/>
        <w:tab w:val="left" w:pos="0"/>
      </w:tabs>
      <w:suppressAutoHyphens/>
      <w:ind w:left="720" w:hanging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SimpleChapt25">
    <w:name w:val="SimpleChapt2 5"/>
    <w:rsid w:val="003819BD"/>
    <w:pPr>
      <w:tabs>
        <w:tab w:val="left" w:pos="-720"/>
      </w:tabs>
      <w:suppressAutoHyphens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SimpleChapt26">
    <w:name w:val="SimpleChapt2 6"/>
    <w:rsid w:val="003819BD"/>
    <w:pPr>
      <w:tabs>
        <w:tab w:val="left" w:pos="-720"/>
      </w:tabs>
      <w:suppressAutoHyphens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contents21">
    <w:name w:val="contents2 1"/>
    <w:rsid w:val="003819BD"/>
    <w:pPr>
      <w:tabs>
        <w:tab w:val="left" w:pos="-720"/>
        <w:tab w:val="left" w:pos="0"/>
        <w:tab w:val="left" w:pos="720"/>
      </w:tabs>
      <w:suppressAutoHyphens/>
      <w:ind w:left="1440"/>
      <w:jc w:val="both"/>
    </w:pPr>
    <w:rPr>
      <w:rFonts w:ascii="Times Roman" w:eastAsia="Times New Roman" w:hAnsi="Times Roman"/>
      <w:b/>
      <w:sz w:val="28"/>
      <w:lang w:val="en-US" w:eastAsia="en-US"/>
    </w:rPr>
  </w:style>
  <w:style w:type="paragraph" w:customStyle="1" w:styleId="contents22">
    <w:name w:val="contents2 2"/>
    <w:rsid w:val="003819BD"/>
    <w:pPr>
      <w:tabs>
        <w:tab w:val="left" w:pos="-720"/>
        <w:tab w:val="left" w:pos="0"/>
        <w:tab w:val="left" w:pos="720"/>
      </w:tabs>
      <w:suppressAutoHyphens/>
      <w:ind w:left="144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contents23">
    <w:name w:val="contents2 3"/>
    <w:rsid w:val="003819BD"/>
    <w:pPr>
      <w:tabs>
        <w:tab w:val="left" w:pos="-720"/>
        <w:tab w:val="left" w:pos="0"/>
        <w:tab w:val="left" w:pos="720"/>
      </w:tabs>
      <w:suppressAutoHyphens/>
      <w:ind w:left="1440"/>
      <w:jc w:val="both"/>
    </w:pPr>
    <w:rPr>
      <w:rFonts w:ascii="Times Roman" w:eastAsia="Times New Roman" w:hAnsi="Times Roman"/>
      <w:b/>
      <w:sz w:val="28"/>
      <w:lang w:val="en-US" w:eastAsia="en-US"/>
    </w:rPr>
  </w:style>
  <w:style w:type="paragraph" w:customStyle="1" w:styleId="contents24">
    <w:name w:val="contents2 4"/>
    <w:rsid w:val="003819BD"/>
    <w:pPr>
      <w:tabs>
        <w:tab w:val="left" w:pos="-720"/>
        <w:tab w:val="left" w:pos="0"/>
        <w:tab w:val="left" w:pos="720"/>
      </w:tabs>
      <w:suppressAutoHyphens/>
      <w:ind w:left="144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NewAdmiral21">
    <w:name w:val="NewAdmiral2 1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" w:eastAsia="Times New Roman" w:hAnsi="Times"/>
      <w:b/>
      <w:sz w:val="36"/>
      <w:lang w:val="en-US" w:eastAsia="en-US"/>
    </w:rPr>
  </w:style>
  <w:style w:type="paragraph" w:customStyle="1" w:styleId="NewAdmiral22">
    <w:name w:val="NewAdmiral2 2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" w:eastAsia="Times New Roman" w:hAnsi="Times"/>
      <w:b/>
      <w:sz w:val="28"/>
      <w:lang w:val="en-US" w:eastAsia="en-US"/>
    </w:rPr>
  </w:style>
  <w:style w:type="paragraph" w:customStyle="1" w:styleId="NewAdmiral23">
    <w:name w:val="NewAdmiral2 3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NewAdmiral24">
    <w:name w:val="NewAdmiral2 4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NewAdmiral25">
    <w:name w:val="NewAdmiral2 5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NewAdmiral26">
    <w:name w:val="NewAdmiral2 6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NewAdmiral27">
    <w:name w:val="NewAdmiral2 7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NewAdmiral28">
    <w:name w:val="NewAdmiral2 8"/>
    <w:rsid w:val="003819BD"/>
    <w:pPr>
      <w:tabs>
        <w:tab w:val="left" w:pos="-720"/>
        <w:tab w:val="left" w:pos="0"/>
      </w:tabs>
      <w:suppressAutoHyphens/>
      <w:ind w:left="720"/>
      <w:jc w:val="both"/>
    </w:pPr>
    <w:rPr>
      <w:rFonts w:ascii="Times Roman" w:eastAsia="Times New Roman" w:hAnsi="Times Roman"/>
      <w:sz w:val="22"/>
      <w:lang w:val="en-US" w:eastAsia="en-US"/>
    </w:rPr>
  </w:style>
  <w:style w:type="paragraph" w:customStyle="1" w:styleId="bullet">
    <w:name w:val="bullet"/>
    <w:basedOn w:val="Heading3"/>
    <w:rsid w:val="003819BD"/>
    <w:pPr>
      <w:numPr>
        <w:numId w:val="4"/>
      </w:numPr>
      <w:spacing w:before="60"/>
      <w:outlineLvl w:val="9"/>
    </w:pPr>
  </w:style>
  <w:style w:type="paragraph" w:customStyle="1" w:styleId="bullet2">
    <w:name w:val="bullet2"/>
    <w:basedOn w:val="bullet"/>
    <w:rsid w:val="003819BD"/>
    <w:pPr>
      <w:numPr>
        <w:numId w:val="6"/>
      </w:numPr>
      <w:spacing w:before="0" w:line="228" w:lineRule="auto"/>
    </w:pPr>
  </w:style>
  <w:style w:type="character" w:styleId="PageNumber">
    <w:name w:val="page number"/>
    <w:semiHidden/>
    <w:rsid w:val="003819BD"/>
  </w:style>
  <w:style w:type="paragraph" w:customStyle="1" w:styleId="bullet3">
    <w:name w:val="bullet3"/>
    <w:basedOn w:val="Normal"/>
    <w:rsid w:val="003819BD"/>
    <w:pPr>
      <w:numPr>
        <w:numId w:val="3"/>
      </w:numPr>
      <w:spacing w:after="0" w:line="240" w:lineRule="auto"/>
      <w:ind w:left="1710" w:hanging="360"/>
      <w:jc w:val="both"/>
    </w:pPr>
    <w:rPr>
      <w:rFonts w:ascii="Times New Roman" w:eastAsia="Times New Roman" w:hAnsi="Times New Roman"/>
      <w:sz w:val="24"/>
      <w:szCs w:val="20"/>
      <w:lang w:val="en-GB" w:eastAsia="en-US"/>
    </w:rPr>
  </w:style>
  <w:style w:type="paragraph" w:customStyle="1" w:styleId="Default">
    <w:name w:val="Default"/>
    <w:rsid w:val="003819BD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style92">
    <w:name w:val="style92"/>
    <w:basedOn w:val="Normal"/>
    <w:rsid w:val="003819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uto-style15">
    <w:name w:val="auto-style15"/>
    <w:rsid w:val="003819BD"/>
  </w:style>
  <w:style w:type="character" w:customStyle="1" w:styleId="apple-converted-space">
    <w:name w:val="apple-converted-space"/>
    <w:rsid w:val="003819BD"/>
  </w:style>
  <w:style w:type="character" w:customStyle="1" w:styleId="style99">
    <w:name w:val="style99"/>
    <w:rsid w:val="003819BD"/>
  </w:style>
  <w:style w:type="character" w:customStyle="1" w:styleId="auto-style17">
    <w:name w:val="auto-style17"/>
    <w:rsid w:val="003819BD"/>
  </w:style>
  <w:style w:type="paragraph" w:customStyle="1" w:styleId="auto-style16">
    <w:name w:val="auto-style16"/>
    <w:basedOn w:val="Normal"/>
    <w:rsid w:val="003819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tyle6">
    <w:name w:val="style6"/>
    <w:rsid w:val="003819BD"/>
  </w:style>
  <w:style w:type="character" w:styleId="Emphasis">
    <w:name w:val="Emphasis"/>
    <w:uiPriority w:val="20"/>
    <w:qFormat/>
    <w:rsid w:val="003819BD"/>
    <w:rPr>
      <w:i/>
      <w:iCs/>
    </w:rPr>
  </w:style>
  <w:style w:type="character" w:customStyle="1" w:styleId="style59">
    <w:name w:val="style59"/>
    <w:rsid w:val="003819BD"/>
  </w:style>
  <w:style w:type="paragraph" w:customStyle="1" w:styleId="auto-style1">
    <w:name w:val="auto-style1"/>
    <w:basedOn w:val="Normal"/>
    <w:rsid w:val="003819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yle93">
    <w:name w:val="style93"/>
    <w:basedOn w:val="Normal"/>
    <w:rsid w:val="003819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B20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2438</Words>
  <Characters>13900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16306</CharactersWithSpaces>
  <SharedDoc>false</SharedDoc>
  <HLinks>
    <vt:vector size="6" baseType="variant">
      <vt:variant>
        <vt:i4>2883595</vt:i4>
      </vt:variant>
      <vt:variant>
        <vt:i4>0</vt:i4>
      </vt:variant>
      <vt:variant>
        <vt:i4>0</vt:i4>
      </vt:variant>
      <vt:variant>
        <vt:i4>5</vt:i4>
      </vt:variant>
      <vt:variant>
        <vt:lpwstr>mailto:XX@XX.com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</dc:creator>
  <cp:keywords/>
  <dc:description/>
  <cp:lastModifiedBy>Piyush Anand</cp:lastModifiedBy>
  <cp:revision>13</cp:revision>
  <dcterms:created xsi:type="dcterms:W3CDTF">2025-08-27T20:45:00Z</dcterms:created>
  <dcterms:modified xsi:type="dcterms:W3CDTF">2025-08-31T14:44:00Z</dcterms:modified>
</cp:coreProperties>
</file>