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240" w:lineRule="auto"/>
        <w:ind w:right="300"/>
        <w:rPr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gridCol w:w="3420"/>
        <w:tblGridChange w:id="0">
          <w:tblGrid>
            <w:gridCol w:w="7545"/>
            <w:gridCol w:w="3420"/>
          </w:tblGrid>
        </w:tblGridChange>
      </w:tblGrid>
      <w:tr>
        <w:trPr>
          <w:trHeight w:val="14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b w:val="1"/>
                <w:sz w:val="72"/>
                <w:szCs w:val="7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Nikita Rathore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right="30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R-5/2, Heerapura</w:t>
            </w:r>
          </w:p>
          <w:p w:rsidR="00000000" w:rsidDel="00000000" w:rsidP="00000000" w:rsidRDefault="00000000" w:rsidRPr="00000000" w14:paraId="00000004">
            <w:pPr>
              <w:widowControl w:val="0"/>
              <w:ind w:right="30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Jaipur, Rajasthan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+91 8079033101</w:t>
            </w:r>
          </w:p>
          <w:p w:rsidR="00000000" w:rsidDel="00000000" w:rsidP="00000000" w:rsidRDefault="00000000" w:rsidRPr="00000000" w14:paraId="00000006">
            <w:pPr>
              <w:widowControl w:val="0"/>
              <w:ind w:right="30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nikita.the.rathore@gmail..com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360" w:lineRule="auto"/>
        <w:ind w:right="300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right="3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pursue a job opportunity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 the field of Information Technology that will challenge me to push my boundaries to expand my knowledge and skills and contribute to the prosperity of the organization</w:t>
      </w:r>
      <w:r w:rsidDel="00000000" w:rsidR="00000000" w:rsidRPr="00000000">
        <w:rPr>
          <w:color w:val="12141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right="3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Educational Qualifications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right="3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B.Tech(CSE)      Jaipur Engineering College &amp; Research Center, Jaipur    RTU       2021       84.14%(till V SEM)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right="3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XII                      Podar World School, Jaipur                                               CBSE     2017       88.48%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right="3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                       Podar World School, Jaipur                                               CBSE     2015       10 CGPA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widowControl w:val="0"/>
        <w:spacing w:before="120" w:line="276" w:lineRule="auto"/>
        <w:ind w:right="3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C, C++, Java, Python, Data Structures &amp; Algorithms, </w:t>
      </w:r>
    </w:p>
    <w:p w:rsidR="00000000" w:rsidDel="00000000" w:rsidP="00000000" w:rsidRDefault="00000000" w:rsidRPr="00000000" w14:paraId="00000011">
      <w:pPr>
        <w:widowControl w:val="0"/>
        <w:spacing w:before="120" w:line="240" w:lineRule="auto"/>
        <w:ind w:right="3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MySQL, HTML, CSS</w:t>
      </w:r>
    </w:p>
    <w:p w:rsidR="00000000" w:rsidDel="00000000" w:rsidP="00000000" w:rsidRDefault="00000000" w:rsidRPr="00000000" w14:paraId="00000012">
      <w:pPr>
        <w:widowControl w:val="0"/>
        <w:spacing w:before="120" w:line="276" w:lineRule="auto"/>
        <w:ind w:right="3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right="30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Troubleshooters </w:t>
      </w:r>
      <w:r w:rsidDel="00000000" w:rsidR="00000000" w:rsidRPr="00000000">
        <w:rPr>
          <w:sz w:val="20"/>
          <w:szCs w:val="20"/>
          <w:rtl w:val="0"/>
        </w:rPr>
        <w:t xml:space="preserve">—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 salesforce application where people can put forward </w:t>
      </w:r>
      <w:r w:rsidDel="00000000" w:rsidR="00000000" w:rsidRPr="00000000">
        <w:rPr>
          <w:sz w:val="20"/>
          <w:szCs w:val="20"/>
          <w:rtl w:val="0"/>
        </w:rPr>
        <w:t xml:space="preserve">their problems and optimum solutions and workers are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Apex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SOQL and SOSL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360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Visualforce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0" w:right="3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 Management System </w:t>
      </w:r>
      <w:r w:rsidDel="00000000" w:rsidR="00000000" w:rsidRPr="00000000">
        <w:rPr>
          <w:sz w:val="20"/>
          <w:szCs w:val="20"/>
          <w:rtl w:val="0"/>
        </w:rPr>
        <w:t xml:space="preserve">— A JAVA application t</w:t>
      </w:r>
      <w:r w:rsidDel="00000000" w:rsidR="00000000" w:rsidRPr="00000000">
        <w:rPr>
          <w:sz w:val="20"/>
          <w:szCs w:val="20"/>
          <w:rtl w:val="0"/>
        </w:rPr>
        <w:t xml:space="preserve">o provide results of students. This project is useful to students and admin for getting results.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76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 :Java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76" w:lineRule="auto"/>
        <w:ind w:left="720" w:right="3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 : MySQL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720" w:right="30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Trainings and Certifications</w:t>
      </w:r>
    </w:p>
    <w:p w:rsidR="00000000" w:rsidDel="00000000" w:rsidP="00000000" w:rsidRDefault="00000000" w:rsidRPr="00000000" w14:paraId="0000001D">
      <w:pPr>
        <w:pStyle w:val="Heading2"/>
        <w:widowControl w:val="0"/>
        <w:numPr>
          <w:ilvl w:val="0"/>
          <w:numId w:val="5"/>
        </w:numPr>
        <w:spacing w:after="0" w:afterAutospacing="0" w:before="200" w:line="276" w:lineRule="auto"/>
        <w:ind w:left="720" w:right="300" w:hanging="360"/>
        <w:rPr>
          <w:sz w:val="20"/>
          <w:szCs w:val="20"/>
          <w:u w:val="none"/>
        </w:rPr>
      </w:pPr>
      <w:bookmarkStart w:colFirst="0" w:colLast="0" w:name="_jiqrvxvgvo6r" w:id="1"/>
      <w:bookmarkEnd w:id="1"/>
      <w:r w:rsidDel="00000000" w:rsidR="00000000" w:rsidRPr="00000000">
        <w:rPr>
          <w:sz w:val="20"/>
          <w:szCs w:val="20"/>
          <w:rtl w:val="0"/>
        </w:rPr>
        <w:t xml:space="preserve">Programming in Java (NPTEL) with 93% marks.</w:t>
      </w:r>
    </w:p>
    <w:p w:rsidR="00000000" w:rsidDel="00000000" w:rsidP="00000000" w:rsidRDefault="00000000" w:rsidRPr="00000000" w14:paraId="0000001E">
      <w:pPr>
        <w:pStyle w:val="Heading2"/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right="300" w:hanging="360"/>
        <w:rPr>
          <w:sz w:val="20"/>
          <w:szCs w:val="20"/>
          <w:u w:val="none"/>
        </w:rPr>
      </w:pPr>
      <w:bookmarkStart w:colFirst="0" w:colLast="0" w:name="_plshbpuifgpi" w:id="2"/>
      <w:bookmarkEnd w:id="2"/>
      <w:r w:rsidDel="00000000" w:rsidR="00000000" w:rsidRPr="00000000">
        <w:rPr>
          <w:sz w:val="20"/>
          <w:szCs w:val="20"/>
          <w:rtl w:val="0"/>
        </w:rPr>
        <w:t xml:space="preserve">Programming &amp; Data Structures using Python(NPTEL) with 85% marks.</w:t>
      </w:r>
    </w:p>
    <w:p w:rsidR="00000000" w:rsidDel="00000000" w:rsidP="00000000" w:rsidRDefault="00000000" w:rsidRPr="00000000" w14:paraId="0000001F">
      <w:pPr>
        <w:pStyle w:val="Heading2"/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right="300" w:hanging="360"/>
        <w:rPr>
          <w:sz w:val="20"/>
          <w:szCs w:val="20"/>
          <w:u w:val="none"/>
        </w:rPr>
      </w:pPr>
      <w:bookmarkStart w:colFirst="0" w:colLast="0" w:name="_65os1wj3h62s" w:id="3"/>
      <w:bookmarkEnd w:id="3"/>
      <w:r w:rsidDel="00000000" w:rsidR="00000000" w:rsidRPr="00000000">
        <w:rPr>
          <w:sz w:val="20"/>
          <w:szCs w:val="20"/>
          <w:rtl w:val="0"/>
        </w:rPr>
        <w:t xml:space="preserve">Automation Anywhere Essentials and Advanced RPA Certification.</w:t>
      </w:r>
    </w:p>
    <w:p w:rsidR="00000000" w:rsidDel="00000000" w:rsidP="00000000" w:rsidRDefault="00000000" w:rsidRPr="00000000" w14:paraId="00000020">
      <w:pPr>
        <w:pStyle w:val="Heading2"/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right="300" w:hanging="360"/>
        <w:rPr>
          <w:sz w:val="20"/>
          <w:szCs w:val="20"/>
          <w:u w:val="none"/>
        </w:rPr>
      </w:pPr>
      <w:bookmarkStart w:colFirst="0" w:colLast="0" w:name="_yx23efop3a2b" w:id="4"/>
      <w:bookmarkEnd w:id="4"/>
      <w:r w:rsidDel="00000000" w:rsidR="00000000" w:rsidRPr="00000000">
        <w:rPr>
          <w:sz w:val="20"/>
          <w:szCs w:val="20"/>
          <w:rtl w:val="0"/>
        </w:rPr>
        <w:t xml:space="preserve">Salesforce Development Summer Training (S2 Labs).</w:t>
      </w:r>
    </w:p>
    <w:p w:rsidR="00000000" w:rsidDel="00000000" w:rsidP="00000000" w:rsidRDefault="00000000" w:rsidRPr="00000000" w14:paraId="00000021">
      <w:pPr>
        <w:pStyle w:val="Heading2"/>
        <w:widowControl w:val="0"/>
        <w:numPr>
          <w:ilvl w:val="0"/>
          <w:numId w:val="5"/>
        </w:numPr>
        <w:spacing w:after="0" w:before="0" w:beforeAutospacing="0" w:line="276" w:lineRule="auto"/>
        <w:ind w:left="720" w:right="300" w:hanging="360"/>
        <w:rPr>
          <w:sz w:val="20"/>
          <w:szCs w:val="20"/>
          <w:u w:val="none"/>
        </w:rPr>
      </w:pPr>
      <w:bookmarkStart w:colFirst="0" w:colLast="0" w:name="_14ry1c9p2cyl" w:id="5"/>
      <w:bookmarkEnd w:id="5"/>
      <w:r w:rsidDel="00000000" w:rsidR="00000000" w:rsidRPr="00000000">
        <w:rPr>
          <w:sz w:val="20"/>
          <w:szCs w:val="20"/>
          <w:rtl w:val="0"/>
        </w:rPr>
        <w:t xml:space="preserve">Data Structures(Algorithmic Toolbox) at Coursera.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Achievements</w:t>
      </w:r>
    </w:p>
    <w:p w:rsidR="00000000" w:rsidDel="00000000" w:rsidP="00000000" w:rsidRDefault="00000000" w:rsidRPr="00000000" w14:paraId="0000002A">
      <w:pPr>
        <w:pStyle w:val="Heading2"/>
        <w:widowControl w:val="0"/>
        <w:numPr>
          <w:ilvl w:val="0"/>
          <w:numId w:val="6"/>
        </w:numPr>
        <w:spacing w:after="0" w:afterAutospacing="0" w:before="200" w:line="276" w:lineRule="auto"/>
        <w:ind w:left="720" w:right="300" w:hanging="360"/>
        <w:rPr>
          <w:sz w:val="20"/>
          <w:szCs w:val="20"/>
        </w:rPr>
      </w:pPr>
      <w:bookmarkStart w:colFirst="0" w:colLast="0" w:name="_tm1uvixutbsg" w:id="6"/>
      <w:bookmarkEnd w:id="6"/>
      <w:r w:rsidDel="00000000" w:rsidR="00000000" w:rsidRPr="00000000">
        <w:rPr>
          <w:sz w:val="20"/>
          <w:szCs w:val="20"/>
          <w:rtl w:val="0"/>
        </w:rPr>
        <w:t xml:space="preserve">5-star rating on Hackerrank in Problem Solving.</w:t>
      </w:r>
    </w:p>
    <w:p w:rsidR="00000000" w:rsidDel="00000000" w:rsidP="00000000" w:rsidRDefault="00000000" w:rsidRPr="00000000" w14:paraId="0000002B">
      <w:pPr>
        <w:pStyle w:val="Heading2"/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h3tpnb9t8lb6" w:id="7"/>
      <w:bookmarkEnd w:id="7"/>
      <w:r w:rsidDel="00000000" w:rsidR="00000000" w:rsidRPr="00000000">
        <w:rPr>
          <w:sz w:val="20"/>
          <w:szCs w:val="20"/>
          <w:rtl w:val="0"/>
        </w:rPr>
        <w:t xml:space="preserve">Winner of IAMAI’s workshop &amp; coding challenge on Universal Acceptance at JECRC University</w:t>
      </w:r>
    </w:p>
    <w:p w:rsidR="00000000" w:rsidDel="00000000" w:rsidP="00000000" w:rsidRDefault="00000000" w:rsidRPr="00000000" w14:paraId="0000002C">
      <w:pPr>
        <w:pStyle w:val="Heading2"/>
        <w:widowControl w:val="0"/>
        <w:numPr>
          <w:ilvl w:val="0"/>
          <w:numId w:val="6"/>
        </w:numPr>
        <w:spacing w:after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yt8yk3duhz07" w:id="8"/>
      <w:bookmarkEnd w:id="8"/>
      <w:r w:rsidDel="00000000" w:rsidR="00000000" w:rsidRPr="00000000">
        <w:rPr>
          <w:sz w:val="20"/>
          <w:szCs w:val="20"/>
          <w:rtl w:val="0"/>
        </w:rPr>
        <w:t xml:space="preserve">Winner of UI Path Category in LNMHacks at LNMIIT, Jaipur.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Winner of Poster Making Competition on Engineer’s Day at JECRC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0"/>
        <w:numPr>
          <w:ilvl w:val="0"/>
          <w:numId w:val="6"/>
        </w:numPr>
        <w:spacing w:after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gu9ytt5w98dc" w:id="9"/>
      <w:bookmarkEnd w:id="9"/>
      <w:r w:rsidDel="00000000" w:rsidR="00000000" w:rsidRPr="00000000">
        <w:rPr>
          <w:sz w:val="20"/>
          <w:szCs w:val="20"/>
          <w:rtl w:val="0"/>
        </w:rPr>
        <w:t xml:space="preserve">National Cadet Corps (NCC) cadet (‘A’ and ‘B’ Certificate).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Extra Curricular Activities</w:t>
      </w:r>
    </w:p>
    <w:p w:rsidR="00000000" w:rsidDel="00000000" w:rsidP="00000000" w:rsidRDefault="00000000" w:rsidRPr="00000000" w14:paraId="00000031">
      <w:pPr>
        <w:pStyle w:val="Heading2"/>
        <w:widowControl w:val="0"/>
        <w:numPr>
          <w:ilvl w:val="0"/>
          <w:numId w:val="1"/>
        </w:numPr>
        <w:spacing w:after="0" w:afterAutospacing="0" w:before="200" w:line="276" w:lineRule="auto"/>
        <w:ind w:left="720" w:right="300" w:hanging="360"/>
        <w:rPr>
          <w:sz w:val="20"/>
          <w:szCs w:val="20"/>
        </w:rPr>
      </w:pPr>
      <w:bookmarkStart w:colFirst="0" w:colLast="0" w:name="_o3r8yvq0fxqs" w:id="10"/>
      <w:bookmarkEnd w:id="10"/>
      <w:r w:rsidDel="00000000" w:rsidR="00000000" w:rsidRPr="00000000">
        <w:rPr>
          <w:sz w:val="20"/>
          <w:szCs w:val="20"/>
          <w:rtl w:val="0"/>
        </w:rPr>
        <w:t xml:space="preserve">Participated in Just C, Kalakriti and various events at JECRC Renaissance.</w:t>
      </w:r>
    </w:p>
    <w:p w:rsidR="00000000" w:rsidDel="00000000" w:rsidP="00000000" w:rsidRDefault="00000000" w:rsidRPr="00000000" w14:paraId="00000032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afizcinw3p77" w:id="11"/>
      <w:bookmarkEnd w:id="11"/>
      <w:r w:rsidDel="00000000" w:rsidR="00000000" w:rsidRPr="00000000">
        <w:rPr>
          <w:sz w:val="20"/>
          <w:szCs w:val="20"/>
          <w:rtl w:val="0"/>
        </w:rPr>
        <w:t xml:space="preserve">Volunteered at ZARURAT (social initiative for underprivileged children).</w:t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1"/>
        </w:numPr>
        <w:spacing w:after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r39cpm7icdy4" w:id="12"/>
      <w:bookmarkEnd w:id="12"/>
      <w:r w:rsidDel="00000000" w:rsidR="00000000" w:rsidRPr="00000000">
        <w:rPr>
          <w:sz w:val="20"/>
          <w:szCs w:val="20"/>
          <w:rtl w:val="0"/>
        </w:rPr>
        <w:t xml:space="preserve">Participated in Blood Donation Drives.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right="300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Hobbies and Interests</w:t>
      </w:r>
    </w:p>
    <w:p w:rsidR="00000000" w:rsidDel="00000000" w:rsidP="00000000" w:rsidRDefault="00000000" w:rsidRPr="00000000" w14:paraId="00000036">
      <w:pPr>
        <w:pStyle w:val="Heading2"/>
        <w:widowControl w:val="0"/>
        <w:numPr>
          <w:ilvl w:val="0"/>
          <w:numId w:val="3"/>
        </w:numPr>
        <w:spacing w:after="0" w:afterAutospacing="0" w:before="200" w:line="276" w:lineRule="auto"/>
        <w:ind w:left="720" w:right="300" w:hanging="360"/>
        <w:rPr>
          <w:sz w:val="20"/>
          <w:szCs w:val="20"/>
        </w:rPr>
      </w:pPr>
      <w:bookmarkStart w:colFirst="0" w:colLast="0" w:name="_7mwd0b2k6e1w" w:id="13"/>
      <w:bookmarkEnd w:id="13"/>
      <w:r w:rsidDel="00000000" w:rsidR="00000000" w:rsidRPr="00000000">
        <w:rPr>
          <w:sz w:val="20"/>
          <w:szCs w:val="20"/>
          <w:rtl w:val="0"/>
        </w:rPr>
        <w:t xml:space="preserve">Playing Chess.</w:t>
      </w:r>
    </w:p>
    <w:p w:rsidR="00000000" w:rsidDel="00000000" w:rsidP="00000000" w:rsidRDefault="00000000" w:rsidRPr="00000000" w14:paraId="00000037">
      <w:pPr>
        <w:pStyle w:val="Heading2"/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lpfpdbplyo6" w:id="14"/>
      <w:bookmarkEnd w:id="14"/>
      <w:r w:rsidDel="00000000" w:rsidR="00000000" w:rsidRPr="00000000">
        <w:rPr>
          <w:sz w:val="20"/>
          <w:szCs w:val="20"/>
          <w:rtl w:val="0"/>
        </w:rPr>
        <w:t xml:space="preserve">Peer Teaching.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numPr>
          <w:ilvl w:val="0"/>
          <w:numId w:val="3"/>
        </w:numPr>
        <w:spacing w:after="0" w:before="0" w:beforeAutospacing="0" w:line="276" w:lineRule="auto"/>
        <w:ind w:left="720" w:right="300" w:hanging="360"/>
        <w:rPr>
          <w:sz w:val="20"/>
          <w:szCs w:val="20"/>
        </w:rPr>
      </w:pPr>
      <w:bookmarkStart w:colFirst="0" w:colLast="0" w:name="_cdzffrjnxj46" w:id="15"/>
      <w:bookmarkEnd w:id="15"/>
      <w:r w:rsidDel="00000000" w:rsidR="00000000" w:rsidRPr="00000000">
        <w:rPr>
          <w:sz w:val="20"/>
          <w:szCs w:val="20"/>
          <w:rtl w:val="0"/>
        </w:rPr>
        <w:t xml:space="preserve">Making Mehandi Designs.</w:t>
      </w:r>
    </w:p>
    <w:p w:rsidR="00000000" w:rsidDel="00000000" w:rsidP="00000000" w:rsidRDefault="00000000" w:rsidRPr="00000000" w14:paraId="00000039">
      <w:pPr>
        <w:widowControl w:val="0"/>
        <w:ind w:right="30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right="3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