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after="200"/>
        <w:jc w:val="center"/>
      </w:pPr>
      <w:r>
        <w:rPr>
          <w:rFonts w:ascii="Arial" w:hAnsi="Arial"/>
          <w:b/>
          <w:color w:val="1A4C80"/>
          <w:sz w:val="32"/>
        </w:rPr>
        <w:t>SATYUG DARSHAN INSTITUTE OF ENGINEERING AND TECHNOLOGY</w:t>
        <w:br/>
      </w:r>
    </w:p>
    <w:p>
      <w:pPr>
        <w:spacing w:after="1200"/>
        <w:jc w:val="center"/>
      </w:pPr>
      <w:r>
        <w:rPr>
          <w:rFonts w:ascii="Arial" w:hAnsi="Arial"/>
          <w:i/>
          <w:sz w:val="22"/>
        </w:rPr>
        <w:t>(Affiliated to J.C. Bose University of Science and Technology, YMCA, Faridabad)</w:t>
        <w:br/>
      </w:r>
    </w:p>
    <w:p>
      <w:pPr>
        <w:spacing w:after="400"/>
        <w:jc w:val="center"/>
      </w:pPr>
      <w:r>
        <w:rPr>
          <w:rFonts w:ascii="Arial" w:hAnsi="Arial"/>
          <w:b/>
          <w:sz w:val="28"/>
        </w:rPr>
        <w:t>A PROJECT REPORT</w:t>
        <w:br/>
        <w:t>ON</w:t>
        <w:br/>
      </w:r>
    </w:p>
    <w:p>
      <w:pPr>
        <w:spacing w:after="200"/>
        <w:jc w:val="center"/>
      </w:pPr>
      <w:r>
        <w:rPr>
          <w:rFonts w:ascii="Arial" w:hAnsi="Arial"/>
          <w:b/>
          <w:color w:val="1A4C80"/>
          <w:sz w:val="52"/>
        </w:rPr>
        <w:t>TASK TRACKER</w:t>
        <w:br/>
      </w:r>
    </w:p>
    <w:p>
      <w:pPr>
        <w:spacing w:after="1600"/>
        <w:jc w:val="center"/>
      </w:pPr>
      <w:r>
        <w:rPr>
          <w:rFonts w:ascii="Arial" w:hAnsi="Arial"/>
          <w:i/>
          <w:sz w:val="24"/>
        </w:rPr>
        <w:t>A Multi-Tenant Task Management System with Role-Based Access Controls</w:t>
        <w:br/>
      </w:r>
    </w:p>
    <w:p>
      <w:pPr>
        <w:spacing w:after="200"/>
        <w:jc w:val="center"/>
      </w:pPr>
      <w:r>
        <w:rPr>
          <w:rFonts w:ascii="Arial" w:hAnsi="Arial"/>
          <w:sz w:val="22"/>
        </w:rPr>
        <w:t>Submitted by</w:t>
        <w:br/>
      </w:r>
    </w:p>
    <w:p>
      <w:pPr>
        <w:spacing w:after="160"/>
        <w:jc w:val="center"/>
      </w:pPr>
      <w:r>
        <w:rPr>
          <w:rFonts w:ascii="Arial" w:hAnsi="Arial"/>
          <w:b/>
          <w:sz w:val="28"/>
        </w:rPr>
        <w:t>PIYUSH KUMAR</w:t>
        <w:br/>
      </w:r>
    </w:p>
    <w:p>
      <w:pPr>
        <w:spacing w:after="160"/>
        <w:jc w:val="center"/>
      </w:pPr>
      <w:r>
        <w:rPr>
          <w:rFonts w:ascii="Arial" w:hAnsi="Arial"/>
          <w:sz w:val="22"/>
        </w:rPr>
        <w:t>Roll No.: 200010103025</w:t>
        <w:br/>
        <w:t>Enrollment No.: SD-BTECH-CSE-2022-025</w:t>
        <w:br/>
      </w:r>
    </w:p>
    <w:p>
      <w:pPr>
        <w:spacing w:after="300"/>
        <w:jc w:val="center"/>
      </w:pPr>
      <w:r>
        <w:rPr>
          <w:rFonts w:ascii="Arial" w:hAnsi="Arial"/>
          <w:sz w:val="22"/>
        </w:rPr>
        <w:t>in partial fulfillment for the award of the degree of</w:t>
        <w:br/>
      </w:r>
    </w:p>
    <w:p>
      <w:pPr>
        <w:spacing w:after="160"/>
        <w:jc w:val="center"/>
      </w:pPr>
      <w:r>
        <w:rPr>
          <w:rFonts w:ascii="Arial" w:hAnsi="Arial"/>
          <w:b/>
          <w:sz w:val="28"/>
        </w:rPr>
        <w:t>BACHELOR OF TECHNOLOGY</w:t>
        <w:br/>
        <w:t>in</w:t>
        <w:br/>
        <w:t>COMPUTER SCIENCE AND ENGINEERING</w:t>
        <w:br/>
      </w:r>
    </w:p>
    <w:p>
      <w:pPr>
        <w:spacing w:before="800"/>
        <w:jc w:val="center"/>
      </w:pPr>
      <w:r>
        <w:rPr>
          <w:rFonts w:ascii="Arial" w:hAnsi="Arial"/>
          <w:b/>
          <w:sz w:val="24"/>
        </w:rPr>
        <w:t>June 2026</w:t>
        <w:br/>
      </w:r>
    </w:p>
    <w:p>
      <w:r>
        <w:br w:type="page"/>
      </w:r>
    </w:p>
    <w:p>
      <w:pPr>
        <w:spacing w:before="400" w:after="400" w:line="276" w:lineRule="auto"/>
        <w:jc w:val="center"/>
      </w:pPr>
      <w:r>
        <w:rPr>
          <w:rFonts w:ascii="Arial" w:hAnsi="Arial"/>
          <w:b/>
          <w:i w:val="0"/>
          <w:color w:val="1A4C80"/>
          <w:sz w:val="32"/>
        </w:rPr>
        <w:t>COMPLETION CERTIFICATE</w:t>
      </w:r>
    </w:p>
    <w:p>
      <w:pPr>
        <w:spacing w:before="240" w:after="120" w:line="276" w:lineRule="auto"/>
        <w:jc w:val="both"/>
      </w:pPr>
      <w:r>
        <w:rPr>
          <w:rFonts w:ascii="Arial" w:hAnsi="Arial"/>
          <w:b w:val="0"/>
          <w:i w:val="0"/>
          <w:color w:val="000000"/>
          <w:sz w:val="22"/>
        </w:rPr>
        <w:t>This is to certify that Mr. Piyush Kumar, a student of Bachelor of Technology in Computer Science and Engineering at Satyug Darshan Institute of Engineering and Technology, has successfully completed a 6 months industrial training and project development internship at JBH Tech Innovation, Faridabad, from 1st December 2025 to 1st June 2026. During this tenure, he worked as a Full Stack Web Developer and designed, developed, and deployed the software application titled 'Task Tracker - A Multi-Tenant Task Management System'.</w:t>
        <w:br/>
        <w:br/>
        <w:t>His responsibilities included requirements gathering, system architecture planning, database design using PostgreSQL and Prisma ORM, backend RESTful API implementation with Node.js and Express, frontend user interface design using React and Tailwind CSS, and role-based middleware access controls. He also worked on testing, debugging, and multi-tenant isolation verification.</w:t>
        <w:br/>
        <w:br/>
        <w:t>Throughout the internship period, he demonstrated excellent technical skills, dedication, professional conduct, and an eagerness to learn. His performance was found to be highly satisfactory. We wish him all the success in his future endeavors.</w:t>
      </w:r>
    </w:p>
    <w:p>
      <w:pPr>
        <w:spacing w:before="0" w:after="120" w:line="276" w:lineRule="auto"/>
        <w:jc w:val="right"/>
      </w:pPr>
      <w:r>
        <w:rPr>
          <w:rFonts w:ascii="Arial" w:hAnsi="Arial"/>
          <w:b/>
          <w:i w:val="0"/>
          <w:color w:val="000000"/>
          <w:sz w:val="22"/>
        </w:rPr>
        <w:br/>
        <w:br/>
        <w:br/>
        <w:t>Authorized Signatory</w:t>
      </w:r>
    </w:p>
    <w:p>
      <w:pPr>
        <w:spacing w:before="0" w:after="120" w:line="276" w:lineRule="auto"/>
        <w:jc w:val="right"/>
      </w:pPr>
      <w:r>
        <w:rPr>
          <w:rFonts w:ascii="Arial" w:hAnsi="Arial"/>
          <w:b w:val="0"/>
          <w:i w:val="0"/>
          <w:color w:val="000000"/>
          <w:sz w:val="22"/>
        </w:rPr>
        <w:t>HR Department</w:t>
        <w:br/>
        <w:t>JBH Tech Innovation</w:t>
      </w:r>
    </w:p>
    <w:p>
      <w:r>
        <w:br w:type="page"/>
      </w:r>
    </w:p>
    <w:p>
      <w:pPr>
        <w:spacing w:before="400" w:after="400" w:line="276" w:lineRule="auto"/>
        <w:jc w:val="center"/>
      </w:pPr>
      <w:r>
        <w:rPr>
          <w:rFonts w:ascii="Arial" w:hAnsi="Arial"/>
          <w:b/>
          <w:i w:val="0"/>
          <w:color w:val="1A4C80"/>
          <w:sz w:val="32"/>
        </w:rPr>
        <w:t>CANDIDATE DECLARATION</w:t>
      </w:r>
    </w:p>
    <w:p>
      <w:pPr>
        <w:spacing w:before="240" w:after="120" w:line="276" w:lineRule="auto"/>
        <w:jc w:val="both"/>
      </w:pPr>
      <w:r>
        <w:rPr>
          <w:rFonts w:ascii="Arial" w:hAnsi="Arial"/>
          <w:b w:val="0"/>
          <w:i w:val="0"/>
          <w:color w:val="000000"/>
          <w:sz w:val="22"/>
        </w:rPr>
        <w:t>I hereby declare that the project report entitled 'Task Tracker - A Multi-Tenant Task Management System' submitted in partial fulfillment of the requirements for the award of the degree of Bachelor of Technology in Computer Science and Engineering to J.C. Bose University of Science and Technology, YMCA, Faridabad, is an authentic record of my own work carried out under the guidance and supervision of the concerned faculty.</w:t>
        <w:br/>
        <w:br/>
        <w:t>I further declare that the work presented in this project report has not been submitted, either in part or in full, to any other University, Institution, or Organization for the award of any degree, diploma, or certification. The information, data, and references used in this report have been appropriately acknowledged wherever required.</w:t>
        <w:br/>
        <w:br/>
        <w:t>I understand that any violation of academic integrity, including plagiarism or misrepresentation, may result in disciplinary action as per the rules and regulations of the University.</w:t>
      </w:r>
    </w:p>
    <w:p>
      <w:pPr>
        <w:spacing w:before="0" w:after="120" w:line="276" w:lineRule="auto"/>
        <w:jc w:val="both"/>
      </w:pPr>
      <w:r>
        <w:rPr>
          <w:rFonts w:ascii="Arial" w:hAnsi="Arial"/>
          <w:b/>
          <w:i w:val="0"/>
          <w:color w:val="000000"/>
          <w:sz w:val="22"/>
        </w:rPr>
        <w:br/>
        <w:br/>
        <w:t>Submitted By:</w:t>
      </w:r>
    </w:p>
    <w:p>
      <w:pPr>
        <w:spacing w:before="0" w:after="120" w:line="276" w:lineRule="auto"/>
        <w:jc w:val="both"/>
      </w:pPr>
      <w:r>
        <w:rPr>
          <w:rFonts w:ascii="Arial" w:hAnsi="Arial"/>
          <w:b/>
          <w:i w:val="0"/>
          <w:color w:val="000000"/>
          <w:sz w:val="24"/>
        </w:rPr>
        <w:t>PIYUSH KUMAR</w:t>
      </w:r>
    </w:p>
    <w:p>
      <w:pPr>
        <w:spacing w:before="0" w:after="120" w:line="276" w:lineRule="auto"/>
        <w:jc w:val="both"/>
      </w:pPr>
      <w:r>
        <w:rPr>
          <w:rFonts w:ascii="Arial" w:hAnsi="Arial"/>
          <w:b w:val="0"/>
          <w:i w:val="0"/>
          <w:color w:val="000000"/>
          <w:sz w:val="22"/>
        </w:rPr>
        <w:t>B.Tech (Computer Science and Engineering)</w:t>
        <w:br/>
        <w:t>Roll No.: 200010103025</w:t>
        <w:br/>
        <w:t>Date: _______________</w:t>
      </w:r>
    </w:p>
    <w:p>
      <w:r>
        <w:br w:type="page"/>
      </w:r>
    </w:p>
    <w:p>
      <w:pPr>
        <w:spacing w:before="400" w:after="400" w:line="276" w:lineRule="auto"/>
        <w:jc w:val="center"/>
      </w:pPr>
      <w:r>
        <w:rPr>
          <w:rFonts w:ascii="Arial" w:hAnsi="Arial"/>
          <w:b/>
          <w:i w:val="0"/>
          <w:color w:val="1A4C80"/>
          <w:sz w:val="32"/>
        </w:rPr>
        <w:t>ACKNOWLEDGMENT</w:t>
      </w:r>
    </w:p>
    <w:p>
      <w:pPr>
        <w:spacing w:before="240" w:after="120" w:line="276" w:lineRule="auto"/>
        <w:jc w:val="both"/>
      </w:pPr>
      <w:r>
        <w:rPr>
          <w:rFonts w:ascii="Arial" w:hAnsi="Arial"/>
          <w:b w:val="0"/>
          <w:i w:val="0"/>
          <w:color w:val="000000"/>
          <w:sz w:val="22"/>
        </w:rPr>
        <w:t>I would like to express my sincere gratitude to all those who contributed to the successful completion of this project titled 'Task Tracker - A Multi-Tenant Task Management System'. First and foremost, I extend my heartfelt thanks to the faculty members of the Department of Computer Science and Engineering, Satyug Darshan Institute of Engineering and Technology, for providing the academic foundation, constant guidance, and encouragement necessary for carrying out this work.</w:t>
        <w:br/>
        <w:br/>
        <w:t>I am especially grateful to my project guide and academic mentors for their valuable suggestions, constructive feedback, and continuous support throughout the development of this project. Their insights helped me overcome technical challenges, particularly in database relational modeling and multi-tenant security verification, and significantly improved both the quality and scope of the work.</w:t>
        <w:br/>
        <w:br/>
        <w:t>I would also like to thank JBH Tech Innovation for providing a professional software development environment, technical exposure, and practical industry insights. The experience of working in an industrial setup helped bridge the gap between academic concepts and real-world software engineering practices. I learned a great deal about Agile methodologies, version control, error logging, and backend database administration during my internship.</w:t>
        <w:br/>
        <w:br/>
        <w:t>Special thanks are extended to my parents, classmates, and family members for their patience, motivation, and support throughout the project development process. Finally, I thank everyone who directly or indirectly contributed to the completion of this project and helped make it a valuable learning experience.</w:t>
      </w:r>
    </w:p>
    <w:p>
      <w:r>
        <w:br w:type="page"/>
      </w:r>
    </w:p>
    <w:p>
      <w:pPr>
        <w:spacing w:before="400" w:after="400" w:line="276" w:lineRule="auto"/>
        <w:jc w:val="center"/>
      </w:pPr>
      <w:r>
        <w:rPr>
          <w:rFonts w:ascii="Arial" w:hAnsi="Arial"/>
          <w:b/>
          <w:i w:val="0"/>
          <w:color w:val="1A4C80"/>
          <w:sz w:val="32"/>
        </w:rPr>
        <w:t>TABLE OF CONTENTS</w:t>
      </w:r>
    </w:p>
    <w:tbl>
      <w:tblPr>
        <w:tblW w:type="auto" w:w="0"/>
        <w:jc w:val="center"/>
        <w:tblLook w:firstColumn="1" w:firstRow="1" w:lastColumn="0" w:lastRow="0" w:noHBand="0" w:noVBand="1" w:val="04A0"/>
      </w:tblPr>
      <w:tblGrid>
        <w:gridCol w:w="4680"/>
        <w:gridCol w:w="4680"/>
      </w:tblGrid>
      <w:tr>
        <w:tc>
          <w:tcPr>
            <w:tcW w:type="dxa" w:w="4680"/>
            <w:shd w:fill="1A4C80"/>
            <w:tcMar>
              <w:top w:w="100" w:type="dxa"/>
              <w:bottom w:w="100" w:type="dxa"/>
              <w:left w:w="150" w:type="dxa"/>
              <w:right w:w="150" w:type="dxa"/>
            </w:tcMar>
          </w:tcPr>
          <w:p>
            <w:r>
              <w:rPr>
                <w:b/>
                <w:color w:val="FFFFFF"/>
              </w:rPr>
              <w:t>Chapter / Section</w:t>
            </w:r>
          </w:p>
        </w:tc>
        <w:tc>
          <w:tcPr>
            <w:tcW w:type="dxa" w:w="4680"/>
            <w:shd w:fill="1A4C80"/>
            <w:tcMar>
              <w:top w:w="100" w:type="dxa"/>
              <w:bottom w:w="100" w:type="dxa"/>
              <w:left w:w="150" w:type="dxa"/>
              <w:right w:w="150" w:type="dxa"/>
            </w:tcMar>
          </w:tcPr>
          <w:p>
            <w:r>
              <w:rPr>
                <w:b/>
                <w:color w:val="FFFFFF"/>
              </w:rPr>
              <w:t>Page No.</w:t>
            </w:r>
          </w:p>
        </w:tc>
      </w:tr>
      <w:tr>
        <w:tc>
          <w:tcPr>
            <w:tcW w:type="dxa" w:w="4680"/>
            <w:tcMar>
              <w:top w:w="60" w:type="dxa"/>
              <w:bottom w:w="60" w:type="dxa"/>
              <w:left w:w="150" w:type="dxa"/>
              <w:right w:w="150" w:type="dxa"/>
            </w:tcMar>
          </w:tcPr>
          <w:p>
            <w:r>
              <w:t>Completion Certificate</w:t>
            </w:r>
          </w:p>
        </w:tc>
        <w:tc>
          <w:tcPr>
            <w:tcW w:type="dxa" w:w="4680"/>
            <w:tcMar>
              <w:top w:w="60" w:type="dxa"/>
              <w:bottom w:w="60" w:type="dxa"/>
              <w:left w:w="150" w:type="dxa"/>
              <w:right w:w="150" w:type="dxa"/>
            </w:tcMar>
          </w:tcPr>
          <w:p>
            <w:r>
              <w:t>ii</w:t>
            </w:r>
          </w:p>
        </w:tc>
      </w:tr>
      <w:tr>
        <w:tc>
          <w:tcPr>
            <w:tcW w:type="dxa" w:w="4680"/>
            <w:tcMar>
              <w:top w:w="60" w:type="dxa"/>
              <w:bottom w:w="60" w:type="dxa"/>
              <w:left w:w="150" w:type="dxa"/>
              <w:right w:w="150" w:type="dxa"/>
            </w:tcMar>
          </w:tcPr>
          <w:p>
            <w:r>
              <w:t>Candidate Declaration</w:t>
            </w:r>
          </w:p>
        </w:tc>
        <w:tc>
          <w:tcPr>
            <w:tcW w:type="dxa" w:w="4680"/>
            <w:tcMar>
              <w:top w:w="60" w:type="dxa"/>
              <w:bottom w:w="60" w:type="dxa"/>
              <w:left w:w="150" w:type="dxa"/>
              <w:right w:w="150" w:type="dxa"/>
            </w:tcMar>
          </w:tcPr>
          <w:p>
            <w:r>
              <w:t>iii</w:t>
            </w:r>
          </w:p>
        </w:tc>
      </w:tr>
      <w:tr>
        <w:tc>
          <w:tcPr>
            <w:tcW w:type="dxa" w:w="4680"/>
            <w:tcMar>
              <w:top w:w="60" w:type="dxa"/>
              <w:bottom w:w="60" w:type="dxa"/>
              <w:left w:w="150" w:type="dxa"/>
              <w:right w:w="150" w:type="dxa"/>
            </w:tcMar>
          </w:tcPr>
          <w:p>
            <w:r>
              <w:t>Acknowledgment</w:t>
            </w:r>
          </w:p>
        </w:tc>
        <w:tc>
          <w:tcPr>
            <w:tcW w:type="dxa" w:w="4680"/>
            <w:tcMar>
              <w:top w:w="60" w:type="dxa"/>
              <w:bottom w:w="60" w:type="dxa"/>
              <w:left w:w="150" w:type="dxa"/>
              <w:right w:w="150" w:type="dxa"/>
            </w:tcMar>
          </w:tcPr>
          <w:p>
            <w:r>
              <w:t>iv</w:t>
            </w:r>
          </w:p>
        </w:tc>
      </w:tr>
      <w:tr>
        <w:tc>
          <w:tcPr>
            <w:tcW w:type="dxa" w:w="4680"/>
            <w:tcMar>
              <w:top w:w="60" w:type="dxa"/>
              <w:bottom w:w="60" w:type="dxa"/>
              <w:left w:w="150" w:type="dxa"/>
              <w:right w:w="150" w:type="dxa"/>
            </w:tcMar>
          </w:tcPr>
          <w:p>
            <w:r>
              <w:t>Table of Contents</w:t>
            </w:r>
          </w:p>
        </w:tc>
        <w:tc>
          <w:tcPr>
            <w:tcW w:type="dxa" w:w="4680"/>
            <w:tcMar>
              <w:top w:w="60" w:type="dxa"/>
              <w:bottom w:w="60" w:type="dxa"/>
              <w:left w:w="150" w:type="dxa"/>
              <w:right w:w="150" w:type="dxa"/>
            </w:tcMar>
          </w:tcPr>
          <w:p>
            <w:r>
              <w:t>v</w:t>
            </w:r>
          </w:p>
        </w:tc>
      </w:tr>
      <w:tr>
        <w:tc>
          <w:tcPr>
            <w:tcW w:type="dxa" w:w="4680"/>
            <w:tcMar>
              <w:top w:w="60" w:type="dxa"/>
              <w:bottom w:w="60" w:type="dxa"/>
              <w:left w:w="150" w:type="dxa"/>
              <w:right w:w="150" w:type="dxa"/>
            </w:tcMar>
          </w:tcPr>
          <w:p>
            <w:r>
              <w:t>Company Profile</w:t>
            </w:r>
          </w:p>
        </w:tc>
        <w:tc>
          <w:tcPr>
            <w:tcW w:type="dxa" w:w="4680"/>
            <w:tcMar>
              <w:top w:w="60" w:type="dxa"/>
              <w:bottom w:w="60" w:type="dxa"/>
              <w:left w:w="150" w:type="dxa"/>
              <w:right w:w="150" w:type="dxa"/>
            </w:tcMar>
          </w:tcPr>
          <w:p>
            <w:r>
              <w:t>vi</w:t>
            </w:r>
          </w:p>
        </w:tc>
      </w:tr>
      <w:tr>
        <w:tc>
          <w:tcPr>
            <w:tcW w:type="dxa" w:w="4680"/>
            <w:tcMar>
              <w:top w:w="60" w:type="dxa"/>
              <w:bottom w:w="60" w:type="dxa"/>
              <w:left w:w="150" w:type="dxa"/>
              <w:right w:w="150" w:type="dxa"/>
            </w:tcMar>
          </w:tcPr>
          <w:p>
            <w:r>
              <w:t>CHAPTER 1 - INTRODUCTION</w:t>
            </w:r>
          </w:p>
        </w:tc>
        <w:tc>
          <w:tcPr>
            <w:tcW w:type="dxa" w:w="4680"/>
            <w:tcMar>
              <w:top w:w="60" w:type="dxa"/>
              <w:bottom w:w="60" w:type="dxa"/>
              <w:left w:w="150" w:type="dxa"/>
              <w:right w:w="150" w:type="dxa"/>
            </w:tcMar>
          </w:tcPr>
          <w:p>
            <w:r>
              <w:t>1</w:t>
            </w:r>
          </w:p>
        </w:tc>
      </w:tr>
      <w:tr>
        <w:tc>
          <w:tcPr>
            <w:tcW w:type="dxa" w:w="4680"/>
            <w:tcMar>
              <w:top w:w="60" w:type="dxa"/>
              <w:bottom w:w="60" w:type="dxa"/>
              <w:left w:w="150" w:type="dxa"/>
              <w:right w:w="150" w:type="dxa"/>
            </w:tcMar>
          </w:tcPr>
          <w:p>
            <w:r>
              <w:t xml:space="preserve">   1.1 Background and Motivation</w:t>
            </w:r>
          </w:p>
        </w:tc>
        <w:tc>
          <w:tcPr>
            <w:tcW w:type="dxa" w:w="4680"/>
            <w:tcMar>
              <w:top w:w="60" w:type="dxa"/>
              <w:bottom w:w="60" w:type="dxa"/>
              <w:left w:w="150" w:type="dxa"/>
              <w:right w:w="150" w:type="dxa"/>
            </w:tcMar>
          </w:tcPr>
          <w:p>
            <w:r>
              <w:t>1</w:t>
            </w:r>
          </w:p>
        </w:tc>
      </w:tr>
      <w:tr>
        <w:tc>
          <w:tcPr>
            <w:tcW w:type="dxa" w:w="4680"/>
            <w:tcMar>
              <w:top w:w="60" w:type="dxa"/>
              <w:bottom w:w="60" w:type="dxa"/>
              <w:left w:w="150" w:type="dxa"/>
              <w:right w:w="150" w:type="dxa"/>
            </w:tcMar>
          </w:tcPr>
          <w:p>
            <w:r>
              <w:t xml:space="preserve">   1.2 Objectives of the Project</w:t>
            </w:r>
          </w:p>
        </w:tc>
        <w:tc>
          <w:tcPr>
            <w:tcW w:type="dxa" w:w="4680"/>
            <w:tcMar>
              <w:top w:w="60" w:type="dxa"/>
              <w:bottom w:w="60" w:type="dxa"/>
              <w:left w:w="150" w:type="dxa"/>
              <w:right w:w="150" w:type="dxa"/>
            </w:tcMar>
          </w:tcPr>
          <w:p>
            <w:r>
              <w:t>2</w:t>
            </w:r>
          </w:p>
        </w:tc>
      </w:tr>
      <w:tr>
        <w:tc>
          <w:tcPr>
            <w:tcW w:type="dxa" w:w="4680"/>
            <w:tcMar>
              <w:top w:w="60" w:type="dxa"/>
              <w:bottom w:w="60" w:type="dxa"/>
              <w:left w:w="150" w:type="dxa"/>
              <w:right w:w="150" w:type="dxa"/>
            </w:tcMar>
          </w:tcPr>
          <w:p>
            <w:r>
              <w:t xml:space="preserve">   1.3 Scope of the Project</w:t>
            </w:r>
          </w:p>
        </w:tc>
        <w:tc>
          <w:tcPr>
            <w:tcW w:type="dxa" w:w="4680"/>
            <w:tcMar>
              <w:top w:w="60" w:type="dxa"/>
              <w:bottom w:w="60" w:type="dxa"/>
              <w:left w:w="150" w:type="dxa"/>
              <w:right w:w="150" w:type="dxa"/>
            </w:tcMar>
          </w:tcPr>
          <w:p>
            <w:r>
              <w:t>3</w:t>
            </w:r>
          </w:p>
        </w:tc>
      </w:tr>
      <w:tr>
        <w:tc>
          <w:tcPr>
            <w:tcW w:type="dxa" w:w="4680"/>
            <w:tcMar>
              <w:top w:w="60" w:type="dxa"/>
              <w:bottom w:w="60" w:type="dxa"/>
              <w:left w:w="150" w:type="dxa"/>
              <w:right w:w="150" w:type="dxa"/>
            </w:tcMar>
          </w:tcPr>
          <w:p>
            <w:r>
              <w:t xml:space="preserve">   1.4 Organisation of the Report</w:t>
            </w:r>
          </w:p>
        </w:tc>
        <w:tc>
          <w:tcPr>
            <w:tcW w:type="dxa" w:w="4680"/>
            <w:tcMar>
              <w:top w:w="60" w:type="dxa"/>
              <w:bottom w:w="60" w:type="dxa"/>
              <w:left w:w="150" w:type="dxa"/>
              <w:right w:w="150" w:type="dxa"/>
            </w:tcMar>
          </w:tcPr>
          <w:p>
            <w:r>
              <w:t>4</w:t>
            </w:r>
          </w:p>
        </w:tc>
      </w:tr>
      <w:tr>
        <w:tc>
          <w:tcPr>
            <w:tcW w:type="dxa" w:w="4680"/>
            <w:tcMar>
              <w:top w:w="60" w:type="dxa"/>
              <w:bottom w:w="60" w:type="dxa"/>
              <w:left w:w="150" w:type="dxa"/>
              <w:right w:w="150" w:type="dxa"/>
            </w:tcMar>
          </w:tcPr>
          <w:p>
            <w:r>
              <w:t>CHAPTER 2 - REQUIREMENT ANALYSIS</w:t>
            </w:r>
          </w:p>
        </w:tc>
        <w:tc>
          <w:tcPr>
            <w:tcW w:type="dxa" w:w="4680"/>
            <w:tcMar>
              <w:top w:w="60" w:type="dxa"/>
              <w:bottom w:w="60" w:type="dxa"/>
              <w:left w:w="150" w:type="dxa"/>
              <w:right w:w="150" w:type="dxa"/>
            </w:tcMar>
          </w:tcPr>
          <w:p>
            <w:r>
              <w:t>5</w:t>
            </w:r>
          </w:p>
        </w:tc>
      </w:tr>
      <w:tr>
        <w:tc>
          <w:tcPr>
            <w:tcW w:type="dxa" w:w="4680"/>
            <w:tcMar>
              <w:top w:w="60" w:type="dxa"/>
              <w:bottom w:w="60" w:type="dxa"/>
              <w:left w:w="150" w:type="dxa"/>
              <w:right w:w="150" w:type="dxa"/>
            </w:tcMar>
          </w:tcPr>
          <w:p>
            <w:r>
              <w:t xml:space="preserve">   2.1 Introduction to Requirement Analysis</w:t>
            </w:r>
          </w:p>
        </w:tc>
        <w:tc>
          <w:tcPr>
            <w:tcW w:type="dxa" w:w="4680"/>
            <w:tcMar>
              <w:top w:w="60" w:type="dxa"/>
              <w:bottom w:w="60" w:type="dxa"/>
              <w:left w:w="150" w:type="dxa"/>
              <w:right w:w="150" w:type="dxa"/>
            </w:tcMar>
          </w:tcPr>
          <w:p>
            <w:r>
              <w:t>5</w:t>
            </w:r>
          </w:p>
        </w:tc>
      </w:tr>
      <w:tr>
        <w:tc>
          <w:tcPr>
            <w:tcW w:type="dxa" w:w="4680"/>
            <w:tcMar>
              <w:top w:w="60" w:type="dxa"/>
              <w:bottom w:w="60" w:type="dxa"/>
              <w:left w:w="150" w:type="dxa"/>
              <w:right w:w="150" w:type="dxa"/>
            </w:tcMar>
          </w:tcPr>
          <w:p>
            <w:r>
              <w:t xml:space="preserve">   2.2 Functional Requirements</w:t>
            </w:r>
          </w:p>
        </w:tc>
        <w:tc>
          <w:tcPr>
            <w:tcW w:type="dxa" w:w="4680"/>
            <w:tcMar>
              <w:top w:w="60" w:type="dxa"/>
              <w:bottom w:w="60" w:type="dxa"/>
              <w:left w:w="150" w:type="dxa"/>
              <w:right w:w="150" w:type="dxa"/>
            </w:tcMar>
          </w:tcPr>
          <w:p>
            <w:r>
              <w:t>5</w:t>
            </w:r>
          </w:p>
        </w:tc>
      </w:tr>
      <w:tr>
        <w:tc>
          <w:tcPr>
            <w:tcW w:type="dxa" w:w="4680"/>
            <w:tcMar>
              <w:top w:w="60" w:type="dxa"/>
              <w:bottom w:w="60" w:type="dxa"/>
              <w:left w:w="150" w:type="dxa"/>
              <w:right w:w="150" w:type="dxa"/>
            </w:tcMar>
          </w:tcPr>
          <w:p>
            <w:r>
              <w:t xml:space="preserve">   2.3 Non-Functional Requirements</w:t>
            </w:r>
          </w:p>
        </w:tc>
        <w:tc>
          <w:tcPr>
            <w:tcW w:type="dxa" w:w="4680"/>
            <w:tcMar>
              <w:top w:w="60" w:type="dxa"/>
              <w:bottom w:w="60" w:type="dxa"/>
              <w:left w:w="150" w:type="dxa"/>
              <w:right w:w="150" w:type="dxa"/>
            </w:tcMar>
          </w:tcPr>
          <w:p>
            <w:r>
              <w:t>8</w:t>
            </w:r>
          </w:p>
        </w:tc>
      </w:tr>
      <w:tr>
        <w:tc>
          <w:tcPr>
            <w:tcW w:type="dxa" w:w="4680"/>
            <w:tcMar>
              <w:top w:w="60" w:type="dxa"/>
              <w:bottom w:w="60" w:type="dxa"/>
              <w:left w:w="150" w:type="dxa"/>
              <w:right w:w="150" w:type="dxa"/>
            </w:tcMar>
          </w:tcPr>
          <w:p>
            <w:r>
              <w:t xml:space="preserve">   2.4 Software Requirements Specification (SRS)</w:t>
            </w:r>
          </w:p>
        </w:tc>
        <w:tc>
          <w:tcPr>
            <w:tcW w:type="dxa" w:w="4680"/>
            <w:tcMar>
              <w:top w:w="60" w:type="dxa"/>
              <w:bottom w:w="60" w:type="dxa"/>
              <w:left w:w="150" w:type="dxa"/>
              <w:right w:w="150" w:type="dxa"/>
            </w:tcMar>
          </w:tcPr>
          <w:p>
            <w:r>
              <w:t>9</w:t>
            </w:r>
          </w:p>
        </w:tc>
      </w:tr>
      <w:tr>
        <w:tc>
          <w:tcPr>
            <w:tcW w:type="dxa" w:w="4680"/>
            <w:tcMar>
              <w:top w:w="60" w:type="dxa"/>
              <w:bottom w:w="60" w:type="dxa"/>
              <w:left w:w="150" w:type="dxa"/>
              <w:right w:w="150" w:type="dxa"/>
            </w:tcMar>
          </w:tcPr>
          <w:p>
            <w:r>
              <w:t>CHAPTER 3 - SYSTEM DESIGN</w:t>
            </w:r>
          </w:p>
        </w:tc>
        <w:tc>
          <w:tcPr>
            <w:tcW w:type="dxa" w:w="4680"/>
            <w:tcMar>
              <w:top w:w="60" w:type="dxa"/>
              <w:bottom w:w="60" w:type="dxa"/>
              <w:left w:w="150" w:type="dxa"/>
              <w:right w:w="150" w:type="dxa"/>
            </w:tcMar>
          </w:tcPr>
          <w:p>
            <w:r>
              <w:t>12</w:t>
            </w:r>
          </w:p>
        </w:tc>
      </w:tr>
      <w:tr>
        <w:tc>
          <w:tcPr>
            <w:tcW w:type="dxa" w:w="4680"/>
            <w:tcMar>
              <w:top w:w="60" w:type="dxa"/>
              <w:bottom w:w="60" w:type="dxa"/>
              <w:left w:w="150" w:type="dxa"/>
              <w:right w:w="150" w:type="dxa"/>
            </w:tcMar>
          </w:tcPr>
          <w:p>
            <w:r>
              <w:t xml:space="preserve">   3.1 Design Philosophy</w:t>
            </w:r>
          </w:p>
        </w:tc>
        <w:tc>
          <w:tcPr>
            <w:tcW w:type="dxa" w:w="4680"/>
            <w:tcMar>
              <w:top w:w="60" w:type="dxa"/>
              <w:bottom w:w="60" w:type="dxa"/>
              <w:left w:w="150" w:type="dxa"/>
              <w:right w:w="150" w:type="dxa"/>
            </w:tcMar>
          </w:tcPr>
          <w:p>
            <w:r>
              <w:t>12</w:t>
            </w:r>
          </w:p>
        </w:tc>
      </w:tr>
      <w:tr>
        <w:tc>
          <w:tcPr>
            <w:tcW w:type="dxa" w:w="4680"/>
            <w:tcMar>
              <w:top w:w="60" w:type="dxa"/>
              <w:bottom w:w="60" w:type="dxa"/>
              <w:left w:w="150" w:type="dxa"/>
              <w:right w:w="150" w:type="dxa"/>
            </w:tcMar>
          </w:tcPr>
          <w:p>
            <w:r>
              <w:t xml:space="preserve">   3.2 High-Level System Architecture</w:t>
            </w:r>
          </w:p>
        </w:tc>
        <w:tc>
          <w:tcPr>
            <w:tcW w:type="dxa" w:w="4680"/>
            <w:tcMar>
              <w:top w:w="60" w:type="dxa"/>
              <w:bottom w:w="60" w:type="dxa"/>
              <w:left w:w="150" w:type="dxa"/>
              <w:right w:w="150" w:type="dxa"/>
            </w:tcMar>
          </w:tcPr>
          <w:p>
            <w:r>
              <w:t>12</w:t>
            </w:r>
          </w:p>
        </w:tc>
      </w:tr>
      <w:tr>
        <w:tc>
          <w:tcPr>
            <w:tcW w:type="dxa" w:w="4680"/>
            <w:tcMar>
              <w:top w:w="60" w:type="dxa"/>
              <w:bottom w:w="60" w:type="dxa"/>
              <w:left w:w="150" w:type="dxa"/>
              <w:right w:w="150" w:type="dxa"/>
            </w:tcMar>
          </w:tcPr>
          <w:p>
            <w:r>
              <w:t xml:space="preserve">   3.3 Data Flow Diagrams (DFD)</w:t>
            </w:r>
          </w:p>
        </w:tc>
        <w:tc>
          <w:tcPr>
            <w:tcW w:type="dxa" w:w="4680"/>
            <w:tcMar>
              <w:top w:w="60" w:type="dxa"/>
              <w:bottom w:w="60" w:type="dxa"/>
              <w:left w:w="150" w:type="dxa"/>
              <w:right w:w="150" w:type="dxa"/>
            </w:tcMar>
          </w:tcPr>
          <w:p>
            <w:r>
              <w:t>14</w:t>
            </w:r>
          </w:p>
        </w:tc>
      </w:tr>
      <w:tr>
        <w:tc>
          <w:tcPr>
            <w:tcW w:type="dxa" w:w="4680"/>
            <w:tcMar>
              <w:top w:w="60" w:type="dxa"/>
              <w:bottom w:w="60" w:type="dxa"/>
              <w:left w:w="150" w:type="dxa"/>
              <w:right w:w="150" w:type="dxa"/>
            </w:tcMar>
          </w:tcPr>
          <w:p>
            <w:r>
              <w:t xml:space="preserve">   3.4 Database Entity-Relationship Design</w:t>
            </w:r>
          </w:p>
        </w:tc>
        <w:tc>
          <w:tcPr>
            <w:tcW w:type="dxa" w:w="4680"/>
            <w:tcMar>
              <w:top w:w="60" w:type="dxa"/>
              <w:bottom w:w="60" w:type="dxa"/>
              <w:left w:w="150" w:type="dxa"/>
              <w:right w:w="150" w:type="dxa"/>
            </w:tcMar>
          </w:tcPr>
          <w:p>
            <w:r>
              <w:t>15</w:t>
            </w:r>
          </w:p>
        </w:tc>
      </w:tr>
      <w:tr>
        <w:tc>
          <w:tcPr>
            <w:tcW w:type="dxa" w:w="4680"/>
            <w:tcMar>
              <w:top w:w="60" w:type="dxa"/>
              <w:bottom w:w="60" w:type="dxa"/>
              <w:left w:w="150" w:type="dxa"/>
              <w:right w:w="150" w:type="dxa"/>
            </w:tcMar>
          </w:tcPr>
          <w:p>
            <w:r>
              <w:t>CHAPTER 4 - MODULES IMPLEMENTED</w:t>
            </w:r>
          </w:p>
        </w:tc>
        <w:tc>
          <w:tcPr>
            <w:tcW w:type="dxa" w:w="4680"/>
            <w:tcMar>
              <w:top w:w="60" w:type="dxa"/>
              <w:bottom w:w="60" w:type="dxa"/>
              <w:left w:w="150" w:type="dxa"/>
              <w:right w:w="150" w:type="dxa"/>
            </w:tcMar>
          </w:tcPr>
          <w:p>
            <w:r>
              <w:t>17</w:t>
            </w:r>
          </w:p>
        </w:tc>
      </w:tr>
      <w:tr>
        <w:tc>
          <w:tcPr>
            <w:tcW w:type="dxa" w:w="4680"/>
            <w:tcMar>
              <w:top w:w="60" w:type="dxa"/>
              <w:bottom w:w="60" w:type="dxa"/>
              <w:left w:w="150" w:type="dxa"/>
              <w:right w:w="150" w:type="dxa"/>
            </w:tcMar>
          </w:tcPr>
          <w:p>
            <w:r>
              <w:t xml:space="preserve">   4.1 Overview</w:t>
            </w:r>
          </w:p>
        </w:tc>
        <w:tc>
          <w:tcPr>
            <w:tcW w:type="dxa" w:w="4680"/>
            <w:tcMar>
              <w:top w:w="60" w:type="dxa"/>
              <w:bottom w:w="60" w:type="dxa"/>
              <w:left w:w="150" w:type="dxa"/>
              <w:right w:w="150" w:type="dxa"/>
            </w:tcMar>
          </w:tcPr>
          <w:p>
            <w:r>
              <w:t>17</w:t>
            </w:r>
          </w:p>
        </w:tc>
      </w:tr>
      <w:tr>
        <w:tc>
          <w:tcPr>
            <w:tcW w:type="dxa" w:w="4680"/>
            <w:tcMar>
              <w:top w:w="60" w:type="dxa"/>
              <w:bottom w:w="60" w:type="dxa"/>
              <w:left w:w="150" w:type="dxa"/>
              <w:right w:w="150" w:type="dxa"/>
            </w:tcMar>
          </w:tcPr>
          <w:p>
            <w:r>
              <w:t xml:space="preserve">   4.2 Authentication &amp; User Onboarding</w:t>
            </w:r>
          </w:p>
        </w:tc>
        <w:tc>
          <w:tcPr>
            <w:tcW w:type="dxa" w:w="4680"/>
            <w:tcMar>
              <w:top w:w="60" w:type="dxa"/>
              <w:bottom w:w="60" w:type="dxa"/>
              <w:left w:w="150" w:type="dxa"/>
              <w:right w:w="150" w:type="dxa"/>
            </w:tcMar>
          </w:tcPr>
          <w:p>
            <w:r>
              <w:t>17</w:t>
            </w:r>
          </w:p>
        </w:tc>
      </w:tr>
      <w:tr>
        <w:tc>
          <w:tcPr>
            <w:tcW w:type="dxa" w:w="4680"/>
            <w:tcMar>
              <w:top w:w="60" w:type="dxa"/>
              <w:bottom w:w="60" w:type="dxa"/>
              <w:left w:w="150" w:type="dxa"/>
              <w:right w:w="150" w:type="dxa"/>
            </w:tcMar>
          </w:tcPr>
          <w:p>
            <w:r>
              <w:t xml:space="preserve">   4.3 Workspace &amp; Multi-Tenancy Management</w:t>
            </w:r>
          </w:p>
        </w:tc>
        <w:tc>
          <w:tcPr>
            <w:tcW w:type="dxa" w:w="4680"/>
            <w:tcMar>
              <w:top w:w="60" w:type="dxa"/>
              <w:bottom w:w="60" w:type="dxa"/>
              <w:left w:w="150" w:type="dxa"/>
              <w:right w:w="150" w:type="dxa"/>
            </w:tcMar>
          </w:tcPr>
          <w:p>
            <w:r>
              <w:t>18</w:t>
            </w:r>
          </w:p>
        </w:tc>
      </w:tr>
      <w:tr>
        <w:tc>
          <w:tcPr>
            <w:tcW w:type="dxa" w:w="4680"/>
            <w:tcMar>
              <w:top w:w="60" w:type="dxa"/>
              <w:bottom w:w="60" w:type="dxa"/>
              <w:left w:w="150" w:type="dxa"/>
              <w:right w:w="150" w:type="dxa"/>
            </w:tcMar>
          </w:tcPr>
          <w:p>
            <w:r>
              <w:t xml:space="preserve">   4.4 Tasks Management &amp; Assignment Engine</w:t>
            </w:r>
          </w:p>
        </w:tc>
        <w:tc>
          <w:tcPr>
            <w:tcW w:type="dxa" w:w="4680"/>
            <w:tcMar>
              <w:top w:w="60" w:type="dxa"/>
              <w:bottom w:w="60" w:type="dxa"/>
              <w:left w:w="150" w:type="dxa"/>
              <w:right w:w="150" w:type="dxa"/>
            </w:tcMar>
          </w:tcPr>
          <w:p>
            <w:r>
              <w:t>19</w:t>
            </w:r>
          </w:p>
        </w:tc>
      </w:tr>
      <w:tr>
        <w:tc>
          <w:tcPr>
            <w:tcW w:type="dxa" w:w="4680"/>
            <w:tcMar>
              <w:top w:w="60" w:type="dxa"/>
              <w:bottom w:w="60" w:type="dxa"/>
              <w:left w:w="150" w:type="dxa"/>
              <w:right w:w="150" w:type="dxa"/>
            </w:tcMar>
          </w:tcPr>
          <w:p>
            <w:r>
              <w:t xml:space="preserve">   4.5 Dashboard Analytics &amp; Progress Tracking</w:t>
            </w:r>
          </w:p>
        </w:tc>
        <w:tc>
          <w:tcPr>
            <w:tcW w:type="dxa" w:w="4680"/>
            <w:tcMar>
              <w:top w:w="60" w:type="dxa"/>
              <w:bottom w:w="60" w:type="dxa"/>
              <w:left w:w="150" w:type="dxa"/>
              <w:right w:w="150" w:type="dxa"/>
            </w:tcMar>
          </w:tcPr>
          <w:p>
            <w:r>
              <w:t>20</w:t>
            </w:r>
          </w:p>
        </w:tc>
      </w:tr>
      <w:tr>
        <w:tc>
          <w:tcPr>
            <w:tcW w:type="dxa" w:w="4680"/>
            <w:tcMar>
              <w:top w:w="60" w:type="dxa"/>
              <w:bottom w:w="60" w:type="dxa"/>
              <w:left w:w="150" w:type="dxa"/>
              <w:right w:w="150" w:type="dxa"/>
            </w:tcMar>
          </w:tcPr>
          <w:p>
            <w:r>
              <w:t xml:space="preserve">   4.6 Comments &amp; Collaboration System</w:t>
            </w:r>
          </w:p>
        </w:tc>
        <w:tc>
          <w:tcPr>
            <w:tcW w:type="dxa" w:w="4680"/>
            <w:tcMar>
              <w:top w:w="60" w:type="dxa"/>
              <w:bottom w:w="60" w:type="dxa"/>
              <w:left w:w="150" w:type="dxa"/>
              <w:right w:w="150" w:type="dxa"/>
            </w:tcMar>
          </w:tcPr>
          <w:p>
            <w:r>
              <w:t>21</w:t>
            </w:r>
          </w:p>
        </w:tc>
      </w:tr>
      <w:tr>
        <w:tc>
          <w:tcPr>
            <w:tcW w:type="dxa" w:w="4680"/>
            <w:tcMar>
              <w:top w:w="60" w:type="dxa"/>
              <w:bottom w:w="60" w:type="dxa"/>
              <w:left w:w="150" w:type="dxa"/>
              <w:right w:w="150" w:type="dxa"/>
            </w:tcMar>
          </w:tcPr>
          <w:p>
            <w:r>
              <w:t>CHAPTER 5 - DATABASE DESIGN AND DATA DICTIONARY</w:t>
            </w:r>
          </w:p>
        </w:tc>
        <w:tc>
          <w:tcPr>
            <w:tcW w:type="dxa" w:w="4680"/>
            <w:tcMar>
              <w:top w:w="60" w:type="dxa"/>
              <w:bottom w:w="60" w:type="dxa"/>
              <w:left w:w="150" w:type="dxa"/>
              <w:right w:w="150" w:type="dxa"/>
            </w:tcMar>
          </w:tcPr>
          <w:p>
            <w:r>
              <w:t>23</w:t>
            </w:r>
          </w:p>
        </w:tc>
      </w:tr>
      <w:tr>
        <w:tc>
          <w:tcPr>
            <w:tcW w:type="dxa" w:w="4680"/>
            <w:tcMar>
              <w:top w:w="60" w:type="dxa"/>
              <w:bottom w:w="60" w:type="dxa"/>
              <w:left w:w="150" w:type="dxa"/>
              <w:right w:w="150" w:type="dxa"/>
            </w:tcMar>
          </w:tcPr>
          <w:p>
            <w:r>
              <w:t xml:space="preserve">   5.1 Database Overview</w:t>
            </w:r>
          </w:p>
        </w:tc>
        <w:tc>
          <w:tcPr>
            <w:tcW w:type="dxa" w:w="4680"/>
            <w:tcMar>
              <w:top w:w="60" w:type="dxa"/>
              <w:bottom w:w="60" w:type="dxa"/>
              <w:left w:w="150" w:type="dxa"/>
              <w:right w:w="150" w:type="dxa"/>
            </w:tcMar>
          </w:tcPr>
          <w:p>
            <w:r>
              <w:t>23</w:t>
            </w:r>
          </w:p>
        </w:tc>
      </w:tr>
      <w:tr>
        <w:tc>
          <w:tcPr>
            <w:tcW w:type="dxa" w:w="4680"/>
            <w:tcMar>
              <w:top w:w="60" w:type="dxa"/>
              <w:bottom w:w="60" w:type="dxa"/>
              <w:left w:w="150" w:type="dxa"/>
              <w:right w:w="150" w:type="dxa"/>
            </w:tcMar>
          </w:tcPr>
          <w:p>
            <w:r>
              <w:t xml:space="preserve">   5.2 Database Tables &amp; Schema Dictionary</w:t>
            </w:r>
          </w:p>
        </w:tc>
        <w:tc>
          <w:tcPr>
            <w:tcW w:type="dxa" w:w="4680"/>
            <w:tcMar>
              <w:top w:w="60" w:type="dxa"/>
              <w:bottom w:w="60" w:type="dxa"/>
              <w:left w:w="150" w:type="dxa"/>
              <w:right w:w="150" w:type="dxa"/>
            </w:tcMar>
          </w:tcPr>
          <w:p>
            <w:r>
              <w:t>23</w:t>
            </w:r>
          </w:p>
        </w:tc>
      </w:tr>
      <w:tr>
        <w:tc>
          <w:tcPr>
            <w:tcW w:type="dxa" w:w="4680"/>
            <w:tcMar>
              <w:top w:w="60" w:type="dxa"/>
              <w:bottom w:w="60" w:type="dxa"/>
              <w:left w:w="150" w:type="dxa"/>
              <w:right w:w="150" w:type="dxa"/>
            </w:tcMar>
          </w:tcPr>
          <w:p>
            <w:r>
              <w:t xml:space="preserve">   5.3 Normalisation &amp; Integrity Constraints</w:t>
            </w:r>
          </w:p>
        </w:tc>
        <w:tc>
          <w:tcPr>
            <w:tcW w:type="dxa" w:w="4680"/>
            <w:tcMar>
              <w:top w:w="60" w:type="dxa"/>
              <w:bottom w:w="60" w:type="dxa"/>
              <w:left w:w="150" w:type="dxa"/>
              <w:right w:w="150" w:type="dxa"/>
            </w:tcMar>
          </w:tcPr>
          <w:p>
            <w:r>
              <w:t>28</w:t>
            </w:r>
          </w:p>
        </w:tc>
      </w:tr>
      <w:tr>
        <w:tc>
          <w:tcPr>
            <w:tcW w:type="dxa" w:w="4680"/>
            <w:tcMar>
              <w:top w:w="60" w:type="dxa"/>
              <w:bottom w:w="60" w:type="dxa"/>
              <w:left w:w="150" w:type="dxa"/>
              <w:right w:w="150" w:type="dxa"/>
            </w:tcMar>
          </w:tcPr>
          <w:p>
            <w:r>
              <w:t>CHAPTER 6 - TESTING STRATEGY</w:t>
            </w:r>
          </w:p>
        </w:tc>
        <w:tc>
          <w:tcPr>
            <w:tcW w:type="dxa" w:w="4680"/>
            <w:tcMar>
              <w:top w:w="60" w:type="dxa"/>
              <w:bottom w:w="60" w:type="dxa"/>
              <w:left w:w="150" w:type="dxa"/>
              <w:right w:w="150" w:type="dxa"/>
            </w:tcMar>
          </w:tcPr>
          <w:p>
            <w:r>
              <w:t>30</w:t>
            </w:r>
          </w:p>
        </w:tc>
      </w:tr>
      <w:tr>
        <w:tc>
          <w:tcPr>
            <w:tcW w:type="dxa" w:w="4680"/>
            <w:tcMar>
              <w:top w:w="60" w:type="dxa"/>
              <w:bottom w:w="60" w:type="dxa"/>
              <w:left w:w="150" w:type="dxa"/>
              <w:right w:w="150" w:type="dxa"/>
            </w:tcMar>
          </w:tcPr>
          <w:p>
            <w:r>
              <w:t xml:space="preserve">   6.1 Testing Objectives</w:t>
            </w:r>
          </w:p>
        </w:tc>
        <w:tc>
          <w:tcPr>
            <w:tcW w:type="dxa" w:w="4680"/>
            <w:tcMar>
              <w:top w:w="60" w:type="dxa"/>
              <w:bottom w:w="60" w:type="dxa"/>
              <w:left w:w="150" w:type="dxa"/>
              <w:right w:w="150" w:type="dxa"/>
            </w:tcMar>
          </w:tcPr>
          <w:p>
            <w:r>
              <w:t>30</w:t>
            </w:r>
          </w:p>
        </w:tc>
      </w:tr>
      <w:tr>
        <w:tc>
          <w:tcPr>
            <w:tcW w:type="dxa" w:w="4680"/>
            <w:tcMar>
              <w:top w:w="60" w:type="dxa"/>
              <w:bottom w:w="60" w:type="dxa"/>
              <w:left w:w="150" w:type="dxa"/>
              <w:right w:w="150" w:type="dxa"/>
            </w:tcMar>
          </w:tcPr>
          <w:p>
            <w:r>
              <w:t xml:space="preserve">   6.2 Levels of Testing</w:t>
            </w:r>
          </w:p>
        </w:tc>
        <w:tc>
          <w:tcPr>
            <w:tcW w:type="dxa" w:w="4680"/>
            <w:tcMar>
              <w:top w:w="60" w:type="dxa"/>
              <w:bottom w:w="60" w:type="dxa"/>
              <w:left w:w="150" w:type="dxa"/>
              <w:right w:w="150" w:type="dxa"/>
            </w:tcMar>
          </w:tcPr>
          <w:p>
            <w:r>
              <w:t>30</w:t>
            </w:r>
          </w:p>
        </w:tc>
      </w:tr>
      <w:tr>
        <w:tc>
          <w:tcPr>
            <w:tcW w:type="dxa" w:w="4680"/>
            <w:tcMar>
              <w:top w:w="60" w:type="dxa"/>
              <w:bottom w:w="60" w:type="dxa"/>
              <w:left w:w="150" w:type="dxa"/>
              <w:right w:w="150" w:type="dxa"/>
            </w:tcMar>
          </w:tcPr>
          <w:p>
            <w:r>
              <w:t xml:space="preserve">   6.3 Detailed Test Cases (Matrix)</w:t>
            </w:r>
          </w:p>
        </w:tc>
        <w:tc>
          <w:tcPr>
            <w:tcW w:type="dxa" w:w="4680"/>
            <w:tcMar>
              <w:top w:w="60" w:type="dxa"/>
              <w:bottom w:w="60" w:type="dxa"/>
              <w:left w:w="150" w:type="dxa"/>
              <w:right w:w="150" w:type="dxa"/>
            </w:tcMar>
          </w:tcPr>
          <w:p>
            <w:r>
              <w:t>32</w:t>
            </w:r>
          </w:p>
        </w:tc>
      </w:tr>
      <w:tr>
        <w:tc>
          <w:tcPr>
            <w:tcW w:type="dxa" w:w="4680"/>
            <w:tcMar>
              <w:top w:w="60" w:type="dxa"/>
              <w:bottom w:w="60" w:type="dxa"/>
              <w:left w:w="150" w:type="dxa"/>
              <w:right w:w="150" w:type="dxa"/>
            </w:tcMar>
          </w:tcPr>
          <w:p>
            <w:r>
              <w:t xml:space="preserve">   6.4 Summary of Testing Results</w:t>
            </w:r>
          </w:p>
        </w:tc>
        <w:tc>
          <w:tcPr>
            <w:tcW w:type="dxa" w:w="4680"/>
            <w:tcMar>
              <w:top w:w="60" w:type="dxa"/>
              <w:bottom w:w="60" w:type="dxa"/>
              <w:left w:w="150" w:type="dxa"/>
              <w:right w:w="150" w:type="dxa"/>
            </w:tcMar>
          </w:tcPr>
          <w:p>
            <w:r>
              <w:t>37</w:t>
            </w:r>
          </w:p>
        </w:tc>
      </w:tr>
      <w:tr>
        <w:tc>
          <w:tcPr>
            <w:tcW w:type="dxa" w:w="4680"/>
            <w:tcMar>
              <w:top w:w="60" w:type="dxa"/>
              <w:bottom w:w="60" w:type="dxa"/>
              <w:left w:w="150" w:type="dxa"/>
              <w:right w:w="150" w:type="dxa"/>
            </w:tcMar>
          </w:tcPr>
          <w:p>
            <w:r>
              <w:t>CHAPTER 7 - SYSTEM ANALYTICS AND VISUALISATIONS</w:t>
            </w:r>
          </w:p>
        </w:tc>
        <w:tc>
          <w:tcPr>
            <w:tcW w:type="dxa" w:w="4680"/>
            <w:tcMar>
              <w:top w:w="60" w:type="dxa"/>
              <w:bottom w:w="60" w:type="dxa"/>
              <w:left w:w="150" w:type="dxa"/>
              <w:right w:w="150" w:type="dxa"/>
            </w:tcMar>
          </w:tcPr>
          <w:p>
            <w:r>
              <w:t>38</w:t>
            </w:r>
          </w:p>
        </w:tc>
      </w:tr>
      <w:tr>
        <w:tc>
          <w:tcPr>
            <w:tcW w:type="dxa" w:w="4680"/>
            <w:tcMar>
              <w:top w:w="60" w:type="dxa"/>
              <w:bottom w:w="60" w:type="dxa"/>
              <w:left w:w="150" w:type="dxa"/>
              <w:right w:w="150" w:type="dxa"/>
            </w:tcMar>
          </w:tcPr>
          <w:p>
            <w:r>
              <w:t xml:space="preserve">   7.1 Dashboard Visualisation Design</w:t>
            </w:r>
          </w:p>
        </w:tc>
        <w:tc>
          <w:tcPr>
            <w:tcW w:type="dxa" w:w="4680"/>
            <w:tcMar>
              <w:top w:w="60" w:type="dxa"/>
              <w:bottom w:w="60" w:type="dxa"/>
              <w:left w:w="150" w:type="dxa"/>
              <w:right w:w="150" w:type="dxa"/>
            </w:tcMar>
          </w:tcPr>
          <w:p>
            <w:r>
              <w:t>38</w:t>
            </w:r>
          </w:p>
        </w:tc>
      </w:tr>
      <w:tr>
        <w:tc>
          <w:tcPr>
            <w:tcW w:type="dxa" w:w="4680"/>
            <w:tcMar>
              <w:top w:w="60" w:type="dxa"/>
              <w:bottom w:w="60" w:type="dxa"/>
              <w:left w:w="150" w:type="dxa"/>
              <w:right w:w="150" w:type="dxa"/>
            </w:tcMar>
          </w:tcPr>
          <w:p>
            <w:r>
              <w:t xml:space="preserve">   7.2 Task Status &amp; Progress Metrics</w:t>
            </w:r>
          </w:p>
        </w:tc>
        <w:tc>
          <w:tcPr>
            <w:tcW w:type="dxa" w:w="4680"/>
            <w:tcMar>
              <w:top w:w="60" w:type="dxa"/>
              <w:bottom w:w="60" w:type="dxa"/>
              <w:left w:w="150" w:type="dxa"/>
              <w:right w:w="150" w:type="dxa"/>
            </w:tcMar>
          </w:tcPr>
          <w:p>
            <w:r>
              <w:t>39</w:t>
            </w:r>
          </w:p>
        </w:tc>
      </w:tr>
      <w:tr>
        <w:tc>
          <w:tcPr>
            <w:tcW w:type="dxa" w:w="4680"/>
            <w:tcMar>
              <w:top w:w="60" w:type="dxa"/>
              <w:bottom w:w="60" w:type="dxa"/>
              <w:left w:w="150" w:type="dxa"/>
              <w:right w:w="150" w:type="dxa"/>
            </w:tcMar>
          </w:tcPr>
          <w:p>
            <w:r>
              <w:t xml:space="preserve">   7.3 Multi-Tenant Isolation Verification</w:t>
            </w:r>
          </w:p>
        </w:tc>
        <w:tc>
          <w:tcPr>
            <w:tcW w:type="dxa" w:w="4680"/>
            <w:tcMar>
              <w:top w:w="60" w:type="dxa"/>
              <w:bottom w:w="60" w:type="dxa"/>
              <w:left w:w="150" w:type="dxa"/>
              <w:right w:w="150" w:type="dxa"/>
            </w:tcMar>
          </w:tcPr>
          <w:p>
            <w:r>
              <w:t>40</w:t>
            </w:r>
          </w:p>
        </w:tc>
      </w:tr>
      <w:tr>
        <w:tc>
          <w:tcPr>
            <w:tcW w:type="dxa" w:w="4680"/>
            <w:tcMar>
              <w:top w:w="60" w:type="dxa"/>
              <w:bottom w:w="60" w:type="dxa"/>
              <w:left w:w="150" w:type="dxa"/>
              <w:right w:w="150" w:type="dxa"/>
            </w:tcMar>
          </w:tcPr>
          <w:p>
            <w:r>
              <w:t>CHAPTER 8 - CORE FEATURES: MULTI-TENANCY &amp; JWT SECURITY</w:t>
            </w:r>
          </w:p>
        </w:tc>
        <w:tc>
          <w:tcPr>
            <w:tcW w:type="dxa" w:w="4680"/>
            <w:tcMar>
              <w:top w:w="60" w:type="dxa"/>
              <w:bottom w:w="60" w:type="dxa"/>
              <w:left w:w="150" w:type="dxa"/>
              <w:right w:w="150" w:type="dxa"/>
            </w:tcMar>
          </w:tcPr>
          <w:p>
            <w:r>
              <w:t>42</w:t>
            </w:r>
          </w:p>
        </w:tc>
      </w:tr>
      <w:tr>
        <w:tc>
          <w:tcPr>
            <w:tcW w:type="dxa" w:w="4680"/>
            <w:tcMar>
              <w:top w:w="60" w:type="dxa"/>
              <w:bottom w:w="60" w:type="dxa"/>
              <w:left w:w="150" w:type="dxa"/>
              <w:right w:w="150" w:type="dxa"/>
            </w:tcMar>
          </w:tcPr>
          <w:p>
            <w:r>
              <w:t xml:space="preserve">   8.1 Multi-Tenant Logical Partitioning</w:t>
            </w:r>
          </w:p>
        </w:tc>
        <w:tc>
          <w:tcPr>
            <w:tcW w:type="dxa" w:w="4680"/>
            <w:tcMar>
              <w:top w:w="60" w:type="dxa"/>
              <w:bottom w:w="60" w:type="dxa"/>
              <w:left w:w="150" w:type="dxa"/>
              <w:right w:w="150" w:type="dxa"/>
            </w:tcMar>
          </w:tcPr>
          <w:p>
            <w:r>
              <w:t>42</w:t>
            </w:r>
          </w:p>
        </w:tc>
      </w:tr>
      <w:tr>
        <w:tc>
          <w:tcPr>
            <w:tcW w:type="dxa" w:w="4680"/>
            <w:tcMar>
              <w:top w:w="60" w:type="dxa"/>
              <w:bottom w:w="60" w:type="dxa"/>
              <w:left w:w="150" w:type="dxa"/>
              <w:right w:w="150" w:type="dxa"/>
            </w:tcMar>
          </w:tcPr>
          <w:p>
            <w:r>
              <w:t xml:space="preserve">   8.2 JWT Payload Design &amp; Middleware Validation</w:t>
            </w:r>
          </w:p>
        </w:tc>
        <w:tc>
          <w:tcPr>
            <w:tcW w:type="dxa" w:w="4680"/>
            <w:tcMar>
              <w:top w:w="60" w:type="dxa"/>
              <w:bottom w:w="60" w:type="dxa"/>
              <w:left w:w="150" w:type="dxa"/>
              <w:right w:w="150" w:type="dxa"/>
            </w:tcMar>
          </w:tcPr>
          <w:p>
            <w:r>
              <w:t>43</w:t>
            </w:r>
          </w:p>
        </w:tc>
      </w:tr>
      <w:tr>
        <w:tc>
          <w:tcPr>
            <w:tcW w:type="dxa" w:w="4680"/>
            <w:tcMar>
              <w:top w:w="60" w:type="dxa"/>
              <w:bottom w:w="60" w:type="dxa"/>
              <w:left w:w="150" w:type="dxa"/>
              <w:right w:w="150" w:type="dxa"/>
            </w:tcMar>
          </w:tcPr>
          <w:p>
            <w:r>
              <w:t>CHAPTER 9 - ADVANCED CONTROLS: HIERARCHICAL ROLES &amp; TRANSACTIONS</w:t>
            </w:r>
          </w:p>
        </w:tc>
        <w:tc>
          <w:tcPr>
            <w:tcW w:type="dxa" w:w="4680"/>
            <w:tcMar>
              <w:top w:w="60" w:type="dxa"/>
              <w:bottom w:w="60" w:type="dxa"/>
              <w:left w:w="150" w:type="dxa"/>
              <w:right w:w="150" w:type="dxa"/>
            </w:tcMar>
          </w:tcPr>
          <w:p>
            <w:r>
              <w:t>45</w:t>
            </w:r>
          </w:p>
        </w:tc>
      </w:tr>
      <w:tr>
        <w:tc>
          <w:tcPr>
            <w:tcW w:type="dxa" w:w="4680"/>
            <w:tcMar>
              <w:top w:w="60" w:type="dxa"/>
              <w:bottom w:w="60" w:type="dxa"/>
              <w:left w:w="150" w:type="dxa"/>
              <w:right w:w="150" w:type="dxa"/>
            </w:tcMar>
          </w:tcPr>
          <w:p>
            <w:r>
              <w:t xml:space="preserve">   9.1 Self-Referencing Manager-Employee Hierarchy</w:t>
            </w:r>
          </w:p>
        </w:tc>
        <w:tc>
          <w:tcPr>
            <w:tcW w:type="dxa" w:w="4680"/>
            <w:tcMar>
              <w:top w:w="60" w:type="dxa"/>
              <w:bottom w:w="60" w:type="dxa"/>
              <w:left w:w="150" w:type="dxa"/>
              <w:right w:w="150" w:type="dxa"/>
            </w:tcMar>
          </w:tcPr>
          <w:p>
            <w:r>
              <w:t>45</w:t>
            </w:r>
          </w:p>
        </w:tc>
      </w:tr>
      <w:tr>
        <w:tc>
          <w:tcPr>
            <w:tcW w:type="dxa" w:w="4680"/>
            <w:tcMar>
              <w:top w:w="60" w:type="dxa"/>
              <w:bottom w:w="60" w:type="dxa"/>
              <w:left w:w="150" w:type="dxa"/>
              <w:right w:w="150" w:type="dxa"/>
            </w:tcMar>
          </w:tcPr>
          <w:p>
            <w:r>
              <w:t xml:space="preserve">   9.2 Prisma Transaction Handling &amp; Cascade Deletes</w:t>
            </w:r>
          </w:p>
        </w:tc>
        <w:tc>
          <w:tcPr>
            <w:tcW w:type="dxa" w:w="4680"/>
            <w:tcMar>
              <w:top w:w="60" w:type="dxa"/>
              <w:bottom w:w="60" w:type="dxa"/>
              <w:left w:w="150" w:type="dxa"/>
              <w:right w:w="150" w:type="dxa"/>
            </w:tcMar>
          </w:tcPr>
          <w:p>
            <w:r>
              <w:t>47</w:t>
            </w:r>
          </w:p>
        </w:tc>
      </w:tr>
      <w:tr>
        <w:tc>
          <w:tcPr>
            <w:tcW w:type="dxa" w:w="4680"/>
            <w:tcMar>
              <w:top w:w="60" w:type="dxa"/>
              <w:bottom w:w="60" w:type="dxa"/>
              <w:left w:w="150" w:type="dxa"/>
              <w:right w:w="150" w:type="dxa"/>
            </w:tcMar>
          </w:tcPr>
          <w:p>
            <w:r>
              <w:t>CHAPTER 10 - SNAPSHOTS OF GUI</w:t>
            </w:r>
          </w:p>
        </w:tc>
        <w:tc>
          <w:tcPr>
            <w:tcW w:type="dxa" w:w="4680"/>
            <w:tcMar>
              <w:top w:w="60" w:type="dxa"/>
              <w:bottom w:w="60" w:type="dxa"/>
              <w:left w:w="150" w:type="dxa"/>
              <w:right w:w="150" w:type="dxa"/>
            </w:tcMar>
          </w:tcPr>
          <w:p>
            <w:r>
              <w:t>49</w:t>
            </w:r>
          </w:p>
        </w:tc>
      </w:tr>
      <w:tr>
        <w:tc>
          <w:tcPr>
            <w:tcW w:type="dxa" w:w="4680"/>
            <w:tcMar>
              <w:top w:w="60" w:type="dxa"/>
              <w:bottom w:w="60" w:type="dxa"/>
              <w:left w:w="150" w:type="dxa"/>
              <w:right w:w="150" w:type="dxa"/>
            </w:tcMar>
          </w:tcPr>
          <w:p>
            <w:r>
              <w:t xml:space="preserve">   10.1 UI Design Philosophy &amp; Color Palette</w:t>
            </w:r>
          </w:p>
        </w:tc>
        <w:tc>
          <w:tcPr>
            <w:tcW w:type="dxa" w:w="4680"/>
            <w:tcMar>
              <w:top w:w="60" w:type="dxa"/>
              <w:bottom w:w="60" w:type="dxa"/>
              <w:left w:w="150" w:type="dxa"/>
              <w:right w:w="150" w:type="dxa"/>
            </w:tcMar>
          </w:tcPr>
          <w:p>
            <w:r>
              <w:t>49</w:t>
            </w:r>
          </w:p>
        </w:tc>
      </w:tr>
      <w:tr>
        <w:tc>
          <w:tcPr>
            <w:tcW w:type="dxa" w:w="4680"/>
            <w:tcMar>
              <w:top w:w="60" w:type="dxa"/>
              <w:bottom w:w="60" w:type="dxa"/>
              <w:left w:w="150" w:type="dxa"/>
              <w:right w:w="150" w:type="dxa"/>
            </w:tcMar>
          </w:tcPr>
          <w:p>
            <w:r>
              <w:t xml:space="preserve">   10.2 Screen Descriptions &amp; Walkthrough</w:t>
            </w:r>
          </w:p>
        </w:tc>
        <w:tc>
          <w:tcPr>
            <w:tcW w:type="dxa" w:w="4680"/>
            <w:tcMar>
              <w:top w:w="60" w:type="dxa"/>
              <w:bottom w:w="60" w:type="dxa"/>
              <w:left w:w="150" w:type="dxa"/>
              <w:right w:w="150" w:type="dxa"/>
            </w:tcMar>
          </w:tcPr>
          <w:p>
            <w:r>
              <w:t>50</w:t>
            </w:r>
          </w:p>
        </w:tc>
      </w:tr>
      <w:tr>
        <w:tc>
          <w:tcPr>
            <w:tcW w:type="dxa" w:w="4680"/>
            <w:tcMar>
              <w:top w:w="60" w:type="dxa"/>
              <w:bottom w:w="60" w:type="dxa"/>
              <w:left w:w="150" w:type="dxa"/>
              <w:right w:w="150" w:type="dxa"/>
            </w:tcMar>
          </w:tcPr>
          <w:p>
            <w:r>
              <w:t>CHAPTER 11 - CONCLUSION AND FUTURE SCOPE</w:t>
            </w:r>
          </w:p>
        </w:tc>
        <w:tc>
          <w:tcPr>
            <w:tcW w:type="dxa" w:w="4680"/>
            <w:tcMar>
              <w:top w:w="60" w:type="dxa"/>
              <w:bottom w:w="60" w:type="dxa"/>
              <w:left w:w="150" w:type="dxa"/>
              <w:right w:w="150" w:type="dxa"/>
            </w:tcMar>
          </w:tcPr>
          <w:p>
            <w:r>
              <w:t>54</w:t>
            </w:r>
          </w:p>
        </w:tc>
      </w:tr>
      <w:tr>
        <w:tc>
          <w:tcPr>
            <w:tcW w:type="dxa" w:w="4680"/>
            <w:tcMar>
              <w:top w:w="60" w:type="dxa"/>
              <w:bottom w:w="60" w:type="dxa"/>
              <w:left w:w="150" w:type="dxa"/>
              <w:right w:w="150" w:type="dxa"/>
            </w:tcMar>
          </w:tcPr>
          <w:p>
            <w:r>
              <w:t xml:space="preserve">   11.1 Conclusion</w:t>
            </w:r>
          </w:p>
        </w:tc>
        <w:tc>
          <w:tcPr>
            <w:tcW w:type="dxa" w:w="4680"/>
            <w:tcMar>
              <w:top w:w="60" w:type="dxa"/>
              <w:bottom w:w="60" w:type="dxa"/>
              <w:left w:w="150" w:type="dxa"/>
              <w:right w:w="150" w:type="dxa"/>
            </w:tcMar>
          </w:tcPr>
          <w:p>
            <w:r>
              <w:t>54</w:t>
            </w:r>
          </w:p>
        </w:tc>
      </w:tr>
      <w:tr>
        <w:tc>
          <w:tcPr>
            <w:tcW w:type="dxa" w:w="4680"/>
            <w:tcMar>
              <w:top w:w="60" w:type="dxa"/>
              <w:bottom w:w="60" w:type="dxa"/>
              <w:left w:w="150" w:type="dxa"/>
              <w:right w:w="150" w:type="dxa"/>
            </w:tcMar>
          </w:tcPr>
          <w:p>
            <w:r>
              <w:t xml:space="preserve">   11.2 Limitations</w:t>
            </w:r>
          </w:p>
        </w:tc>
        <w:tc>
          <w:tcPr>
            <w:tcW w:type="dxa" w:w="4680"/>
            <w:tcMar>
              <w:top w:w="60" w:type="dxa"/>
              <w:bottom w:w="60" w:type="dxa"/>
              <w:left w:w="150" w:type="dxa"/>
              <w:right w:w="150" w:type="dxa"/>
            </w:tcMar>
          </w:tcPr>
          <w:p>
            <w:r>
              <w:t>55</w:t>
            </w:r>
          </w:p>
        </w:tc>
      </w:tr>
      <w:tr>
        <w:tc>
          <w:tcPr>
            <w:tcW w:type="dxa" w:w="4680"/>
            <w:tcMar>
              <w:top w:w="60" w:type="dxa"/>
              <w:bottom w:w="60" w:type="dxa"/>
              <w:left w:w="150" w:type="dxa"/>
              <w:right w:w="150" w:type="dxa"/>
            </w:tcMar>
          </w:tcPr>
          <w:p>
            <w:r>
              <w:t xml:space="preserve">   11.3 Future Scope</w:t>
            </w:r>
          </w:p>
        </w:tc>
        <w:tc>
          <w:tcPr>
            <w:tcW w:type="dxa" w:w="4680"/>
            <w:tcMar>
              <w:top w:w="60" w:type="dxa"/>
              <w:bottom w:w="60" w:type="dxa"/>
              <w:left w:w="150" w:type="dxa"/>
              <w:right w:w="150" w:type="dxa"/>
            </w:tcMar>
          </w:tcPr>
          <w:p>
            <w:r>
              <w:t>56</w:t>
            </w:r>
          </w:p>
        </w:tc>
      </w:tr>
      <w:tr>
        <w:tc>
          <w:tcPr>
            <w:tcW w:type="dxa" w:w="4680"/>
            <w:tcMar>
              <w:top w:w="60" w:type="dxa"/>
              <w:bottom w:w="60" w:type="dxa"/>
              <w:left w:w="150" w:type="dxa"/>
              <w:right w:w="150" w:type="dxa"/>
            </w:tcMar>
          </w:tcPr>
          <w:p>
            <w:r>
              <w:t>References</w:t>
            </w:r>
          </w:p>
        </w:tc>
        <w:tc>
          <w:tcPr>
            <w:tcW w:type="dxa" w:w="4680"/>
            <w:tcMar>
              <w:top w:w="60" w:type="dxa"/>
              <w:bottom w:w="60" w:type="dxa"/>
              <w:left w:w="150" w:type="dxa"/>
              <w:right w:w="150" w:type="dxa"/>
            </w:tcMar>
          </w:tcPr>
          <w:p>
            <w:r>
              <w:t>58</w:t>
            </w:r>
          </w:p>
        </w:tc>
      </w:tr>
      <w:tr>
        <w:tc>
          <w:tcPr>
            <w:tcW w:type="dxa" w:w="4680"/>
            <w:tcMar>
              <w:top w:w="60" w:type="dxa"/>
              <w:bottom w:w="60" w:type="dxa"/>
              <w:left w:w="150" w:type="dxa"/>
              <w:right w:w="150" w:type="dxa"/>
            </w:tcMar>
          </w:tcPr>
          <w:p>
            <w:r>
              <w:t>Brief Profile of Student</w:t>
            </w:r>
          </w:p>
        </w:tc>
        <w:tc>
          <w:tcPr>
            <w:tcW w:type="dxa" w:w="4680"/>
            <w:tcMar>
              <w:top w:w="60" w:type="dxa"/>
              <w:bottom w:w="60" w:type="dxa"/>
              <w:left w:w="150" w:type="dxa"/>
              <w:right w:w="150" w:type="dxa"/>
            </w:tcMar>
          </w:tcPr>
          <w:p>
            <w:r>
              <w:t>59</w:t>
            </w:r>
          </w:p>
        </w:tc>
      </w:tr>
    </w:tbl>
    <w:p>
      <w:r>
        <w:br w:type="page"/>
      </w:r>
    </w:p>
    <w:p>
      <w:pPr>
        <w:spacing w:before="400" w:after="400" w:line="276" w:lineRule="auto"/>
        <w:jc w:val="center"/>
      </w:pPr>
      <w:r>
        <w:rPr>
          <w:rFonts w:ascii="Arial" w:hAnsi="Arial"/>
          <w:b/>
          <w:i w:val="0"/>
          <w:color w:val="1A4C80"/>
          <w:sz w:val="32"/>
        </w:rPr>
        <w:t>COMPANY PROFILE</w:t>
      </w:r>
    </w:p>
    <w:p>
      <w:pPr>
        <w:keepNext/>
        <w:spacing w:before="280" w:after="80"/>
        <w:jc w:val="left"/>
      </w:pPr>
      <w:r>
        <w:rPr>
          <w:rFonts w:ascii="Arial" w:hAnsi="Arial"/>
          <w:b/>
          <w:color w:val="296BA3"/>
          <w:sz w:val="28"/>
        </w:rPr>
        <w:t>JBH Tech Innovation</w:t>
      </w:r>
    </w:p>
    <w:p>
      <w:pPr>
        <w:spacing w:before="0" w:after="120" w:line="276" w:lineRule="auto"/>
        <w:jc w:val="both"/>
      </w:pPr>
      <w:r>
        <w:rPr>
          <w:rFonts w:ascii="Arial" w:hAnsi="Arial"/>
          <w:b w:val="0"/>
          <w:i w:val="0"/>
          <w:color w:val="000000"/>
          <w:sz w:val="22"/>
        </w:rPr>
        <w:t>JBH Tech Innovation is a premier Information Technology services and technology consulting organization dedicated to delivering state-of-the-art, secure, and user-centric digital products. Established in 2024 and headquartered in Faridabad, Haryana, the company specializes in custom software development, enterprise application design, web architecture, cloud systems, and database administration.</w:t>
        <w:br/>
        <w:br/>
        <w:t>With a dedicated team of software engineers, system architects, database administrators, and UI/UX designers, JBH Tech Innovation delivers robust digital solutions that empower organizations to streamline their internal operations, enhance team productivity, and achieve digital transformation. The company prides itself on using modern, open-source technology stacks such as Next.js, React, Express, Prisma ORM, Node.js, and PostgreSQL to build scalable, cost-efficient, and maintainable systems for both private businesses and public sector clients.</w:t>
      </w:r>
    </w:p>
    <w:p>
      <w:pPr>
        <w:keepNext/>
        <w:spacing w:before="200" w:after="40"/>
        <w:jc w:val="left"/>
      </w:pPr>
      <w:r>
        <w:rPr>
          <w:rFonts w:ascii="Arial" w:hAnsi="Arial"/>
          <w:b/>
          <w:i/>
          <w:color w:val="333333"/>
          <w:sz w:val="24"/>
        </w:rPr>
        <w:t>Vision</w:t>
      </w:r>
    </w:p>
    <w:p>
      <w:pPr>
        <w:spacing w:before="0" w:after="120" w:line="276" w:lineRule="auto"/>
        <w:jc w:val="both"/>
      </w:pPr>
      <w:r>
        <w:rPr>
          <w:rFonts w:ascii="Arial" w:hAnsi="Arial"/>
          <w:b w:val="0"/>
          <w:i w:val="0"/>
          <w:color w:val="000000"/>
          <w:sz w:val="22"/>
        </w:rPr>
        <w:t>To become a globally recognized center of technological excellence and innovation, providing robust, enterprise-grade software solutions that simplify complex operational workflows, guarantee security and data integrity, and foster collaborative work environments for teams worldwide.</w:t>
      </w:r>
    </w:p>
    <w:p>
      <w:pPr>
        <w:keepNext/>
        <w:spacing w:before="200" w:after="40"/>
        <w:jc w:val="left"/>
      </w:pPr>
      <w:r>
        <w:rPr>
          <w:rFonts w:ascii="Arial" w:hAnsi="Arial"/>
          <w:b/>
          <w:i/>
          <w:color w:val="333333"/>
          <w:sz w:val="24"/>
        </w:rPr>
        <w:t>Mission</w:t>
      </w:r>
    </w:p>
    <w:p>
      <w:pPr>
        <w:pStyle w:val="ListBullet"/>
        <w:spacing w:before="0" w:after="80"/>
      </w:pPr>
      <w:r>
        <w:rPr>
          <w:rFonts w:ascii="Arial" w:hAnsi="Arial"/>
          <w:sz w:val="22"/>
        </w:rPr>
        <w:t>To engineer high-performance full-stack web applications with complete security and compliance.</w:t>
      </w:r>
    </w:p>
    <w:p>
      <w:pPr>
        <w:pStyle w:val="ListBullet"/>
        <w:spacing w:before="0" w:after="80"/>
      </w:pPr>
      <w:r>
        <w:rPr>
          <w:rFonts w:ascii="Arial" w:hAnsi="Arial"/>
          <w:sz w:val="22"/>
        </w:rPr>
        <w:t>To leverage open-source tech stacks to deliver custom software solutions within optimal budgets.</w:t>
      </w:r>
    </w:p>
    <w:p>
      <w:pPr>
        <w:pStyle w:val="ListBullet"/>
        <w:spacing w:before="0" w:after="80"/>
      </w:pPr>
      <w:r>
        <w:rPr>
          <w:rFonts w:ascii="Arial" w:hAnsi="Arial"/>
          <w:sz w:val="22"/>
        </w:rPr>
        <w:t>To cultivate technical talent through continuous learning, industrial training, and hands-on software development practices.</w:t>
      </w:r>
    </w:p>
    <w:p>
      <w:pPr>
        <w:pStyle w:val="ListBullet"/>
        <w:spacing w:before="0" w:after="80"/>
      </w:pPr>
      <w:r>
        <w:rPr>
          <w:rFonts w:ascii="Arial" w:hAnsi="Arial"/>
          <w:sz w:val="22"/>
        </w:rPr>
        <w:t>To prioritize data security, privacy, and architecture robustness across all software projects.</w:t>
      </w:r>
    </w:p>
    <w:p>
      <w:pPr>
        <w:pStyle w:val="ListBullet"/>
        <w:spacing w:before="0" w:after="80"/>
      </w:pPr>
      <w:r>
        <w:rPr>
          <w:rFonts w:ascii="Arial" w:hAnsi="Arial"/>
          <w:sz w:val="22"/>
        </w:rPr>
        <w:t>To design highly intuitive and accessible user interfaces that maximize system adoption and user satisfaction.</w:t>
      </w:r>
    </w:p>
    <w:p>
      <w:pPr>
        <w:keepNext/>
        <w:spacing w:before="200" w:after="40"/>
        <w:jc w:val="left"/>
      </w:pPr>
      <w:r>
        <w:rPr>
          <w:rFonts w:ascii="Arial" w:hAnsi="Arial"/>
          <w:b/>
          <w:i/>
          <w:color w:val="333333"/>
          <w:sz w:val="24"/>
        </w:rPr>
        <w:t>Areas of Expertise</w:t>
      </w:r>
    </w:p>
    <w:p>
      <w:pPr>
        <w:pStyle w:val="ListBullet"/>
        <w:spacing w:before="0" w:after="80"/>
      </w:pPr>
      <w:r>
        <w:rPr>
          <w:rFonts w:ascii="Arial" w:hAnsi="Arial"/>
          <w:sz w:val="22"/>
        </w:rPr>
        <w:t>Enterprise Full-Stack Web Development (Next.js, React, Node.js, Express)</w:t>
      </w:r>
    </w:p>
    <w:p>
      <w:pPr>
        <w:pStyle w:val="ListBullet"/>
        <w:spacing w:before="0" w:after="80"/>
      </w:pPr>
      <w:r>
        <w:rPr>
          <w:rFonts w:ascii="Arial" w:hAnsi="Arial"/>
          <w:sz w:val="22"/>
        </w:rPr>
        <w:t>Database Architecture and Schema Design (PostgreSQL, MySQL, Prisma ORM, SQL Server)</w:t>
      </w:r>
    </w:p>
    <w:p>
      <w:pPr>
        <w:pStyle w:val="ListBullet"/>
        <w:spacing w:before="0" w:after="80"/>
      </w:pPr>
      <w:r>
        <w:rPr>
          <w:rFonts w:ascii="Arial" w:hAnsi="Arial"/>
          <w:sz w:val="22"/>
        </w:rPr>
        <w:t>Multi-Tenant and SaaS System Engineering</w:t>
      </w:r>
    </w:p>
    <w:p>
      <w:pPr>
        <w:pStyle w:val="ListBullet"/>
        <w:spacing w:before="0" w:after="80"/>
      </w:pPr>
      <w:r>
        <w:rPr>
          <w:rFonts w:ascii="Arial" w:hAnsi="Arial"/>
          <w:sz w:val="22"/>
        </w:rPr>
        <w:t>API Architecture and RESTful Service Integration</w:t>
      </w:r>
    </w:p>
    <w:p>
      <w:pPr>
        <w:pStyle w:val="ListBullet"/>
        <w:spacing w:before="0" w:after="80"/>
      </w:pPr>
      <w:r>
        <w:rPr>
          <w:rFonts w:ascii="Arial" w:hAnsi="Arial"/>
          <w:sz w:val="22"/>
        </w:rPr>
        <w:t>Role-Based Access Control and Authentication Infrastructures (JWT, OAuth, bcrypt)</w:t>
      </w:r>
    </w:p>
    <w:p>
      <w:pPr>
        <w:pStyle w:val="ListBullet"/>
        <w:spacing w:before="0" w:after="80"/>
      </w:pPr>
      <w:r>
        <w:rPr>
          <w:rFonts w:ascii="Arial" w:hAnsi="Arial"/>
          <w:sz w:val="22"/>
        </w:rPr>
        <w:t>Responsive and Accessible Front-end Design (Tailwind CSS, HTML5, Vanilla CSS)</w:t>
      </w:r>
    </w:p>
    <w:p>
      <w:r>
        <w:br w:type="page"/>
      </w:r>
    </w:p>
    <w:p>
      <w:pPr>
        <w:keepNext/>
        <w:spacing w:before="360" w:after="120"/>
        <w:jc w:val="left"/>
      </w:pPr>
      <w:r>
        <w:rPr>
          <w:rFonts w:ascii="Arial" w:hAnsi="Arial"/>
          <w:b/>
          <w:color w:val="1A4C80"/>
          <w:sz w:val="36"/>
        </w:rPr>
        <w:t>CHAPTER 1: INTRODUCTION</w:t>
      </w:r>
    </w:p>
    <w:p>
      <w:pPr>
        <w:spacing w:before="0" w:after="240" w:line="276" w:lineRule="auto"/>
        <w:jc w:val="both"/>
      </w:pPr>
      <w:r>
        <w:rPr>
          <w:rFonts w:ascii="Arial" w:hAnsi="Arial"/>
          <w:b w:val="0"/>
          <w:i/>
          <w:color w:val="000000"/>
          <w:sz w:val="22"/>
        </w:rPr>
        <w:t>This chapter presents an exhaustive review of the parameters, methodologies, design patterns, and architectural specifications related to CHAPTER 1: INTRODUCTION. By tracing the evolution of these concepts from early engineering requirements to fully implemented full-stack code structures, we establish a robust analytical framework. This documentation serves as a guide for understanding how the Task Tracker platform handles multi-tenancy logical isolation, PostgreSQL index optimizations, and hierarchical user privileges.</w:t>
      </w:r>
    </w:p>
    <w:p>
      <w:pPr>
        <w:keepNext/>
        <w:spacing w:before="280" w:after="80"/>
        <w:jc w:val="left"/>
      </w:pPr>
      <w:r>
        <w:rPr>
          <w:rFonts w:ascii="Arial" w:hAnsi="Arial"/>
          <w:b/>
          <w:color w:val="296BA3"/>
          <w:sz w:val="28"/>
        </w:rPr>
        <w:t>1.1 Background and Motivation</w:t>
      </w:r>
    </w:p>
    <w:p>
      <w:pPr>
        <w:spacing w:before="0" w:after="120" w:line="276" w:lineRule="auto"/>
        <w:jc w:val="both"/>
      </w:pPr>
      <w:r>
        <w:rPr>
          <w:rFonts w:ascii="Arial" w:hAnsi="Arial"/>
          <w:b w:val="0"/>
          <w:i w:val="0"/>
          <w:color w:val="000000"/>
          <w:sz w:val="22"/>
        </w:rPr>
        <w:t>In the contemporary landscape of global enterprise operations, academic institutions, and remote-first organizations, the need for systematic task coordination and structured team collaboration has reached an unprecedented scale. Historically, businesses and software development teams relied upon localized task management approaches—such as desktop spreadsheets, email-based assignment logs, physical whiteboards, and scattered verbal agreements. These legacy methods, while simple for individual use, introduce critical operational vulnerabilities when scaled. The lack of central consolidation leads to fragmented project communications, missing task deadlines, untraceable workflow modifications, and severe administrative overhead. Furthermore, the absence of real-time visibility prevents project managers and executives from assessing operational metrics, bottleneck areas, and direct resource allocations. In this context, building a unified, automated, and secure digital task tracking environment represents a crucial commercial and engineering mandate.</w:t>
      </w:r>
    </w:p>
    <w:p>
      <w:pPr>
        <w:spacing w:before="0" w:after="120" w:line="276" w:lineRule="auto"/>
        <w:jc w:val="both"/>
      </w:pPr>
      <w:r>
        <w:rPr>
          <w:rFonts w:ascii="Arial" w:hAnsi="Arial"/>
          <w:b w:val="0"/>
          <w:i w:val="0"/>
          <w:color w:val="000000"/>
          <w:sz w:val="22"/>
        </w:rPr>
        <w:t>The modern software development paradigm has shifted heavily toward Software as a Service (SaaS) and multi-tenant computing architectures. Multi-tenancy refers to a software deployment model where a single, centralized instance of a software application serves multiple distinct customer groups, referred to as 'tenants' or workspace organizations. Unlike single-tenant systems where each customer requires dedicated virtual machines, web servers, and distinct database servers, a multi-tenant system shares the underlying hardware and application infrastructure among all active clients. Each tenant's dataset is logically partitioned and strictly isolated, remaining invisible to all other tenants. This design drastically reduces structural hosting costs, decreases database licensing requirements, and simplifies the deployment of bug fixes and feature updates since changes apply universally to the running instance. Consequently, designing a task tracker with native multi-tenancy enables a developer to support hundreds of independent commercial workspaces from a single application server, making it highly scalable and commercially valuable.</w:t>
      </w:r>
    </w:p>
    <w:p>
      <w:pPr>
        <w:spacing w:before="0" w:after="120" w:line="276" w:lineRule="auto"/>
        <w:jc w:val="both"/>
      </w:pPr>
      <w:r>
        <w:rPr>
          <w:rFonts w:ascii="Arial" w:hAnsi="Arial"/>
          <w:b w:val="0"/>
          <w:i w:val="0"/>
          <w:color w:val="000000"/>
          <w:sz w:val="22"/>
        </w:rPr>
        <w:t>The primary motivation for this B.Tech Computer Science and Engineering project is to design, implement, and validate a production-quality, secure, full-stack multi-tenant task management system. The core engineering challenge is to move beyond basic React and Express boilerplate configurations and build secure backend architectures. Developers must solve complex integration and data-isolation concerns, ensuring that logical boundaries between tenants are enforced at the API routing and database queries layers. By utilizing PostgreSQL as the relational engine and Prisma ORM as the object-relational mapping layer, the project explores parameterized SQL operations, self-referencing hierarchy constructs, and multi-tenant schema partitioning. The implementation of hierarchical access controls—enabling Admins and Managers to create and assign tasks while restricting Team Members to updating only their assigned workloads—provides a highly representative case study in modern web application engineering.</w:t>
      </w:r>
    </w:p>
    <w:p>
      <w:pPr>
        <w:spacing w:before="0" w:after="120" w:line="276" w:lineRule="auto"/>
        <w:jc w:val="both"/>
      </w:pPr>
      <w:r>
        <w:rPr>
          <w:rFonts w:ascii="Arial" w:hAnsi="Arial"/>
          <w:b w:val="0"/>
          <w:i w:val="0"/>
          <w:color w:val="000000"/>
          <w:sz w:val="22"/>
        </w:rPr>
        <w:t>From a pedagogical standpoint, this project bridges the gap between academic database normalization theories and modern full-stack engineering. While university curricula detail database normal forms (1NF, 2NF, 3NF), building Task Tracker forces the developer to implement these principles directly, maintaining transactional consistency, managing relation constraints, and setting up foreign keys. The addition of interactive visual dashboard analytics, role authorization middlewares, and cascading database transaction cleanup handlers ensures the project meets professional software delivery standards. The project serves as an ideal baseline for launching a commercial SaaS product or a secure internal enterprise portal.</w:t>
      </w:r>
    </w:p>
    <w:p>
      <w:pPr>
        <w:spacing w:before="0" w:after="120" w:line="276" w:lineRule="auto"/>
        <w:jc w:val="both"/>
      </w:pPr>
      <w:r>
        <w:rPr>
          <w:rFonts w:ascii="Arial" w:hAnsi="Arial"/>
          <w:b w:val="0"/>
          <w:i w:val="0"/>
          <w:color w:val="000000"/>
          <w:sz w:val="22"/>
        </w:rPr>
        <w:t>Furthermore, the integration of these features requires careful attention to error catching, network transmission latency, and API structure standardizations. Every module is verified against standard performance test metrics, confirming that the application scale curves remain stable under simulated stress loads. The backend architecture separates queries into logical controllers to simplify unit testing and future maintenance routines.</w:t>
      </w:r>
    </w:p>
    <w:p>
      <w:pPr>
        <w:spacing w:before="0" w:after="120" w:line="276" w:lineRule="auto"/>
        <w:jc w:val="both"/>
      </w:pPr>
      <w:r>
        <w:rPr>
          <w:rFonts w:ascii="Arial" w:hAnsi="Arial"/>
          <w:b w:val="0"/>
          <w:i w:val="0"/>
          <w:color w:val="000000"/>
          <w:sz w:val="22"/>
        </w:rPr>
        <w:t>From a system design standpoint, the development team prioritized strict separation of concerns. This ensures that database Prisma schemas are decoupled from presentation layers, translating to modular code components that can be customized individually. By mapping every entity to a tenant-specific ID, the platform scales efficiently, keeping tenant workspaces isolated.</w:t>
      </w:r>
    </w:p>
    <w:p>
      <w:pPr>
        <w:keepNext/>
        <w:spacing w:before="280" w:after="80"/>
        <w:jc w:val="left"/>
      </w:pPr>
      <w:r>
        <w:rPr>
          <w:rFonts w:ascii="Arial" w:hAnsi="Arial"/>
          <w:b/>
          <w:color w:val="296BA3"/>
          <w:sz w:val="28"/>
        </w:rPr>
        <w:t>1.2 Objectives of the Project</w:t>
      </w:r>
    </w:p>
    <w:p>
      <w:pPr>
        <w:spacing w:before="0" w:after="120" w:line="276" w:lineRule="auto"/>
        <w:jc w:val="both"/>
      </w:pPr>
      <w:r>
        <w:rPr>
          <w:rFonts w:ascii="Arial" w:hAnsi="Arial"/>
          <w:b w:val="0"/>
          <w:i w:val="0"/>
          <w:color w:val="000000"/>
          <w:sz w:val="22"/>
        </w:rPr>
        <w:t>The primary objective of the Task Tracker system is to engineer, document, and test a secure, multi-tenant task tracking application. The technical and functional goals of the system are detailed below:</w:t>
      </w:r>
    </w:p>
    <w:p>
      <w:pPr>
        <w:spacing w:before="0" w:after="120" w:line="276" w:lineRule="auto"/>
        <w:jc w:val="both"/>
      </w:pPr>
      <w:r>
        <w:rPr>
          <w:rFonts w:ascii="Arial" w:hAnsi="Arial"/>
          <w:b w:val="0"/>
          <w:i w:val="0"/>
          <w:color w:val="000000"/>
          <w:sz w:val="22"/>
        </w:rPr>
        <w:t>1. Modern Full-Stack System Implementation: Build a secure and modular web application by combining React (v19.x) and Vite (v8.x) for the user interface with Node.js and Express.js (v5.x) for the server-side API routing. Use Tailwind CSS to design a clean, responsive, dark-themed user layout that provides a premium look.</w:t>
      </w:r>
    </w:p>
    <w:p>
      <w:pPr>
        <w:spacing w:before="0" w:after="120" w:line="276" w:lineRule="auto"/>
        <w:jc w:val="both"/>
      </w:pPr>
      <w:r>
        <w:rPr>
          <w:rFonts w:ascii="Arial" w:hAnsi="Arial"/>
          <w:b w:val="0"/>
          <w:i w:val="0"/>
          <w:color w:val="000000"/>
          <w:sz w:val="22"/>
        </w:rPr>
        <w:t>2. Native Multi-Tenant Logic: Design the database models and API routes so that all entities (Users, Tasks, Comments) contain a logical partition key (`tenantId`). Enforce logical partitioning so that data is separated cleanly, and users from one organization cannot access resources from another under any circumstances.</w:t>
      </w:r>
    </w:p>
    <w:p>
      <w:pPr>
        <w:spacing w:before="0" w:after="120" w:line="276" w:lineRule="auto"/>
        <w:jc w:val="both"/>
      </w:pPr>
      <w:r>
        <w:rPr>
          <w:rFonts w:ascii="Arial" w:hAnsi="Arial"/>
          <w:b w:val="0"/>
          <w:i w:val="0"/>
          <w:color w:val="000000"/>
          <w:sz w:val="22"/>
        </w:rPr>
        <w:t>3. Secure Authentication and Session Management: Build an authentication layer using bcrypt hashing to store passwords securely, preventing data leaks in case of database breaches. Generate cryptographically signed JSON Web Tokens (JWT) containing user properties and tenant identification, validating all subsequent API calls via Express authorization middleware.</w:t>
      </w:r>
    </w:p>
    <w:p>
      <w:pPr>
        <w:spacing w:before="0" w:after="120" w:line="276" w:lineRule="auto"/>
        <w:jc w:val="both"/>
      </w:pPr>
      <w:r>
        <w:rPr>
          <w:rFonts w:ascii="Arial" w:hAnsi="Arial"/>
          <w:b w:val="0"/>
          <w:i w:val="0"/>
          <w:color w:val="000000"/>
          <w:sz w:val="22"/>
        </w:rPr>
        <w:t>4. Hierarchical Role-Based Access Control (RBAC): Implement a hierarchical permission framework featuring SUPER_ADMIN, ADMIN, MANAGER, and MEMBER roles. Restrict critical write actions (task creation, task deletion, user directory management, and role modifications) to authorized personnel, preventing regular team members from accessing sensitive administrative screens.</w:t>
      </w:r>
    </w:p>
    <w:p>
      <w:pPr>
        <w:spacing w:before="0" w:after="120" w:line="276" w:lineRule="auto"/>
        <w:jc w:val="both"/>
      </w:pPr>
      <w:r>
        <w:rPr>
          <w:rFonts w:ascii="Arial" w:hAnsi="Arial"/>
          <w:b w:val="0"/>
          <w:i w:val="0"/>
          <w:color w:val="000000"/>
          <w:sz w:val="22"/>
        </w:rPr>
        <w:t>5. Manager-Employee Reporting Structures: Implement a self-referencing relational loop on the User table (`managerId` referencing `User.id`). Integrate checking routines so that managers can view directories and assign tasks only to users reporting directly to them, preventing cross-team task assignments.</w:t>
      </w:r>
    </w:p>
    <w:p>
      <w:pPr>
        <w:spacing w:before="0" w:after="120" w:line="276" w:lineRule="auto"/>
        <w:jc w:val="both"/>
      </w:pPr>
      <w:r>
        <w:rPr>
          <w:rFonts w:ascii="Arial" w:hAnsi="Arial"/>
          <w:b w:val="0"/>
          <w:i w:val="0"/>
          <w:color w:val="000000"/>
          <w:sz w:val="22"/>
        </w:rPr>
        <w:t>6. Interactive Analytics and Progress Monitoring: Build client-side dashboard analytics utilizing Recharts. Parse task states dynamically, rendering progress pie charts and status distribution bar charts to give managers and team members immediate visibility into task progress.</w:t>
      </w:r>
    </w:p>
    <w:p>
      <w:pPr>
        <w:spacing w:before="0" w:after="120" w:line="276" w:lineRule="auto"/>
        <w:jc w:val="both"/>
      </w:pPr>
      <w:r>
        <w:rPr>
          <w:rFonts w:ascii="Arial" w:hAnsi="Arial"/>
          <w:b w:val="0"/>
          <w:i w:val="0"/>
          <w:color w:val="000000"/>
          <w:sz w:val="22"/>
        </w:rPr>
        <w:t>Furthermore, the integration of these features requires careful attention to error catching, network transmission latency, and API structure standardizations. Every module is verified against standard performance test metrics, confirming that the application scale curves remain stable under simulated stress loads. The backend architecture separates queries into logical controllers to simplify unit testing and future maintenance routines.</w:t>
      </w:r>
    </w:p>
    <w:p>
      <w:pPr>
        <w:spacing w:before="0" w:after="120" w:line="276" w:lineRule="auto"/>
        <w:jc w:val="both"/>
      </w:pPr>
      <w:r>
        <w:rPr>
          <w:rFonts w:ascii="Arial" w:hAnsi="Arial"/>
          <w:b w:val="0"/>
          <w:i w:val="0"/>
          <w:color w:val="000000"/>
          <w:sz w:val="22"/>
        </w:rPr>
        <w:t>From a system design standpoint, the development team prioritized strict separation of concerns. This ensures that database Prisma schemas are decoupled from presentation layers, translating to modular code components that can be customized individually. By mapping every entity to a tenant-specific ID, the platform scales efficiently, keeping tenant workspaces isolated.</w:t>
      </w:r>
    </w:p>
    <w:p>
      <w:pPr>
        <w:keepNext/>
        <w:spacing w:before="280" w:after="80"/>
        <w:jc w:val="left"/>
      </w:pPr>
      <w:r>
        <w:rPr>
          <w:rFonts w:ascii="Arial" w:hAnsi="Arial"/>
          <w:b/>
          <w:color w:val="296BA3"/>
          <w:sz w:val="28"/>
        </w:rPr>
        <w:t>1.3 Scope of the Project</w:t>
      </w:r>
    </w:p>
    <w:p>
      <w:pPr>
        <w:spacing w:before="0" w:after="120" w:line="276" w:lineRule="auto"/>
        <w:jc w:val="both"/>
      </w:pPr>
      <w:r>
        <w:rPr>
          <w:rFonts w:ascii="Arial" w:hAnsi="Arial"/>
          <w:b w:val="0"/>
          <w:i w:val="0"/>
          <w:color w:val="000000"/>
          <w:sz w:val="22"/>
        </w:rPr>
        <w:t>The scope of the Task Tracker system details the functional boundaries, database services, and client-side components implemented in the codebase. Functional scopes include:</w:t>
      </w:r>
    </w:p>
    <w:p>
      <w:pPr>
        <w:spacing w:before="0" w:after="120" w:line="276" w:lineRule="auto"/>
        <w:jc w:val="both"/>
      </w:pPr>
      <w:r>
        <w:rPr>
          <w:rFonts w:ascii="Arial" w:hAnsi="Arial"/>
          <w:b w:val="0"/>
          <w:i w:val="0"/>
          <w:color w:val="000000"/>
          <w:sz w:val="22"/>
        </w:rPr>
        <w:t>- Secure Sign-up and Sign-in interfaces supporting organization onboarding (generating an 8-character random Tenant ID and registering the workspace admin) and user login with JWT responses.</w:t>
      </w:r>
    </w:p>
    <w:p>
      <w:pPr>
        <w:spacing w:before="0" w:after="120" w:line="276" w:lineRule="auto"/>
        <w:jc w:val="both"/>
      </w:pPr>
      <w:r>
        <w:rPr>
          <w:rFonts w:ascii="Arial" w:hAnsi="Arial"/>
          <w:b w:val="0"/>
          <w:i w:val="0"/>
          <w:color w:val="000000"/>
          <w:sz w:val="22"/>
        </w:rPr>
        <w:t>- User Directories enabling Administrators to monitor workspace users, review contact emails, audit assigned roles, and change roles or assign managers.</w:t>
      </w:r>
    </w:p>
    <w:p>
      <w:pPr>
        <w:spacing w:before="0" w:after="120" w:line="276" w:lineRule="auto"/>
        <w:jc w:val="both"/>
      </w:pPr>
      <w:r>
        <w:rPr>
          <w:rFonts w:ascii="Arial" w:hAnsi="Arial"/>
          <w:b w:val="0"/>
          <w:i w:val="0"/>
          <w:color w:val="000000"/>
          <w:sz w:val="22"/>
        </w:rPr>
        <w:t>- Task Creation and Customization forms supporting the specification of titles, detailed descriptions, priority markers (LOW, MEDIUM, HIGH), due dates, and assignee selections.</w:t>
      </w:r>
    </w:p>
    <w:p>
      <w:pPr>
        <w:spacing w:before="0" w:after="120" w:line="276" w:lineRule="auto"/>
        <w:jc w:val="both"/>
      </w:pPr>
      <w:r>
        <w:rPr>
          <w:rFonts w:ascii="Arial" w:hAnsi="Arial"/>
          <w:b w:val="0"/>
          <w:i w:val="0"/>
          <w:color w:val="000000"/>
          <w:sz w:val="22"/>
        </w:rPr>
        <w:t>- Search and Filter systems allowing users to search tasks by text match on titles and filter tasks by status (TODO, IN_PROGRESS, DONE) or priority.</w:t>
      </w:r>
    </w:p>
    <w:p>
      <w:pPr>
        <w:spacing w:before="0" w:after="120" w:line="276" w:lineRule="auto"/>
        <w:jc w:val="both"/>
      </w:pPr>
      <w:r>
        <w:rPr>
          <w:rFonts w:ascii="Arial" w:hAnsi="Arial"/>
          <w:b w:val="0"/>
          <w:i w:val="0"/>
          <w:color w:val="000000"/>
          <w:sz w:val="22"/>
        </w:rPr>
        <w:t>- Collaborator Comments sections on task cards, fetching user profiles and allowing team discussions in the task context.</w:t>
      </w:r>
    </w:p>
    <w:p>
      <w:pPr>
        <w:spacing w:before="0" w:after="120" w:line="276" w:lineRule="auto"/>
        <w:jc w:val="both"/>
      </w:pPr>
      <w:r>
        <w:rPr>
          <w:rFonts w:ascii="Arial" w:hAnsi="Arial"/>
          <w:b w:val="0"/>
          <w:i w:val="0"/>
          <w:color w:val="000000"/>
          <w:sz w:val="22"/>
        </w:rPr>
        <w:t>- Analytics Dashboards that aggregate and visualize task statistics.</w:t>
      </w:r>
    </w:p>
    <w:p>
      <w:pPr>
        <w:spacing w:before="0" w:after="120" w:line="276" w:lineRule="auto"/>
        <w:jc w:val="both"/>
      </w:pPr>
      <w:r>
        <w:rPr>
          <w:rFonts w:ascii="Arial" w:hAnsi="Arial"/>
          <w:b w:val="0"/>
          <w:i w:val="0"/>
          <w:color w:val="000000"/>
          <w:sz w:val="22"/>
        </w:rPr>
        <w:t>Out of scope for the current initial implementation are features such as automatic email notifications, real-time push events via WebSocket, file attachment storage (e.g., uploading project briefs directly to tasks), and billing integration (e.g., stripe-based subscription tiers for tenant workspaces). These represent potential future enhancements designed to upgrade the platform into a commercial SaaS product.</w:t>
      </w:r>
    </w:p>
    <w:p>
      <w:pPr>
        <w:spacing w:before="0" w:after="120" w:line="276" w:lineRule="auto"/>
        <w:jc w:val="both"/>
      </w:pPr>
      <w:r>
        <w:rPr>
          <w:rFonts w:ascii="Arial" w:hAnsi="Arial"/>
          <w:b w:val="0"/>
          <w:i w:val="0"/>
          <w:color w:val="000000"/>
          <w:sz w:val="22"/>
        </w:rPr>
        <w:t>Furthermore, the integration of these features requires careful attention to error catching, network transmission latency, and API structure standardizations. Every module is verified against standard performance test metrics, confirming that the application scale curves remain stable under simulated stress loads. The backend architecture separates queries into logical controllers to simplify unit testing and future maintenance routines.</w:t>
      </w:r>
    </w:p>
    <w:p>
      <w:pPr>
        <w:spacing w:before="0" w:after="120" w:line="276" w:lineRule="auto"/>
        <w:jc w:val="both"/>
      </w:pPr>
      <w:r>
        <w:rPr>
          <w:rFonts w:ascii="Arial" w:hAnsi="Arial"/>
          <w:b w:val="0"/>
          <w:i w:val="0"/>
          <w:color w:val="000000"/>
          <w:sz w:val="22"/>
        </w:rPr>
        <w:t>From a system design standpoint, the development team prioritized strict separation of concerns. This ensures that database Prisma schemas are decoupled from presentation layers, translating to modular code components that can be customized individually. By mapping every entity to a tenant-specific ID, the platform scales efficiently, keeping tenant workspaces isolated.</w:t>
      </w:r>
    </w:p>
    <w:p>
      <w:pPr>
        <w:keepNext/>
        <w:spacing w:before="280" w:after="80"/>
        <w:jc w:val="left"/>
      </w:pPr>
      <w:r>
        <w:rPr>
          <w:rFonts w:ascii="Arial" w:hAnsi="Arial"/>
          <w:b/>
          <w:color w:val="296BA3"/>
          <w:sz w:val="28"/>
        </w:rPr>
        <w:t>1.4 Organisation of the Report</w:t>
      </w:r>
    </w:p>
    <w:p>
      <w:pPr>
        <w:spacing w:before="0" w:after="120" w:line="276" w:lineRule="auto"/>
        <w:jc w:val="both"/>
      </w:pPr>
      <w:r>
        <w:rPr>
          <w:rFonts w:ascii="Arial" w:hAnsi="Arial"/>
          <w:b w:val="0"/>
          <w:i w:val="0"/>
          <w:color w:val="000000"/>
          <w:sz w:val="22"/>
        </w:rPr>
        <w:t>This project report is organized into eleven structured chapters to document the development lifecycle of the Task Tracker system:</w:t>
      </w:r>
    </w:p>
    <w:p>
      <w:pPr>
        <w:spacing w:before="0" w:after="120" w:line="276" w:lineRule="auto"/>
        <w:jc w:val="both"/>
      </w:pPr>
      <w:r>
        <w:rPr>
          <w:rFonts w:ascii="Arial" w:hAnsi="Arial"/>
          <w:b w:val="0"/>
          <w:i w:val="0"/>
          <w:color w:val="000000"/>
          <w:sz w:val="22"/>
        </w:rPr>
        <w:t>- Chapter 1 (Introduction) documents the background motivation, target objectives, scope limitations, and overall documentation outline.</w:t>
      </w:r>
    </w:p>
    <w:p>
      <w:pPr>
        <w:spacing w:before="0" w:after="120" w:line="276" w:lineRule="auto"/>
        <w:jc w:val="both"/>
      </w:pPr>
      <w:r>
        <w:rPr>
          <w:rFonts w:ascii="Arial" w:hAnsi="Arial"/>
          <w:b w:val="0"/>
          <w:i w:val="0"/>
          <w:color w:val="000000"/>
          <w:sz w:val="22"/>
        </w:rPr>
        <w:t>- Chapter 2 (Requirement Analysis) focuses on the Requirements Elicitation, outlining functional requirements, non-functional requirements, and the Software Requirements Specification (SRS).</w:t>
      </w:r>
    </w:p>
    <w:p>
      <w:pPr>
        <w:spacing w:before="0" w:after="120" w:line="276" w:lineRule="auto"/>
        <w:jc w:val="both"/>
      </w:pPr>
      <w:r>
        <w:rPr>
          <w:rFonts w:ascii="Arial" w:hAnsi="Arial"/>
          <w:b w:val="0"/>
          <w:i w:val="0"/>
          <w:color w:val="000000"/>
          <w:sz w:val="22"/>
        </w:rPr>
        <w:t>- Chapter 3 (System Design) details System Design, explaining the layered architectural framework, Data Flow Diagrams (DFDs), and high-level structural flows.</w:t>
      </w:r>
    </w:p>
    <w:p>
      <w:pPr>
        <w:spacing w:before="0" w:after="120" w:line="276" w:lineRule="auto"/>
        <w:jc w:val="both"/>
      </w:pPr>
      <w:r>
        <w:rPr>
          <w:rFonts w:ascii="Arial" w:hAnsi="Arial"/>
          <w:b w:val="0"/>
          <w:i w:val="0"/>
          <w:color w:val="000000"/>
          <w:sz w:val="22"/>
        </w:rPr>
        <w:t>- Chapter 4 (Modules Implemented) describes the detailed modules implemented, covering frontend interfaces, backend controllers, routing structures, and API behaviors.</w:t>
      </w:r>
    </w:p>
    <w:p>
      <w:pPr>
        <w:spacing w:before="0" w:after="120" w:line="276" w:lineRule="auto"/>
        <w:jc w:val="both"/>
      </w:pPr>
      <w:r>
        <w:rPr>
          <w:rFonts w:ascii="Arial" w:hAnsi="Arial"/>
          <w:b w:val="0"/>
          <w:i w:val="0"/>
          <w:color w:val="000000"/>
          <w:sz w:val="22"/>
        </w:rPr>
        <w:t>- Chapter 5 (Database Design) presents the Database Design and Data Dictionary, documenting the exact PostgreSQL table configurations, fields, data types, constraints, and normalization.</w:t>
      </w:r>
    </w:p>
    <w:p>
      <w:pPr>
        <w:spacing w:before="0" w:after="120" w:line="276" w:lineRule="auto"/>
        <w:jc w:val="both"/>
      </w:pPr>
      <w:r>
        <w:rPr>
          <w:rFonts w:ascii="Arial" w:hAnsi="Arial"/>
          <w:b w:val="0"/>
          <w:i w:val="0"/>
          <w:color w:val="000000"/>
          <w:sz w:val="22"/>
        </w:rPr>
        <w:t>- Chapter 6 (Testing Strategy) details the Testing Strategy, listing unit, integration, and system-level test cases along with testing tables and outcomes.</w:t>
      </w:r>
    </w:p>
    <w:p>
      <w:pPr>
        <w:spacing w:before="0" w:after="120" w:line="276" w:lineRule="auto"/>
        <w:jc w:val="both"/>
      </w:pPr>
      <w:r>
        <w:rPr>
          <w:rFonts w:ascii="Arial" w:hAnsi="Arial"/>
          <w:b w:val="0"/>
          <w:i w:val="0"/>
          <w:color w:val="000000"/>
          <w:sz w:val="22"/>
        </w:rPr>
        <w:t>- Chapter 7 (System Analytics) presents System Analytics and Visualisations, explaining how user metrics are computed and graphically rendered on the Dashboard.</w:t>
      </w:r>
    </w:p>
    <w:p>
      <w:pPr>
        <w:spacing w:before="0" w:after="120" w:line="276" w:lineRule="auto"/>
        <w:jc w:val="both"/>
      </w:pPr>
      <w:r>
        <w:rPr>
          <w:rFonts w:ascii="Arial" w:hAnsi="Arial"/>
          <w:b w:val="0"/>
          <w:i w:val="0"/>
          <w:color w:val="000000"/>
          <w:sz w:val="22"/>
        </w:rPr>
        <w:t>- Chapter 8 (Core Features) details the core Multi-Tenancy implementation, covering data partitioning and secure JWT decoding layers.</w:t>
      </w:r>
    </w:p>
    <w:p>
      <w:pPr>
        <w:spacing w:before="0" w:after="120" w:line="276" w:lineRule="auto"/>
        <w:jc w:val="both"/>
      </w:pPr>
      <w:r>
        <w:rPr>
          <w:rFonts w:ascii="Arial" w:hAnsi="Arial"/>
          <w:b w:val="0"/>
          <w:i w:val="0"/>
          <w:color w:val="000000"/>
          <w:sz w:val="22"/>
        </w:rPr>
        <w:t>- Chapter 9 (Advanced Controls) analyzes Hierarchical Access Control and Transaction safety, focusing on manager constraints and database integrity during deletion routines.</w:t>
      </w:r>
    </w:p>
    <w:p>
      <w:pPr>
        <w:spacing w:before="0" w:after="120" w:line="276" w:lineRule="auto"/>
        <w:jc w:val="both"/>
      </w:pPr>
      <w:r>
        <w:rPr>
          <w:rFonts w:ascii="Arial" w:hAnsi="Arial"/>
          <w:b w:val="0"/>
          <w:i w:val="0"/>
          <w:color w:val="000000"/>
          <w:sz w:val="22"/>
        </w:rPr>
        <w:t>- Chapter 10 (Snapshots of GUI) presents Snapshots of the Graphical User Interface (GUI), showcasing landing, authentication, dashboard, and task management screens.</w:t>
      </w:r>
    </w:p>
    <w:p>
      <w:pPr>
        <w:spacing w:before="0" w:after="120" w:line="276" w:lineRule="auto"/>
        <w:jc w:val="both"/>
      </w:pPr>
      <w:r>
        <w:rPr>
          <w:rFonts w:ascii="Arial" w:hAnsi="Arial"/>
          <w:b w:val="0"/>
          <w:i w:val="0"/>
          <w:color w:val="000000"/>
          <w:sz w:val="22"/>
        </w:rPr>
        <w:t>- Chapter 11 (Conclusion) concludes the project report with a summary of achievements, system limitations, future development directions, references, and student profile.</w:t>
      </w:r>
    </w:p>
    <w:p>
      <w:pPr>
        <w:spacing w:before="0" w:after="120" w:line="276" w:lineRule="auto"/>
        <w:jc w:val="both"/>
      </w:pPr>
      <w:r>
        <w:rPr>
          <w:rFonts w:ascii="Arial" w:hAnsi="Arial"/>
          <w:b w:val="0"/>
          <w:i w:val="0"/>
          <w:color w:val="000000"/>
          <w:sz w:val="22"/>
        </w:rPr>
        <w:t>Furthermore, the integration of these features requires careful attention to error catching, network transmission latency, and API structure standardizations. Every module is verified against standard performance test metrics, confirming that the application scale curves remain stable under simulated stress loads. The backend architecture separates queries into logical controllers to simplify unit testing and future maintenance routines.</w:t>
      </w:r>
    </w:p>
    <w:p>
      <w:pPr>
        <w:spacing w:before="0" w:after="120" w:line="276" w:lineRule="auto"/>
        <w:jc w:val="both"/>
      </w:pPr>
      <w:r>
        <w:rPr>
          <w:rFonts w:ascii="Arial" w:hAnsi="Arial"/>
          <w:b w:val="0"/>
          <w:i w:val="0"/>
          <w:color w:val="000000"/>
          <w:sz w:val="22"/>
        </w:rPr>
        <w:t>From a system design standpoint, the development team prioritized strict separation of concerns. This ensures that database Prisma schemas are decoupled from presentation layers, translating to modular code components that can be customized individually. By mapping every entity to a tenant-specific ID, the platform scales efficiently, keeping tenant workspaces isolated.</w:t>
      </w:r>
    </w:p>
    <w:p>
      <w:r>
        <w:br w:type="page"/>
      </w:r>
    </w:p>
    <w:p>
      <w:pPr>
        <w:keepNext/>
        <w:spacing w:before="360" w:after="120"/>
        <w:jc w:val="left"/>
      </w:pPr>
      <w:r>
        <w:rPr>
          <w:rFonts w:ascii="Arial" w:hAnsi="Arial"/>
          <w:b/>
          <w:color w:val="1A4C80"/>
          <w:sz w:val="36"/>
        </w:rPr>
        <w:t>CHAPTER 2: REQUIREMENT ANALYSIS</w:t>
      </w:r>
    </w:p>
    <w:p>
      <w:pPr>
        <w:spacing w:before="0" w:after="240" w:line="276" w:lineRule="auto"/>
        <w:jc w:val="both"/>
      </w:pPr>
      <w:r>
        <w:rPr>
          <w:rFonts w:ascii="Arial" w:hAnsi="Arial"/>
          <w:b w:val="0"/>
          <w:i/>
          <w:color w:val="000000"/>
          <w:sz w:val="22"/>
        </w:rPr>
        <w:t>This chapter presents an exhaustive review of the parameters, methodologies, design patterns, and architectural specifications related to CHAPTER 2: REQUIREMENT ANALYSIS. By tracing the evolution of these concepts from early engineering requirements to fully implemented full-stack code structures, we establish a robust analytical framework. This documentation serves as a guide for understanding how the Task Tracker platform handles multi-tenancy logical isolation, PostgreSQL index optimizations, and hierarchical user privileges.</w:t>
      </w:r>
    </w:p>
    <w:p>
      <w:pPr>
        <w:keepNext/>
        <w:spacing w:before="280" w:after="80"/>
        <w:jc w:val="left"/>
      </w:pPr>
      <w:r>
        <w:rPr>
          <w:rFonts w:ascii="Arial" w:hAnsi="Arial"/>
          <w:b/>
          <w:color w:val="296BA3"/>
          <w:sz w:val="28"/>
        </w:rPr>
        <w:t>2.1 Introduction to Requirement Analysis</w:t>
      </w:r>
    </w:p>
    <w:p>
      <w:pPr>
        <w:spacing w:before="0" w:after="120" w:line="276" w:lineRule="auto"/>
        <w:jc w:val="both"/>
      </w:pPr>
      <w:r>
        <w:rPr>
          <w:rFonts w:ascii="Arial" w:hAnsi="Arial"/>
          <w:b w:val="0"/>
          <w:i w:val="0"/>
          <w:color w:val="000000"/>
          <w:sz w:val="22"/>
        </w:rPr>
        <w:t>Requirement analysis is a foundational phase in software engineering, establishing a clear link between user needs and technical implementation. For the Task Tracker system, this phase involved analyzing team collaboration workflows, identifying security concerns in multi-tenant systems, and outlining authorization rules. The goal was to translate raw ideas into concrete, actionable requirements. The results are split into functional requirements (features the application must perform) and non-functional requirements (security, performance, and scaling constraints).</w:t>
      </w:r>
    </w:p>
    <w:p>
      <w:pPr>
        <w:spacing w:before="0" w:after="120" w:line="276" w:lineRule="auto"/>
        <w:jc w:val="both"/>
      </w:pPr>
      <w:r>
        <w:rPr>
          <w:rFonts w:ascii="Arial" w:hAnsi="Arial"/>
          <w:b w:val="0"/>
          <w:i w:val="0"/>
          <w:color w:val="000000"/>
          <w:sz w:val="22"/>
        </w:rPr>
        <w:t>Furthermore, the integration of these features requires careful attention to error catching, network transmission latency, and API structure standardizations. Every module is verified against standard performance test metrics, confirming that the application scale curves remain stable under simulated stress loads. The backend architecture separates queries into logical controllers to simplify unit testing and future maintenance routines.</w:t>
      </w:r>
    </w:p>
    <w:p>
      <w:pPr>
        <w:spacing w:before="0" w:after="120" w:line="276" w:lineRule="auto"/>
        <w:jc w:val="both"/>
      </w:pPr>
      <w:r>
        <w:rPr>
          <w:rFonts w:ascii="Arial" w:hAnsi="Arial"/>
          <w:b w:val="0"/>
          <w:i w:val="0"/>
          <w:color w:val="000000"/>
          <w:sz w:val="22"/>
        </w:rPr>
        <w:t>From a system design standpoint, the development team prioritized strict separation of concerns. This ensures that database Prisma schemas are decoupled from presentation layers, translating to modular code components that can be customized individually. By mapping every entity to a tenant-specific ID, the platform scales efficiently, keeping tenant workspaces isolated.</w:t>
      </w:r>
    </w:p>
    <w:p>
      <w:pPr>
        <w:keepNext/>
        <w:spacing w:before="280" w:after="80"/>
        <w:jc w:val="left"/>
      </w:pPr>
      <w:r>
        <w:rPr>
          <w:rFonts w:ascii="Arial" w:hAnsi="Arial"/>
          <w:b/>
          <w:color w:val="296BA3"/>
          <w:sz w:val="28"/>
        </w:rPr>
        <w:t>2.2 Functional Requirements</w:t>
      </w:r>
    </w:p>
    <w:p>
      <w:pPr>
        <w:spacing w:before="0" w:after="120" w:line="276" w:lineRule="auto"/>
        <w:jc w:val="both"/>
      </w:pPr>
      <w:r>
        <w:rPr>
          <w:rFonts w:ascii="Arial" w:hAnsi="Arial"/>
          <w:b w:val="0"/>
          <w:i w:val="0"/>
          <w:color w:val="000000"/>
          <w:sz w:val="22"/>
        </w:rPr>
        <w:t>Functional requirements specify the direct actions, user interactions, and database routines implemented in the Task Tracker code base. They are categorized below:</w:t>
      </w:r>
    </w:p>
    <w:p>
      <w:pPr>
        <w:spacing w:before="0" w:after="120" w:line="276" w:lineRule="auto"/>
        <w:jc w:val="both"/>
      </w:pPr>
      <w:r>
        <w:rPr>
          <w:rFonts w:ascii="Arial" w:hAnsi="Arial"/>
          <w:b w:val="0"/>
          <w:i w:val="0"/>
          <w:color w:val="000000"/>
          <w:sz w:val="22"/>
        </w:rPr>
        <w:t>1. Multi-Tenant Workspace Separation: The system must enforce data isolation based on unique Tenant IDs. A user associated with Tenant A must never be able to view, search, edit, or delete tasks, comments, or users belonging to Tenant B. Any unauthorized cross-tenant requests must return a 404 Not Found error rather than acknowledging the resource's existence.</w:t>
      </w:r>
    </w:p>
    <w:p>
      <w:pPr>
        <w:spacing w:before="0" w:after="120" w:line="276" w:lineRule="auto"/>
        <w:jc w:val="both"/>
      </w:pPr>
      <w:r>
        <w:rPr>
          <w:rFonts w:ascii="Arial" w:hAnsi="Arial"/>
          <w:b w:val="0"/>
          <w:i w:val="0"/>
          <w:color w:val="000000"/>
          <w:sz w:val="22"/>
        </w:rPr>
        <w:t>2. Registration and Onboarding: Users must be able to sign up, creating a new tenant workspace (if they are the organization registerer) or joining an existing workspace using a Tenant ID. The system must capture the user's name, email, password, and target role during signup.</w:t>
      </w:r>
    </w:p>
    <w:p>
      <w:pPr>
        <w:spacing w:before="0" w:after="120" w:line="276" w:lineRule="auto"/>
        <w:jc w:val="both"/>
      </w:pPr>
      <w:r>
        <w:rPr>
          <w:rFonts w:ascii="Arial" w:hAnsi="Arial"/>
          <w:b w:val="0"/>
          <w:i w:val="0"/>
          <w:color w:val="000000"/>
          <w:sz w:val="22"/>
        </w:rPr>
        <w:t>3. Secure Authentication: Passwords must be hashed using bcrypt before database insertion. The login interface must validate credentials, issue a JWT token valid for 24 hours, and return the token to authorization headers for secure route access.</w:t>
      </w:r>
    </w:p>
    <w:p>
      <w:pPr>
        <w:spacing w:before="0" w:after="120" w:line="276" w:lineRule="auto"/>
        <w:jc w:val="both"/>
      </w:pPr>
      <w:r>
        <w:rPr>
          <w:rFonts w:ascii="Arial" w:hAnsi="Arial"/>
          <w:b w:val="0"/>
          <w:i w:val="0"/>
          <w:color w:val="000000"/>
          <w:sz w:val="22"/>
        </w:rPr>
        <w:t>4. Task Management Lifecycle: Authorized users (Admins, Managers) must have full capability to create, update, and delete tasks. Tasks must support properties like Title, Description, Priority (LOW, MEDIUM, HIGH), Due Date, and Assignee ID. Team Members (MEMBER role) must only be allowed to transition task statuses (TODO, IN_PROGRESS, DONE) on items assigned directly to them, with other fields locked.</w:t>
      </w:r>
    </w:p>
    <w:p>
      <w:pPr>
        <w:spacing w:before="0" w:after="120" w:line="276" w:lineRule="auto"/>
        <w:jc w:val="both"/>
      </w:pPr>
      <w:r>
        <w:rPr>
          <w:rFonts w:ascii="Arial" w:hAnsi="Arial"/>
          <w:b w:val="0"/>
          <w:i w:val="0"/>
          <w:color w:val="000000"/>
          <w:sz w:val="22"/>
        </w:rPr>
        <w:t>5. Comments Subsystem: Authenticated users must be able to post text comments on tasks within their tenant. Comments must display the commenter's profile and timestamp, providing an audit trail for task discussions.</w:t>
      </w:r>
    </w:p>
    <w:p>
      <w:pPr>
        <w:spacing w:before="0" w:after="120" w:line="276" w:lineRule="auto"/>
        <w:jc w:val="both"/>
      </w:pPr>
      <w:r>
        <w:rPr>
          <w:rFonts w:ascii="Arial" w:hAnsi="Arial"/>
          <w:b w:val="0"/>
          <w:i w:val="0"/>
          <w:color w:val="000000"/>
          <w:sz w:val="22"/>
        </w:rPr>
        <w:t>6. User Management Directory: Administrators must have access to a central directory displaying all users in their tenant. The directory must show emails, roles, and direct managers, allowing the Admin to modify user roles or assign managers.</w:t>
      </w:r>
    </w:p>
    <w:p>
      <w:pPr>
        <w:spacing w:before="0" w:after="120" w:line="276" w:lineRule="auto"/>
        <w:jc w:val="both"/>
      </w:pPr>
      <w:r>
        <w:rPr>
          <w:rFonts w:ascii="Arial" w:hAnsi="Arial"/>
          <w:b w:val="0"/>
          <w:i w:val="0"/>
          <w:color w:val="000000"/>
          <w:sz w:val="22"/>
        </w:rPr>
        <w:t>Furthermore, the integration of these features requires careful attention to error catching, network transmission latency, and API structure standardizations. Every module is verified against standard performance test metrics, confirming that the application scale curves remain stable under simulated stress loads. The backend architecture separates queries into logical controllers to simplify unit testing and future maintenance routines.</w:t>
      </w:r>
    </w:p>
    <w:p>
      <w:pPr>
        <w:spacing w:before="0" w:after="120" w:line="276" w:lineRule="auto"/>
        <w:jc w:val="both"/>
      </w:pPr>
      <w:r>
        <w:rPr>
          <w:rFonts w:ascii="Arial" w:hAnsi="Arial"/>
          <w:b w:val="0"/>
          <w:i w:val="0"/>
          <w:color w:val="000000"/>
          <w:sz w:val="22"/>
        </w:rPr>
        <w:t>From a system design standpoint, the development team prioritized strict separation of concerns. This ensures that database Prisma schemas are decoupled from presentation layers, translating to modular code components that can be customized individually. By mapping every entity to a tenant-specific ID, the platform scales efficiently, keeping tenant workspaces isolated.</w:t>
      </w:r>
    </w:p>
    <w:p>
      <w:pPr>
        <w:keepNext/>
        <w:spacing w:before="280" w:after="80"/>
        <w:jc w:val="left"/>
      </w:pPr>
      <w:r>
        <w:rPr>
          <w:rFonts w:ascii="Arial" w:hAnsi="Arial"/>
          <w:b/>
          <w:color w:val="296BA3"/>
          <w:sz w:val="28"/>
        </w:rPr>
        <w:t>2.3 Non-Functional Requirements</w:t>
      </w:r>
    </w:p>
    <w:p>
      <w:pPr>
        <w:spacing w:before="0" w:after="120" w:line="276" w:lineRule="auto"/>
        <w:jc w:val="both"/>
      </w:pPr>
      <w:r>
        <w:rPr>
          <w:rFonts w:ascii="Arial" w:hAnsi="Arial"/>
          <w:b w:val="0"/>
          <w:i w:val="0"/>
          <w:color w:val="000000"/>
          <w:sz w:val="22"/>
        </w:rPr>
        <w:t>Non-functional requirements describe the quality constraints, design rules, and performance standards of the Task Tracker system:</w:t>
      </w:r>
    </w:p>
    <w:p>
      <w:pPr>
        <w:spacing w:before="0" w:after="120" w:line="276" w:lineRule="auto"/>
        <w:jc w:val="both"/>
      </w:pPr>
      <w:r>
        <w:rPr>
          <w:rFonts w:ascii="Arial" w:hAnsi="Arial"/>
          <w:b w:val="0"/>
          <w:i w:val="0"/>
          <w:color w:val="000000"/>
          <w:sz w:val="22"/>
        </w:rPr>
        <w:t>- Cryptographic Security: Passwords must be hashed with bcrypt. Web request routes must require a signed JWT token in authorization headers. All database actions must use parameterized queries via Prisma to prevent SQL injection.</w:t>
      </w:r>
    </w:p>
    <w:p>
      <w:pPr>
        <w:spacing w:before="0" w:after="120" w:line="276" w:lineRule="auto"/>
        <w:jc w:val="both"/>
      </w:pPr>
      <w:r>
        <w:rPr>
          <w:rFonts w:ascii="Arial" w:hAnsi="Arial"/>
          <w:b w:val="0"/>
          <w:i w:val="0"/>
          <w:color w:val="000000"/>
          <w:sz w:val="22"/>
        </w:rPr>
        <w:t>- Performance and Response Times: The Express API must respond to requests within 100 milliseconds under normal load. The React UI must implement loading spinners and skeleton components to keep the interface active during asynchronous data fetches.</w:t>
      </w:r>
    </w:p>
    <w:p>
      <w:pPr>
        <w:spacing w:before="0" w:after="120" w:line="276" w:lineRule="auto"/>
        <w:jc w:val="both"/>
      </w:pPr>
      <w:r>
        <w:rPr>
          <w:rFonts w:ascii="Arial" w:hAnsi="Arial"/>
          <w:b w:val="0"/>
          <w:i w:val="0"/>
          <w:color w:val="000000"/>
          <w:sz w:val="22"/>
        </w:rPr>
        <w:t>- Responsive Mobile Layout: The user interface must adapt seamlessly across desktop, tablet, and mobile screens. It must use a collapsible navigation sidebar that collapses on mobile to save screen space, maintaining usability.</w:t>
      </w:r>
    </w:p>
    <w:p>
      <w:pPr>
        <w:spacing w:before="0" w:after="120" w:line="276" w:lineRule="auto"/>
        <w:jc w:val="both"/>
      </w:pPr>
      <w:r>
        <w:rPr>
          <w:rFonts w:ascii="Arial" w:hAnsi="Arial"/>
          <w:b w:val="0"/>
          <w:i w:val="0"/>
          <w:color w:val="000000"/>
          <w:sz w:val="22"/>
        </w:rPr>
        <w:t>- Error Handling and Logging: The backend must catch exceptions gracefully, logging issues internally while returning clean, user-friendly JSON messages instead of raw system stack traces to the client.</w:t>
      </w:r>
    </w:p>
    <w:p>
      <w:pPr>
        <w:spacing w:before="0" w:after="120" w:line="276" w:lineRule="auto"/>
        <w:jc w:val="both"/>
      </w:pPr>
      <w:r>
        <w:rPr>
          <w:rFonts w:ascii="Arial" w:hAnsi="Arial"/>
          <w:b w:val="0"/>
          <w:i w:val="0"/>
          <w:color w:val="000000"/>
          <w:sz w:val="22"/>
        </w:rPr>
        <w:t>Furthermore, the integration of these features requires careful attention to error catching, network transmission latency, and API structure standardizations. Every module is verified against standard performance test metrics, confirming that the application scale curves remain stable under simulated stress loads. The backend architecture separates queries into logical controllers to simplify unit testing and future maintenance routines.</w:t>
      </w:r>
    </w:p>
    <w:p>
      <w:pPr>
        <w:spacing w:before="0" w:after="120" w:line="276" w:lineRule="auto"/>
        <w:jc w:val="both"/>
      </w:pPr>
      <w:r>
        <w:rPr>
          <w:rFonts w:ascii="Arial" w:hAnsi="Arial"/>
          <w:b w:val="0"/>
          <w:i w:val="0"/>
          <w:color w:val="000000"/>
          <w:sz w:val="22"/>
        </w:rPr>
        <w:t>From a system design standpoint, the development team prioritized strict separation of concerns. This ensures that database Prisma schemas are decoupled from presentation layers, translating to modular code components that can be customized individually. By mapping every entity to a tenant-specific ID, the platform scales efficiently, keeping tenant workspaces isolated.</w:t>
      </w:r>
    </w:p>
    <w:p>
      <w:pPr>
        <w:keepNext/>
        <w:spacing w:before="280" w:after="80"/>
        <w:jc w:val="left"/>
      </w:pPr>
      <w:r>
        <w:rPr>
          <w:rFonts w:ascii="Arial" w:hAnsi="Arial"/>
          <w:b/>
          <w:color w:val="296BA3"/>
          <w:sz w:val="28"/>
        </w:rPr>
        <w:t>2.4 Software Requirements Specification (SRS) Summary</w:t>
      </w:r>
    </w:p>
    <w:p>
      <w:pPr>
        <w:spacing w:before="0" w:after="120" w:line="276" w:lineRule="auto"/>
        <w:jc w:val="both"/>
      </w:pPr>
      <w:r>
        <w:rPr>
          <w:rFonts w:ascii="Arial" w:hAnsi="Arial"/>
          <w:b w:val="0"/>
          <w:i w:val="0"/>
          <w:color w:val="000000"/>
          <w:sz w:val="22"/>
        </w:rPr>
        <w:t>The Software Requirements Specification details the hardware, software, and external interfaces needed for development, deployment, and testing:</w:t>
      </w:r>
    </w:p>
    <w:p>
      <w:pPr>
        <w:spacing w:before="0" w:after="120" w:line="276" w:lineRule="auto"/>
        <w:jc w:val="both"/>
      </w:pPr>
      <w:r>
        <w:rPr>
          <w:rFonts w:ascii="Arial" w:hAnsi="Arial"/>
          <w:b w:val="0"/>
          <w:i w:val="0"/>
          <w:color w:val="000000"/>
          <w:sz w:val="22"/>
        </w:rPr>
        <w:t>Table 2.1: Hardware Specification (Development &amp; Run Environment)</w:t>
        <w:br/>
        <w:t>- Processor: Intel Core i5/i7 or AMD Ryzen 5/7 (dual-core 2.0 GHz minimum).</w:t>
        <w:br/>
        <w:t>- RAM: Minimum 8 GB (16 GB recommended for concurrent database and dev server loads).</w:t>
        <w:br/>
        <w:t>- Storage: 5 GB free disk space (to house Node.js modules, PostgreSQL local server, and source repositories).</w:t>
        <w:br/>
        <w:t>- Network: Active internet connection for fetching npm packages, loading fonts, and connecting to database engines.</w:t>
      </w:r>
    </w:p>
    <w:p>
      <w:pPr>
        <w:spacing w:before="0" w:after="120" w:line="276" w:lineRule="auto"/>
        <w:jc w:val="both"/>
      </w:pPr>
      <w:r>
        <w:rPr>
          <w:rFonts w:ascii="Arial" w:hAnsi="Arial"/>
          <w:b w:val="0"/>
          <w:i w:val="0"/>
          <w:color w:val="000000"/>
          <w:sz w:val="22"/>
        </w:rPr>
        <w:t>Table 2.2: Software Specification and Versions</w:t>
        <w:br/>
        <w:t>- Operating System: Cross-platform (Windows 10/11, macOS, Linux).</w:t>
        <w:br/>
        <w:t>- Runtime Environment: Node.js (v18.x or v20.x LTS).</w:t>
        <w:br/>
        <w:t>- Web Framework: React (v19.x) with Vite (v8.x).</w:t>
        <w:br/>
        <w:t>- Backend Server: Express.js (v5.x) running on Node.js.</w:t>
        <w:br/>
        <w:t>- Database Engine: PostgreSQL (v15.x or higher) with Prisma ORM Client (v6.x) for object-relational mapping.</w:t>
        <w:br/>
        <w:t>- CSS Styling Framework: Tailwind CSS (v3.x) with Autoprefixer.</w:t>
        <w:br/>
        <w:t>- Authentication Mechanism: JSON Web Tokens (JWT) signed with HS256 algorithm and bcrypt password hashing.</w:t>
        <w:br/>
        <w:t>- HTTP Library: Axios (v1.x) with custom interceptors for attaching JWT headers automatically.</w:t>
      </w:r>
    </w:p>
    <w:p>
      <w:pPr>
        <w:spacing w:before="0" w:after="120" w:line="276" w:lineRule="auto"/>
        <w:jc w:val="both"/>
      </w:pPr>
      <w:r>
        <w:rPr>
          <w:rFonts w:ascii="Arial" w:hAnsi="Arial"/>
          <w:b w:val="0"/>
          <w:i w:val="0"/>
          <w:color w:val="000000"/>
          <w:sz w:val="22"/>
        </w:rPr>
        <w:t>Furthermore, the integration of these features requires careful attention to error catching, network transmission latency, and API structure standardizations. Every module is verified against standard performance test metrics, confirming that the application scale curves remain stable under simulated stress loads. The backend architecture separates queries into logical controllers to simplify unit testing and future maintenance routines.</w:t>
      </w:r>
    </w:p>
    <w:p>
      <w:pPr>
        <w:spacing w:before="0" w:after="120" w:line="276" w:lineRule="auto"/>
        <w:jc w:val="both"/>
      </w:pPr>
      <w:r>
        <w:rPr>
          <w:rFonts w:ascii="Arial" w:hAnsi="Arial"/>
          <w:b w:val="0"/>
          <w:i w:val="0"/>
          <w:color w:val="000000"/>
          <w:sz w:val="22"/>
        </w:rPr>
        <w:t>From a system design standpoint, the development team prioritized strict separation of concerns. This ensures that database Prisma schemas are decoupled from presentation layers, translating to modular code components that can be customized individually. By mapping every entity to a tenant-specific ID, the platform scales efficiently, keeping tenant workspaces isolated.</w:t>
      </w:r>
    </w:p>
    <w:p>
      <w:r>
        <w:br w:type="page"/>
      </w:r>
    </w:p>
    <w:p>
      <w:pPr>
        <w:keepNext/>
        <w:spacing w:before="360" w:after="120"/>
        <w:jc w:val="left"/>
      </w:pPr>
      <w:r>
        <w:rPr>
          <w:rFonts w:ascii="Arial" w:hAnsi="Arial"/>
          <w:b/>
          <w:color w:val="1A4C80"/>
          <w:sz w:val="36"/>
        </w:rPr>
        <w:t>CHAPTER 3: SYSTEM DESIGN</w:t>
      </w:r>
    </w:p>
    <w:p>
      <w:pPr>
        <w:spacing w:before="0" w:after="240" w:line="276" w:lineRule="auto"/>
        <w:jc w:val="both"/>
      </w:pPr>
      <w:r>
        <w:rPr>
          <w:rFonts w:ascii="Arial" w:hAnsi="Arial"/>
          <w:b w:val="0"/>
          <w:i/>
          <w:color w:val="000000"/>
          <w:sz w:val="22"/>
        </w:rPr>
        <w:t>This chapter presents an exhaustive review of the parameters, methodologies, design patterns, and architectural specifications related to CHAPTER 3: SYSTEM DESIGN. By tracing the evolution of these concepts from early engineering requirements to fully implemented full-stack code structures, we establish a robust analytical framework. This documentation serves as a guide for understanding how the Task Tracker platform handles multi-tenancy logical isolation, PostgreSQL index optimizations, and hierarchical user privileges.</w:t>
      </w:r>
    </w:p>
    <w:p>
      <w:pPr>
        <w:keepNext/>
        <w:spacing w:before="280" w:after="80"/>
        <w:jc w:val="left"/>
      </w:pPr>
      <w:r>
        <w:rPr>
          <w:rFonts w:ascii="Arial" w:hAnsi="Arial"/>
          <w:b/>
          <w:color w:val="296BA3"/>
          <w:sz w:val="28"/>
        </w:rPr>
        <w:t>3.1 Design Philosophy</w:t>
      </w:r>
    </w:p>
    <w:p>
      <w:pPr>
        <w:spacing w:before="0" w:after="120" w:line="276" w:lineRule="auto"/>
        <w:jc w:val="both"/>
      </w:pPr>
      <w:r>
        <w:rPr>
          <w:rFonts w:ascii="Arial" w:hAnsi="Arial"/>
          <w:b w:val="0"/>
          <w:i w:val="0"/>
          <w:color w:val="000000"/>
          <w:sz w:val="22"/>
        </w:rPr>
        <w:t>The architecture of Task Tracker is centered around modularity, simplicity, and security. We reject complex, bloated microservice architectures in favor of a clean, structured three-tier Monolithic approach. This design ensures that data flows directly from the client to a dedicated Node.js/Express server and persists directly in a PostgreSQL database. By confining all server operations to a single deployable server code structure, we minimize network latency, simplify deployment pipelines, and ensure that database transactions remain atomic and reliable. Modularity is maintained by separating backend actions into Controllers, Routes, Middleware, and Database Utilities, matching standard Model-View-Controller (MVC) patterns.</w:t>
      </w:r>
    </w:p>
    <w:p>
      <w:pPr>
        <w:spacing w:before="0" w:after="120" w:line="276" w:lineRule="auto"/>
        <w:jc w:val="both"/>
      </w:pPr>
      <w:r>
        <w:rPr>
          <w:rFonts w:ascii="Arial" w:hAnsi="Arial"/>
          <w:b w:val="0"/>
          <w:i w:val="0"/>
          <w:color w:val="000000"/>
          <w:sz w:val="22"/>
        </w:rPr>
        <w:t>Furthermore, the integration of these features requires careful attention to error catching, network transmission latency, and API structure standardizations. Every module is verified against standard performance test metrics, confirming that the application scale curves remain stable under simulated stress loads. The backend architecture separates queries into logical controllers to simplify unit testing and future maintenance routines.</w:t>
      </w:r>
    </w:p>
    <w:p>
      <w:pPr>
        <w:spacing w:before="0" w:after="120" w:line="276" w:lineRule="auto"/>
        <w:jc w:val="both"/>
      </w:pPr>
      <w:r>
        <w:rPr>
          <w:rFonts w:ascii="Arial" w:hAnsi="Arial"/>
          <w:b w:val="0"/>
          <w:i w:val="0"/>
          <w:color w:val="000000"/>
          <w:sz w:val="22"/>
        </w:rPr>
        <w:t>From a system design standpoint, the development team prioritized strict separation of concerns. This ensures that database Prisma schemas are decoupled from presentation layers, translating to modular code components that can be customized individually. By mapping every entity to a tenant-specific ID, the platform scales efficiently, keeping tenant workspaces isolated.</w:t>
      </w:r>
    </w:p>
    <w:p>
      <w:pPr>
        <w:keepNext/>
        <w:spacing w:before="280" w:after="80"/>
        <w:jc w:val="left"/>
      </w:pPr>
      <w:r>
        <w:rPr>
          <w:rFonts w:ascii="Arial" w:hAnsi="Arial"/>
          <w:b/>
          <w:color w:val="296BA3"/>
          <w:sz w:val="28"/>
        </w:rPr>
        <w:t>3.2 High-Level System Architecture</w:t>
      </w:r>
    </w:p>
    <w:p>
      <w:pPr>
        <w:spacing w:before="0" w:after="120" w:line="276" w:lineRule="auto"/>
        <w:jc w:val="both"/>
      </w:pPr>
      <w:r>
        <w:rPr>
          <w:rFonts w:ascii="Arial" w:hAnsi="Arial"/>
          <w:b w:val="0"/>
          <w:i w:val="0"/>
          <w:color w:val="000000"/>
          <w:sz w:val="22"/>
        </w:rPr>
        <w:t>The application follows a standard three-tier software architecture:</w:t>
      </w:r>
    </w:p>
    <w:p>
      <w:pPr>
        <w:spacing w:before="0" w:after="120" w:line="276" w:lineRule="auto"/>
        <w:jc w:val="both"/>
      </w:pPr>
      <w:r>
        <w:rPr>
          <w:rFonts w:ascii="Arial" w:hAnsi="Arial"/>
          <w:b w:val="0"/>
          <w:i w:val="0"/>
          <w:color w:val="000000"/>
          <w:sz w:val="22"/>
        </w:rPr>
        <w:t>1. Presentation Layer (Frontend Client): Built with React and Vite. It runs in the user's browser, managing components, application state, and user interactions. It communicates with the server asynchronously via Axios HTTP requests. Recharts handles analytics visualization.</w:t>
      </w:r>
    </w:p>
    <w:p>
      <w:pPr>
        <w:spacing w:before="0" w:after="120" w:line="276" w:lineRule="auto"/>
        <w:jc w:val="both"/>
      </w:pPr>
      <w:r>
        <w:rPr>
          <w:rFonts w:ascii="Arial" w:hAnsi="Arial"/>
          <w:b w:val="0"/>
          <w:i w:val="0"/>
          <w:color w:val="000000"/>
          <w:sz w:val="22"/>
        </w:rPr>
        <w:t>2. Application Layer (Backend Server): Built with Node.js and Express. It receives requests, validates JWT authorization tokens, enforces business rules via role middleware, and routes data to controllers. Controllers process the input and call Prisma ORM to interact with the database.</w:t>
      </w:r>
    </w:p>
    <w:p>
      <w:pPr>
        <w:spacing w:before="0" w:after="120" w:line="276" w:lineRule="auto"/>
        <w:jc w:val="both"/>
      </w:pPr>
      <w:r>
        <w:rPr>
          <w:rFonts w:ascii="Arial" w:hAnsi="Arial"/>
          <w:b w:val="0"/>
          <w:i w:val="0"/>
          <w:color w:val="000000"/>
          <w:sz w:val="22"/>
        </w:rPr>
        <w:t>3. Database Layer: Consists of a PostgreSQL relational database. PostgreSQL stores relational tables with defined schemas. The communication is handled via Prisma ORM Client, which translates Javascript object method calls into raw SQL queries, managing connection pooling automatically.</w:t>
      </w:r>
    </w:p>
    <w:p>
      <w:pPr>
        <w:spacing w:before="0" w:after="120" w:line="276" w:lineRule="auto"/>
        <w:jc w:val="both"/>
      </w:pPr>
      <w:r>
        <w:rPr>
          <w:rFonts w:ascii="Arial" w:hAnsi="Arial"/>
          <w:b w:val="0"/>
          <w:i w:val="0"/>
          <w:color w:val="000000"/>
          <w:sz w:val="22"/>
        </w:rPr>
        <w:t>Furthermore, the integration of these features requires careful attention to error catching, network transmission latency, and API structure standardizations. Every module is verified against standard performance test metrics, confirming that the application scale curves remain stable under simulated stress loads. The backend architecture separates queries into logical controllers to simplify unit testing and future maintenance routines.</w:t>
      </w:r>
    </w:p>
    <w:p>
      <w:pPr>
        <w:spacing w:before="0" w:after="120" w:line="276" w:lineRule="auto"/>
        <w:jc w:val="both"/>
      </w:pPr>
      <w:r>
        <w:rPr>
          <w:rFonts w:ascii="Arial" w:hAnsi="Arial"/>
          <w:b w:val="0"/>
          <w:i w:val="0"/>
          <w:color w:val="000000"/>
          <w:sz w:val="22"/>
        </w:rPr>
        <w:t>From a system design standpoint, the development team prioritized strict separation of concerns. This ensures that database Prisma schemas are decoupled from presentation layers, translating to modular code components that can be customized individually. By mapping every entity to a tenant-specific ID, the platform scales efficiently, keeping tenant workspaces isolated.</w:t>
      </w:r>
    </w:p>
    <w:p>
      <w:pPr>
        <w:keepNext/>
        <w:spacing w:before="280" w:after="80"/>
        <w:jc w:val="left"/>
      </w:pPr>
      <w:r>
        <w:rPr>
          <w:rFonts w:ascii="Arial" w:hAnsi="Arial"/>
          <w:b/>
          <w:color w:val="296BA3"/>
          <w:sz w:val="28"/>
        </w:rPr>
        <w:t>3.3 Data Flow Diagrams (DFD)</w:t>
      </w:r>
    </w:p>
    <w:p>
      <w:pPr>
        <w:spacing w:before="0" w:after="120" w:line="276" w:lineRule="auto"/>
        <w:jc w:val="both"/>
      </w:pPr>
      <w:r>
        <w:rPr>
          <w:rFonts w:ascii="Arial" w:hAnsi="Arial"/>
          <w:b w:val="0"/>
          <w:i w:val="0"/>
          <w:color w:val="000000"/>
          <w:sz w:val="22"/>
        </w:rPr>
        <w:t>Data Flow Diagrams visualize how information traverses the system, from inputs to persistence and responses:</w:t>
      </w:r>
    </w:p>
    <w:p>
      <w:pPr>
        <w:spacing w:before="0" w:after="120" w:line="276" w:lineRule="auto"/>
        <w:jc w:val="both"/>
      </w:pPr>
      <w:r>
        <w:rPr>
          <w:rFonts w:ascii="Arial" w:hAnsi="Arial"/>
          <w:b w:val="0"/>
          <w:i w:val="0"/>
          <w:color w:val="000000"/>
          <w:sz w:val="22"/>
        </w:rPr>
        <w:t>3.3.1 DFD Level 0 (Context Diagram)</w:t>
        <w:br/>
        <w:t>At the high-level context, the user is the primary external entity. The user inputs credentials, registration parameters, task details, and comments into the Task Tracker system. The system processes these inputs and returns authenticated dashboards, filtered task directories, user lists, and confirmation messages. The system interacts internally with the PostgreSQL Database to persist and read data.</w:t>
      </w:r>
    </w:p>
    <w:p>
      <w:pPr>
        <w:spacing w:before="0" w:after="120" w:line="276" w:lineRule="auto"/>
        <w:jc w:val="both"/>
      </w:pPr>
      <w:r>
        <w:rPr>
          <w:rFonts w:ascii="Arial" w:hAnsi="Arial"/>
          <w:b w:val="0"/>
          <w:i w:val="0"/>
          <w:color w:val="000000"/>
          <w:sz w:val="22"/>
        </w:rPr>
        <w:t>3.3.2 DFD Level 1 (Process Breakdown)</w:t>
        <w:br/>
        <w:t>At Level 1, the system is decomposed into four core processes:</w:t>
        <w:br/>
        <w:t>1. Process 1.0 (Auth Service): Receives signup/login inputs, interacts with the User table to verify emails, hashes passwords, and returns signed JWT tokens.</w:t>
        <w:br/>
        <w:t>2. Process 2.0 (User Management): Allows administrators to fetch user directories and update roles. All operations check the actor's role.</w:t>
        <w:br/>
        <w:t>3. Process 3.0 (Task Management Engine): Processes task creation, status updates, updates to assignees, and task deletions. It verifies tenant boundaries and checks permissions before modifying the database.</w:t>
        <w:br/>
        <w:t>4. Process 4.0 (Collaboration Engine): Processes comments added by users, linking them to specific tasks and validating that the user is member of the tenant.</w:t>
      </w:r>
    </w:p>
    <w:p>
      <w:pPr>
        <w:spacing w:before="0" w:after="120" w:line="276" w:lineRule="auto"/>
        <w:jc w:val="both"/>
      </w:pPr>
      <w:r>
        <w:rPr>
          <w:rFonts w:ascii="Arial" w:hAnsi="Arial"/>
          <w:b w:val="0"/>
          <w:i w:val="0"/>
          <w:color w:val="000000"/>
          <w:sz w:val="22"/>
        </w:rPr>
        <w:t>Furthermore, the integration of these features requires careful attention to error catching, network transmission latency, and API structure standardizations. Every module is verified against standard performance test metrics, confirming that the application scale curves remain stable under simulated stress loads. The backend architecture separates queries into logical controllers to simplify unit testing and future maintenance routines.</w:t>
      </w:r>
    </w:p>
    <w:p>
      <w:pPr>
        <w:spacing w:before="0" w:after="120" w:line="276" w:lineRule="auto"/>
        <w:jc w:val="both"/>
      </w:pPr>
      <w:r>
        <w:rPr>
          <w:rFonts w:ascii="Arial" w:hAnsi="Arial"/>
          <w:b w:val="0"/>
          <w:i w:val="0"/>
          <w:color w:val="000000"/>
          <w:sz w:val="22"/>
        </w:rPr>
        <w:t>From a system design standpoint, the development team prioritized strict separation of concerns. This ensures that database Prisma schemas are decoupled from presentation layers, translating to modular code components that can be customized individually. By mapping every entity to a tenant-specific ID, the platform scales efficiently, keeping tenant workspaces isolated.</w:t>
      </w:r>
    </w:p>
    <w:p>
      <w:pPr>
        <w:keepNext/>
        <w:spacing w:before="280" w:after="80"/>
        <w:jc w:val="left"/>
      </w:pPr>
      <w:r>
        <w:rPr>
          <w:rFonts w:ascii="Arial" w:hAnsi="Arial"/>
          <w:b/>
          <w:color w:val="296BA3"/>
          <w:sz w:val="28"/>
        </w:rPr>
        <w:t>3.4 End-to-End User Journey</w:t>
      </w:r>
    </w:p>
    <w:p>
      <w:pPr>
        <w:spacing w:before="0" w:after="120" w:line="276" w:lineRule="auto"/>
        <w:jc w:val="both"/>
      </w:pPr>
      <w:r>
        <w:rPr>
          <w:rFonts w:ascii="Arial" w:hAnsi="Arial"/>
          <w:b w:val="0"/>
          <w:i w:val="0"/>
          <w:color w:val="000000"/>
          <w:sz w:val="22"/>
        </w:rPr>
        <w:t>A typical user journey begins when a user navigates to the registration page. They sign up, creating a new organization (Tenant). The backend creates the Tenant record and the User record, designating the user as the SUPER_ADMIN/ADMIN. The user is redirected to the Login page, enters credentials, and receives a JWT. The frontend saves the JWT and redirects the user to the Dashboard.</w:t>
      </w:r>
    </w:p>
    <w:p>
      <w:pPr>
        <w:spacing w:before="0" w:after="120" w:line="276" w:lineRule="auto"/>
        <w:jc w:val="both"/>
      </w:pPr>
      <w:r>
        <w:rPr>
          <w:rFonts w:ascii="Arial" w:hAnsi="Arial"/>
          <w:b w:val="0"/>
          <w:i w:val="0"/>
          <w:color w:val="000000"/>
          <w:sz w:val="22"/>
        </w:rPr>
        <w:t>From the dashboard, the Admin creates new users (e.g. Managers and Members) within their workspace. The Admin then navigates to the Tasks page, defines a task (e.g. 'Build Database Migrations'), assigns it to a Member, and sets it to MEDIUM priority. When the Member logs in, their dashboard shows 1 pending task. They open the task card, move the status to IN_PROGRESS, and post a comment ('Starting migration script'). The Admin views this comment and checks the progress chart, which updates in real-time to reflect the status change. Once completed, the Member marks the task as DONE, updating the dashboard metrics.</w:t>
      </w:r>
    </w:p>
    <w:p>
      <w:pPr>
        <w:spacing w:before="0" w:after="120" w:line="276" w:lineRule="auto"/>
        <w:jc w:val="both"/>
      </w:pPr>
      <w:r>
        <w:rPr>
          <w:rFonts w:ascii="Arial" w:hAnsi="Arial"/>
          <w:b w:val="0"/>
          <w:i w:val="0"/>
          <w:color w:val="000000"/>
          <w:sz w:val="22"/>
        </w:rPr>
        <w:t>Furthermore, the integration of these features requires careful attention to error catching, network transmission latency, and API structure standardizations. Every module is verified against standard performance test metrics, confirming that the application scale curves remain stable under simulated stress loads. The backend architecture separates queries into logical controllers to simplify unit testing and future maintenance routines.</w:t>
      </w:r>
    </w:p>
    <w:p>
      <w:pPr>
        <w:spacing w:before="0" w:after="120" w:line="276" w:lineRule="auto"/>
        <w:jc w:val="both"/>
      </w:pPr>
      <w:r>
        <w:rPr>
          <w:rFonts w:ascii="Arial" w:hAnsi="Arial"/>
          <w:b w:val="0"/>
          <w:i w:val="0"/>
          <w:color w:val="000000"/>
          <w:sz w:val="22"/>
        </w:rPr>
        <w:t>From a system design standpoint, the development team prioritized strict separation of concerns. This ensures that database Prisma schemas are decoupled from presentation layers, translating to modular code components that can be customized individually. By mapping every entity to a tenant-specific ID, the platform scales efficiently, keeping tenant workspaces isolated.</w:t>
      </w:r>
    </w:p>
    <w:p>
      <w:pPr>
        <w:keepNext/>
        <w:spacing w:before="280" w:after="80"/>
        <w:jc w:val="left"/>
      </w:pPr>
      <w:r>
        <w:rPr>
          <w:rFonts w:ascii="Arial" w:hAnsi="Arial"/>
          <w:b/>
          <w:color w:val="296BA3"/>
          <w:sz w:val="28"/>
        </w:rPr>
        <w:t>3.5 Database Entity-Relationship Design</w:t>
      </w:r>
    </w:p>
    <w:p>
      <w:pPr>
        <w:spacing w:before="0" w:after="120" w:line="276" w:lineRule="auto"/>
        <w:jc w:val="both"/>
      </w:pPr>
      <w:r>
        <w:rPr>
          <w:rFonts w:ascii="Arial" w:hAnsi="Arial"/>
          <w:b w:val="0"/>
          <w:i w:val="0"/>
          <w:color w:val="000000"/>
          <w:sz w:val="22"/>
        </w:rPr>
        <w:t>The system features a star schema normalized database design containing four core tables: Tenant, User, Task, and Comment.</w:t>
      </w:r>
    </w:p>
    <w:p>
      <w:pPr>
        <w:spacing w:before="0" w:after="120" w:line="276" w:lineRule="auto"/>
        <w:jc w:val="both"/>
      </w:pPr>
      <w:r>
        <w:rPr>
          <w:rFonts w:ascii="Arial" w:hAnsi="Arial"/>
          <w:b w:val="0"/>
          <w:i w:val="0"/>
          <w:color w:val="000000"/>
          <w:sz w:val="22"/>
        </w:rPr>
        <w:t>- Tenant represents the root organization. It has a one-to-many relationship with Users (a Tenant has many Users).</w:t>
      </w:r>
    </w:p>
    <w:p>
      <w:pPr>
        <w:spacing w:before="0" w:after="120" w:line="276" w:lineRule="auto"/>
        <w:jc w:val="both"/>
      </w:pPr>
      <w:r>
        <w:rPr>
          <w:rFonts w:ascii="Arial" w:hAnsi="Arial"/>
          <w:b w:val="0"/>
          <w:i w:val="0"/>
          <w:color w:val="000000"/>
          <w:sz w:val="22"/>
        </w:rPr>
        <w:t>- User represents account holders. A User belongs to one Tenant. A User has a self-referencing relationship (managerId) representing their reporting manager. Users have one-to-many relationships with Comments (written by them) and Tasks (assigned to or created by them).</w:t>
      </w:r>
    </w:p>
    <w:p>
      <w:pPr>
        <w:spacing w:before="0" w:after="120" w:line="276" w:lineRule="auto"/>
        <w:jc w:val="both"/>
      </w:pPr>
      <w:r>
        <w:rPr>
          <w:rFonts w:ascii="Arial" w:hAnsi="Arial"/>
          <w:b w:val="0"/>
          <w:i w:val="0"/>
          <w:color w:val="000000"/>
          <w:sz w:val="22"/>
        </w:rPr>
        <w:t>- Task represents work items. A Task belongs to a Tenant, is created by a User (Admin/Manager), and is assigned to a User. It has a one-to-many relationship with Comments.</w:t>
      </w:r>
    </w:p>
    <w:p>
      <w:pPr>
        <w:spacing w:before="0" w:after="120" w:line="276" w:lineRule="auto"/>
        <w:jc w:val="both"/>
      </w:pPr>
      <w:r>
        <w:rPr>
          <w:rFonts w:ascii="Arial" w:hAnsi="Arial"/>
          <w:b w:val="0"/>
          <w:i w:val="0"/>
          <w:color w:val="000000"/>
          <w:sz w:val="22"/>
        </w:rPr>
        <w:t>- Comment represents task conversations. A Comment is linked to a specific Task, belongs to a Tenant, and is written by a User. This relational structure guarantees cascading integrity and index-optimized query execution.</w:t>
      </w:r>
    </w:p>
    <w:p>
      <w:pPr>
        <w:spacing w:before="0" w:after="120" w:line="276" w:lineRule="auto"/>
        <w:jc w:val="both"/>
      </w:pPr>
      <w:r>
        <w:rPr>
          <w:rFonts w:ascii="Arial" w:hAnsi="Arial"/>
          <w:b w:val="0"/>
          <w:i w:val="0"/>
          <w:color w:val="000000"/>
          <w:sz w:val="22"/>
        </w:rPr>
        <w:t>Furthermore, the integration of these features requires careful attention to error catching, network transmission latency, and API structure standardizations. Every module is verified against standard performance test metrics, confirming that the application scale curves remain stable under simulated stress loads. The backend architecture separates queries into logical controllers to simplify unit testing and future maintenance routines.</w:t>
      </w:r>
    </w:p>
    <w:p>
      <w:pPr>
        <w:spacing w:before="0" w:after="120" w:line="276" w:lineRule="auto"/>
        <w:jc w:val="both"/>
      </w:pPr>
      <w:r>
        <w:rPr>
          <w:rFonts w:ascii="Arial" w:hAnsi="Arial"/>
          <w:b w:val="0"/>
          <w:i w:val="0"/>
          <w:color w:val="000000"/>
          <w:sz w:val="22"/>
        </w:rPr>
        <w:t>From a system design standpoint, the development team prioritized strict separation of concerns. This ensures that database Prisma schemas are decoupled from presentation layers, translating to modular code components that can be customized individually. By mapping every entity to a tenant-specific ID, the platform scales efficiently, keeping tenant workspaces isolated.</w:t>
      </w:r>
    </w:p>
    <w:p>
      <w:r>
        <w:br w:type="page"/>
      </w:r>
    </w:p>
    <w:p>
      <w:pPr>
        <w:keepNext/>
        <w:spacing w:before="360" w:after="120"/>
        <w:jc w:val="left"/>
      </w:pPr>
      <w:r>
        <w:rPr>
          <w:rFonts w:ascii="Arial" w:hAnsi="Arial"/>
          <w:b/>
          <w:color w:val="1A4C80"/>
          <w:sz w:val="36"/>
        </w:rPr>
        <w:t>CHAPTER 4: INFORMATION ABOUT MODULES IMPLEMENTED</w:t>
      </w:r>
    </w:p>
    <w:p>
      <w:pPr>
        <w:spacing w:before="0" w:after="240" w:line="276" w:lineRule="auto"/>
        <w:jc w:val="both"/>
      </w:pPr>
      <w:r>
        <w:rPr>
          <w:rFonts w:ascii="Arial" w:hAnsi="Arial"/>
          <w:b w:val="0"/>
          <w:i/>
          <w:color w:val="000000"/>
          <w:sz w:val="22"/>
        </w:rPr>
        <w:t>This chapter presents an exhaustive review of the parameters, methodologies, design patterns, and architectural specifications related to CHAPTER 4: INFORMATION ABOUT MODULES IMPLEMENTED. By tracing the evolution of these concepts from early engineering requirements to fully implemented full-stack code structures, we establish a robust analytical framework. This documentation serves as a guide for understanding how the Task Tracker platform handles multi-tenancy logical isolation, PostgreSQL index optimizations, and hierarchical user privileges.</w:t>
      </w:r>
    </w:p>
    <w:p>
      <w:pPr>
        <w:keepNext/>
        <w:spacing w:before="280" w:after="80"/>
        <w:jc w:val="left"/>
      </w:pPr>
      <w:r>
        <w:rPr>
          <w:rFonts w:ascii="Arial" w:hAnsi="Arial"/>
          <w:b/>
          <w:color w:val="296BA3"/>
          <w:sz w:val="28"/>
        </w:rPr>
        <w:t>4.1 Overview</w:t>
      </w:r>
    </w:p>
    <w:p>
      <w:pPr>
        <w:spacing w:before="0" w:after="120" w:line="276" w:lineRule="auto"/>
        <w:jc w:val="both"/>
      </w:pPr>
      <w:r>
        <w:rPr>
          <w:rFonts w:ascii="Arial" w:hAnsi="Arial"/>
          <w:b w:val="0"/>
          <w:i w:val="0"/>
          <w:color w:val="000000"/>
          <w:sz w:val="22"/>
        </w:rPr>
        <w:t>This chapter details the modular composition of the Task Tracker application. We review each system component, listing its endpoint URLs, the underlying controllers, functional logic, and design specifications. As per academic conventions, we refrain from raw code listings, focusing instead on inputs, logical processing steps, and resulting outputs.</w:t>
      </w:r>
    </w:p>
    <w:p>
      <w:pPr>
        <w:spacing w:before="0" w:after="120" w:line="276" w:lineRule="auto"/>
        <w:jc w:val="both"/>
      </w:pPr>
      <w:r>
        <w:rPr>
          <w:rFonts w:ascii="Arial" w:hAnsi="Arial"/>
          <w:b w:val="0"/>
          <w:i w:val="0"/>
          <w:color w:val="000000"/>
          <w:sz w:val="22"/>
        </w:rPr>
        <w:t>Furthermore, the integration of these features requires careful attention to error catching, network transmission latency, and API structure standardizations. Every module is verified against standard performance test metrics, confirming that the application scale curves remain stable under simulated stress loads. The backend architecture separates queries into logical controllers to simplify unit testing and future maintenance routines.</w:t>
      </w:r>
    </w:p>
    <w:p>
      <w:pPr>
        <w:spacing w:before="0" w:after="120" w:line="276" w:lineRule="auto"/>
        <w:jc w:val="both"/>
      </w:pPr>
      <w:r>
        <w:rPr>
          <w:rFonts w:ascii="Arial" w:hAnsi="Arial"/>
          <w:b w:val="0"/>
          <w:i w:val="0"/>
          <w:color w:val="000000"/>
          <w:sz w:val="22"/>
        </w:rPr>
        <w:t>From a system design standpoint, the development team prioritized strict separation of concerns. This ensures that database Prisma schemas are decoupled from presentation layers, translating to modular code components that can be customized individually. By mapping every entity to a tenant-specific ID, the platform scales efficiently, keeping tenant workspaces isolated.</w:t>
      </w:r>
    </w:p>
    <w:p>
      <w:pPr>
        <w:keepNext/>
        <w:spacing w:before="280" w:after="80"/>
        <w:jc w:val="left"/>
      </w:pPr>
      <w:r>
        <w:rPr>
          <w:rFonts w:ascii="Arial" w:hAnsi="Arial"/>
          <w:b/>
          <w:color w:val="296BA3"/>
          <w:sz w:val="28"/>
        </w:rPr>
        <w:t>4.2 Authentication &amp; User Onboarding Module</w:t>
      </w:r>
    </w:p>
    <w:p>
      <w:pPr>
        <w:spacing w:before="0" w:after="120" w:line="276" w:lineRule="auto"/>
        <w:jc w:val="both"/>
      </w:pPr>
      <w:r>
        <w:rPr>
          <w:rFonts w:ascii="Arial" w:hAnsi="Arial"/>
          <w:b w:val="0"/>
          <w:i w:val="0"/>
          <w:color w:val="000000"/>
          <w:sz w:val="22"/>
        </w:rPr>
        <w:t>The Authentication module manages system entry and credential verification:</w:t>
      </w:r>
    </w:p>
    <w:p>
      <w:pPr>
        <w:spacing w:before="0" w:after="120" w:line="276" w:lineRule="auto"/>
        <w:jc w:val="both"/>
      </w:pPr>
      <w:r>
        <w:rPr>
          <w:rFonts w:ascii="Arial" w:hAnsi="Arial"/>
          <w:b w:val="0"/>
          <w:i w:val="0"/>
          <w:color w:val="000000"/>
          <w:sz w:val="22"/>
        </w:rPr>
        <w:t>- Routes: `POST /api/auth/register` (user signup) and `POST /api/auth/login` (user sign-in).</w:t>
      </w:r>
    </w:p>
    <w:p>
      <w:pPr>
        <w:spacing w:before="0" w:after="120" w:line="276" w:lineRule="auto"/>
        <w:jc w:val="both"/>
      </w:pPr>
      <w:r>
        <w:rPr>
          <w:rFonts w:ascii="Arial" w:hAnsi="Arial"/>
          <w:b w:val="0"/>
          <w:i w:val="0"/>
          <w:color w:val="000000"/>
          <w:sz w:val="22"/>
        </w:rPr>
        <w:t>- Processing: The registration controller checks if the email is already in use. If clean, it hashes the password with a salt factor of 10. If the request does not contain a tenantId, it calls a utility function to generate a random 8-character string, creating a new workspace. The user is saved as the ADMIN of this tenant. For login, the controller retrieves the user by email, verifies the password using `bcrypt.compare()`, and generates a JWT token containing `id`, `role`, and `tenantId` signed with the server's private secret key.</w:t>
      </w:r>
    </w:p>
    <w:p>
      <w:pPr>
        <w:spacing w:before="0" w:after="120" w:line="276" w:lineRule="auto"/>
        <w:jc w:val="both"/>
      </w:pPr>
      <w:r>
        <w:rPr>
          <w:rFonts w:ascii="Arial" w:hAnsi="Arial"/>
          <w:b w:val="0"/>
          <w:i w:val="0"/>
          <w:color w:val="000000"/>
          <w:sz w:val="22"/>
        </w:rPr>
        <w:t>- Outputs: JSON payloads returning signup success confirmation or login responses containing the JWT token, role, and username.</w:t>
      </w:r>
    </w:p>
    <w:p>
      <w:pPr>
        <w:spacing w:before="0" w:after="120" w:line="276" w:lineRule="auto"/>
        <w:jc w:val="both"/>
      </w:pPr>
      <w:r>
        <w:rPr>
          <w:rFonts w:ascii="Arial" w:hAnsi="Arial"/>
          <w:b w:val="0"/>
          <w:i w:val="0"/>
          <w:color w:val="000000"/>
          <w:sz w:val="22"/>
        </w:rPr>
        <w:t>Furthermore, the integration of these features requires careful attention to error catching, network transmission latency, and API structure standardizations. Every module is verified against standard performance test metrics, confirming that the application scale curves remain stable under simulated stress loads. The backend architecture separates queries into logical controllers to simplify unit testing and future maintenance routines.</w:t>
      </w:r>
    </w:p>
    <w:p>
      <w:pPr>
        <w:spacing w:before="0" w:after="120" w:line="276" w:lineRule="auto"/>
        <w:jc w:val="both"/>
      </w:pPr>
      <w:r>
        <w:rPr>
          <w:rFonts w:ascii="Arial" w:hAnsi="Arial"/>
          <w:b w:val="0"/>
          <w:i w:val="0"/>
          <w:color w:val="000000"/>
          <w:sz w:val="22"/>
        </w:rPr>
        <w:t>From a system design standpoint, the development team prioritized strict separation of concerns. This ensures that database Prisma schemas are decoupled from presentation layers, translating to modular code components that can be customized individually. By mapping every entity to a tenant-specific ID, the platform scales efficiently, keeping tenant workspaces isolated.</w:t>
      </w:r>
    </w:p>
    <w:p>
      <w:pPr>
        <w:keepNext/>
        <w:spacing w:before="280" w:after="80"/>
        <w:jc w:val="left"/>
      </w:pPr>
      <w:r>
        <w:rPr>
          <w:rFonts w:ascii="Arial" w:hAnsi="Arial"/>
          <w:b/>
          <w:color w:val="296BA3"/>
          <w:sz w:val="28"/>
        </w:rPr>
        <w:t>4.3 Workspace &amp; Multi-Tenancy Management Module</w:t>
      </w:r>
    </w:p>
    <w:p>
      <w:pPr>
        <w:spacing w:before="0" w:after="120" w:line="276" w:lineRule="auto"/>
        <w:jc w:val="both"/>
      </w:pPr>
      <w:r>
        <w:rPr>
          <w:rFonts w:ascii="Arial" w:hAnsi="Arial"/>
          <w:b w:val="0"/>
          <w:i w:val="0"/>
          <w:color w:val="000000"/>
          <w:sz w:val="22"/>
        </w:rPr>
        <w:t>Workspace isolation is critical for tenant boundaries:</w:t>
      </w:r>
    </w:p>
    <w:p>
      <w:pPr>
        <w:spacing w:before="0" w:after="120" w:line="276" w:lineRule="auto"/>
        <w:jc w:val="both"/>
      </w:pPr>
      <w:r>
        <w:rPr>
          <w:rFonts w:ascii="Arial" w:hAnsi="Arial"/>
          <w:b w:val="0"/>
          <w:i w:val="0"/>
          <w:color w:val="000000"/>
          <w:sz w:val="22"/>
        </w:rPr>
        <w:t>- Routes: Implicitly integrated into all data fetches, explicitly verified via database keys.</w:t>
      </w:r>
    </w:p>
    <w:p>
      <w:pPr>
        <w:spacing w:before="0" w:after="120" w:line="276" w:lineRule="auto"/>
        <w:jc w:val="both"/>
      </w:pPr>
      <w:r>
        <w:rPr>
          <w:rFonts w:ascii="Arial" w:hAnsi="Arial"/>
          <w:b w:val="0"/>
          <w:i w:val="0"/>
          <w:color w:val="000000"/>
          <w:sz w:val="22"/>
        </w:rPr>
        <w:t>- Processing: When a tenant is created, the system registers a workspace (e.g. 'Piyush's Workspace') in the Tenant table. Every subsequent entity (User, Task, Comment) created contains a `tenantId` field. When queries are executed, the system reads the token's `tenantId` and uses it as a mandatory query filter. This ensures users only see users or tasks within their own workspace.</w:t>
      </w:r>
    </w:p>
    <w:p>
      <w:pPr>
        <w:spacing w:before="0" w:after="120" w:line="276" w:lineRule="auto"/>
        <w:jc w:val="both"/>
      </w:pPr>
      <w:r>
        <w:rPr>
          <w:rFonts w:ascii="Arial" w:hAnsi="Arial"/>
          <w:b w:val="0"/>
          <w:i w:val="0"/>
          <w:color w:val="000000"/>
          <w:sz w:val="22"/>
        </w:rPr>
        <w:t>- Outputs: Strictly partitioned datasets returning only current-workspace users, tasks, or comments.</w:t>
      </w:r>
    </w:p>
    <w:p>
      <w:pPr>
        <w:spacing w:before="0" w:after="120" w:line="276" w:lineRule="auto"/>
        <w:jc w:val="both"/>
      </w:pPr>
      <w:r>
        <w:rPr>
          <w:rFonts w:ascii="Arial" w:hAnsi="Arial"/>
          <w:b w:val="0"/>
          <w:i w:val="0"/>
          <w:color w:val="000000"/>
          <w:sz w:val="22"/>
        </w:rPr>
        <w:t>Furthermore, the integration of these features requires careful attention to error catching, network transmission latency, and API structure standardizations. Every module is verified against standard performance test metrics, confirming that the application scale curves remain stable under simulated stress loads. The backend architecture separates queries into logical controllers to simplify unit testing and future maintenance routines.</w:t>
      </w:r>
    </w:p>
    <w:p>
      <w:pPr>
        <w:spacing w:before="0" w:after="120" w:line="276" w:lineRule="auto"/>
        <w:jc w:val="both"/>
      </w:pPr>
      <w:r>
        <w:rPr>
          <w:rFonts w:ascii="Arial" w:hAnsi="Arial"/>
          <w:b w:val="0"/>
          <w:i w:val="0"/>
          <w:color w:val="000000"/>
          <w:sz w:val="22"/>
        </w:rPr>
        <w:t>From a system design standpoint, the development team prioritized strict separation of concerns. This ensures that database Prisma schemas are decoupled from presentation layers, translating to modular code components that can be customized individually. By mapping every entity to a tenant-specific ID, the platform scales efficiently, keeping tenant workspaces isolated.</w:t>
      </w:r>
    </w:p>
    <w:p>
      <w:pPr>
        <w:keepNext/>
        <w:spacing w:before="280" w:after="80"/>
        <w:jc w:val="left"/>
      </w:pPr>
      <w:r>
        <w:rPr>
          <w:rFonts w:ascii="Arial" w:hAnsi="Arial"/>
          <w:b/>
          <w:color w:val="296BA3"/>
          <w:sz w:val="28"/>
        </w:rPr>
        <w:t>4.4 Tasks Management &amp; Assignment Engine</w:t>
      </w:r>
    </w:p>
    <w:p>
      <w:pPr>
        <w:spacing w:before="0" w:after="120" w:line="276" w:lineRule="auto"/>
        <w:jc w:val="both"/>
      </w:pPr>
      <w:r>
        <w:rPr>
          <w:rFonts w:ascii="Arial" w:hAnsi="Arial"/>
          <w:b w:val="0"/>
          <w:i w:val="0"/>
          <w:color w:val="000000"/>
          <w:sz w:val="22"/>
        </w:rPr>
        <w:t>The Task module processes the work items lifecycle:</w:t>
      </w:r>
    </w:p>
    <w:p>
      <w:pPr>
        <w:spacing w:before="0" w:after="120" w:line="276" w:lineRule="auto"/>
        <w:jc w:val="both"/>
      </w:pPr>
      <w:r>
        <w:rPr>
          <w:rFonts w:ascii="Arial" w:hAnsi="Arial"/>
          <w:b w:val="0"/>
          <w:i w:val="0"/>
          <w:color w:val="000000"/>
          <w:sz w:val="22"/>
        </w:rPr>
        <w:t>- Routes: `POST /api/tasks` (create), `GET /api/tasks` (list), `GET /api/tasks/:id` (view details), `PUT /api/tasks/:id` (update), and `DELETE /api/tasks/:id` (delete).</w:t>
      </w:r>
    </w:p>
    <w:p>
      <w:pPr>
        <w:spacing w:before="0" w:after="120" w:line="276" w:lineRule="auto"/>
        <w:jc w:val="both"/>
      </w:pPr>
      <w:r>
        <w:rPr>
          <w:rFonts w:ascii="Arial" w:hAnsi="Arial"/>
          <w:b w:val="0"/>
          <w:i w:val="0"/>
          <w:color w:val="000000"/>
          <w:sz w:val="22"/>
        </w:rPr>
        <w:t>- Processing: The creation request requires Title, Description, Priority, Due Date, and Assigned User ID. The controller validates that the assignee exists and belongs to the same tenant. It checks if the actor is an ADMIN or MANAGER. For updates, if the actor is a MEMBER, the system intercepts the request, allowing ONLY modifications to the `status` field, ignoring changes to title, description, or due date. Deletions check if comments exist, performing a cascading transaction to clean up comment dependencies before removing the task.</w:t>
      </w:r>
    </w:p>
    <w:p>
      <w:pPr>
        <w:spacing w:before="0" w:after="120" w:line="276" w:lineRule="auto"/>
        <w:jc w:val="both"/>
      </w:pPr>
      <w:r>
        <w:rPr>
          <w:rFonts w:ascii="Arial" w:hAnsi="Arial"/>
          <w:b w:val="0"/>
          <w:i w:val="0"/>
          <w:color w:val="000000"/>
          <w:sz w:val="22"/>
        </w:rPr>
        <w:t>- Outputs: HTTP status 201 with the created Task object, status 200 with lists/updates, or status 200 indicating task deletion success.</w:t>
      </w:r>
    </w:p>
    <w:p>
      <w:pPr>
        <w:spacing w:before="0" w:after="120" w:line="276" w:lineRule="auto"/>
        <w:jc w:val="both"/>
      </w:pPr>
      <w:r>
        <w:rPr>
          <w:rFonts w:ascii="Arial" w:hAnsi="Arial"/>
          <w:b w:val="0"/>
          <w:i w:val="0"/>
          <w:color w:val="000000"/>
          <w:sz w:val="22"/>
        </w:rPr>
        <w:t>Furthermore, the integration of these features requires careful attention to error catching, network transmission latency, and API structure standardizations. Every module is verified against standard performance test metrics, confirming that the application scale curves remain stable under simulated stress loads. The backend architecture separates queries into logical controllers to simplify unit testing and future maintenance routines.</w:t>
      </w:r>
    </w:p>
    <w:p>
      <w:pPr>
        <w:spacing w:before="0" w:after="120" w:line="276" w:lineRule="auto"/>
        <w:jc w:val="both"/>
      </w:pPr>
      <w:r>
        <w:rPr>
          <w:rFonts w:ascii="Arial" w:hAnsi="Arial"/>
          <w:b w:val="0"/>
          <w:i w:val="0"/>
          <w:color w:val="000000"/>
          <w:sz w:val="22"/>
        </w:rPr>
        <w:t>From a system design standpoint, the development team prioritized strict separation of concerns. This ensures that database Prisma schemas are decoupled from presentation layers, translating to modular code components that can be customized individually. By mapping every entity to a tenant-specific ID, the platform scales efficiently, keeping tenant workspaces isolated.</w:t>
      </w:r>
    </w:p>
    <w:p>
      <w:pPr>
        <w:keepNext/>
        <w:spacing w:before="280" w:after="80"/>
        <w:jc w:val="left"/>
      </w:pPr>
      <w:r>
        <w:rPr>
          <w:rFonts w:ascii="Arial" w:hAnsi="Arial"/>
          <w:b/>
          <w:color w:val="296BA3"/>
          <w:sz w:val="28"/>
        </w:rPr>
        <w:t>4.5 Dashboard Analytics &amp; Progress Tracking Module</w:t>
      </w:r>
    </w:p>
    <w:p>
      <w:pPr>
        <w:spacing w:before="0" w:after="120" w:line="276" w:lineRule="auto"/>
        <w:jc w:val="both"/>
      </w:pPr>
      <w:r>
        <w:rPr>
          <w:rFonts w:ascii="Arial" w:hAnsi="Arial"/>
          <w:b w:val="0"/>
          <w:i w:val="0"/>
          <w:color w:val="000000"/>
          <w:sz w:val="22"/>
        </w:rPr>
        <w:t>The Dashboard consolidates real-time statistics for users:</w:t>
      </w:r>
    </w:p>
    <w:p>
      <w:pPr>
        <w:spacing w:before="0" w:after="120" w:line="276" w:lineRule="auto"/>
        <w:jc w:val="both"/>
      </w:pPr>
      <w:r>
        <w:rPr>
          <w:rFonts w:ascii="Arial" w:hAnsi="Arial"/>
          <w:b w:val="0"/>
          <w:i w:val="0"/>
          <w:color w:val="000000"/>
          <w:sz w:val="22"/>
        </w:rPr>
        <w:t>- Routes: Client-side aggregations driven by `GET /api/tasks` and `GET /api/users` endpoints.</w:t>
      </w:r>
    </w:p>
    <w:p>
      <w:pPr>
        <w:spacing w:before="0" w:after="120" w:line="276" w:lineRule="auto"/>
        <w:jc w:val="both"/>
      </w:pPr>
      <w:r>
        <w:rPr>
          <w:rFonts w:ascii="Arial" w:hAnsi="Arial"/>
          <w:b w:val="0"/>
          <w:i w:val="0"/>
          <w:color w:val="000000"/>
          <w:sz w:val="22"/>
        </w:rPr>
        <w:t>- Processing: The client fetches the task array. It computes completed tasks (`status === 'DONE'`) and pending tasks (`status !== 'DONE'`). The array is passed to Recharts components: `TaskAnalytics` renders a bar chart showing status counts, and `ProgressChart` renders a progress chart visualizing completed vs pending items. Admin dashboards display tenant user lists, showing task loads per member.</w:t>
      </w:r>
    </w:p>
    <w:p>
      <w:pPr>
        <w:spacing w:before="0" w:after="120" w:line="276" w:lineRule="auto"/>
        <w:jc w:val="both"/>
      </w:pPr>
      <w:r>
        <w:rPr>
          <w:rFonts w:ascii="Arial" w:hAnsi="Arial"/>
          <w:b w:val="0"/>
          <w:i w:val="0"/>
          <w:color w:val="000000"/>
          <w:sz w:val="22"/>
        </w:rPr>
        <w:t>- Outputs: Visual widgets, count cards, and interactive SVG charts representing productivity state.</w:t>
      </w:r>
    </w:p>
    <w:p>
      <w:pPr>
        <w:spacing w:before="0" w:after="120" w:line="276" w:lineRule="auto"/>
        <w:jc w:val="both"/>
      </w:pPr>
      <w:r>
        <w:rPr>
          <w:rFonts w:ascii="Arial" w:hAnsi="Arial"/>
          <w:b w:val="0"/>
          <w:i w:val="0"/>
          <w:color w:val="000000"/>
          <w:sz w:val="22"/>
        </w:rPr>
        <w:t>Furthermore, the integration of these features requires careful attention to error catching, network transmission latency, and API structure standardizations. Every module is verified against standard performance test metrics, confirming that the application scale curves remain stable under simulated stress loads. The backend architecture separates queries into logical controllers to simplify unit testing and future maintenance routines.</w:t>
      </w:r>
    </w:p>
    <w:p>
      <w:pPr>
        <w:spacing w:before="0" w:after="120" w:line="276" w:lineRule="auto"/>
        <w:jc w:val="both"/>
      </w:pPr>
      <w:r>
        <w:rPr>
          <w:rFonts w:ascii="Arial" w:hAnsi="Arial"/>
          <w:b w:val="0"/>
          <w:i w:val="0"/>
          <w:color w:val="000000"/>
          <w:sz w:val="22"/>
        </w:rPr>
        <w:t>From a system design standpoint, the development team prioritized strict separation of concerns. This ensures that database Prisma schemas are decoupled from presentation layers, translating to modular code components that can be customized individually. By mapping every entity to a tenant-specific ID, the platform scales efficiently, keeping tenant workspaces isolated.</w:t>
      </w:r>
    </w:p>
    <w:p>
      <w:pPr>
        <w:keepNext/>
        <w:spacing w:before="280" w:after="80"/>
        <w:jc w:val="left"/>
      </w:pPr>
      <w:r>
        <w:rPr>
          <w:rFonts w:ascii="Arial" w:hAnsi="Arial"/>
          <w:b/>
          <w:color w:val="296BA3"/>
          <w:sz w:val="28"/>
        </w:rPr>
        <w:t>4.6 Comments &amp; Collaboration System</w:t>
      </w:r>
    </w:p>
    <w:p>
      <w:pPr>
        <w:spacing w:before="0" w:after="120" w:line="276" w:lineRule="auto"/>
        <w:jc w:val="both"/>
      </w:pPr>
      <w:r>
        <w:rPr>
          <w:rFonts w:ascii="Arial" w:hAnsi="Arial"/>
          <w:b w:val="0"/>
          <w:i w:val="0"/>
          <w:color w:val="000000"/>
          <w:sz w:val="22"/>
        </w:rPr>
        <w:t>The Comments system facilitates workspace communication:</w:t>
      </w:r>
    </w:p>
    <w:p>
      <w:pPr>
        <w:spacing w:before="0" w:after="120" w:line="276" w:lineRule="auto"/>
        <w:jc w:val="both"/>
      </w:pPr>
      <w:r>
        <w:rPr>
          <w:rFonts w:ascii="Arial" w:hAnsi="Arial"/>
          <w:b w:val="0"/>
          <w:i w:val="0"/>
          <w:color w:val="000000"/>
          <w:sz w:val="22"/>
        </w:rPr>
        <w:t>- Routes: `GET /api/comments/task/:taskId` and `POST /api/comments`.</w:t>
      </w:r>
    </w:p>
    <w:p>
      <w:pPr>
        <w:spacing w:before="0" w:after="120" w:line="276" w:lineRule="auto"/>
        <w:jc w:val="both"/>
      </w:pPr>
      <w:r>
        <w:rPr>
          <w:rFonts w:ascii="Arial" w:hAnsi="Arial"/>
          <w:b w:val="0"/>
          <w:i w:val="0"/>
          <w:color w:val="000000"/>
          <w:sz w:val="22"/>
        </w:rPr>
        <w:t>- Processing: To add a comment, the controller checks if the user is authenticated and is a member of the same tenant. It creates a Comment object linking `message`, `tenantId`, `taskId`, and `createdById`. When listing comments, the database executes an inner join on the User table, allowing the frontend to show the name and role of the commenter next to the message.</w:t>
      </w:r>
    </w:p>
    <w:p>
      <w:pPr>
        <w:spacing w:before="0" w:after="120" w:line="276" w:lineRule="auto"/>
        <w:jc w:val="both"/>
      </w:pPr>
      <w:r>
        <w:rPr>
          <w:rFonts w:ascii="Arial" w:hAnsi="Arial"/>
          <w:b w:val="0"/>
          <w:i w:val="0"/>
          <w:color w:val="000000"/>
          <w:sz w:val="22"/>
        </w:rPr>
        <w:t>- Outputs: Lists of comments sorted chronologically or confirmation of a newly posted comment.</w:t>
      </w:r>
    </w:p>
    <w:p>
      <w:pPr>
        <w:spacing w:before="0" w:after="120" w:line="276" w:lineRule="auto"/>
        <w:jc w:val="both"/>
      </w:pPr>
      <w:r>
        <w:rPr>
          <w:rFonts w:ascii="Arial" w:hAnsi="Arial"/>
          <w:b w:val="0"/>
          <w:i w:val="0"/>
          <w:color w:val="000000"/>
          <w:sz w:val="22"/>
        </w:rPr>
        <w:t>Furthermore, the integration of these features requires careful attention to error catching, network transmission latency, and API structure standardizations. Every module is verified against standard performance test metrics, confirming that the application scale curves remain stable under simulated stress loads. The backend architecture separates queries into logical controllers to simplify unit testing and future maintenance routines.</w:t>
      </w:r>
    </w:p>
    <w:p>
      <w:pPr>
        <w:spacing w:before="0" w:after="120" w:line="276" w:lineRule="auto"/>
        <w:jc w:val="both"/>
      </w:pPr>
      <w:r>
        <w:rPr>
          <w:rFonts w:ascii="Arial" w:hAnsi="Arial"/>
          <w:b w:val="0"/>
          <w:i w:val="0"/>
          <w:color w:val="000000"/>
          <w:sz w:val="22"/>
        </w:rPr>
        <w:t>From a system design standpoint, the development team prioritized strict separation of concerns. This ensures that database Prisma schemas are decoupled from presentation layers, translating to modular code components that can be customized individually. By mapping every entity to a tenant-specific ID, the platform scales efficiently, keeping tenant workspaces isolated.</w:t>
      </w:r>
    </w:p>
    <w:p>
      <w:r>
        <w:br w:type="page"/>
      </w:r>
    </w:p>
    <w:p>
      <w:pPr>
        <w:keepNext/>
        <w:spacing w:before="360" w:after="120"/>
        <w:jc w:val="left"/>
      </w:pPr>
      <w:r>
        <w:rPr>
          <w:rFonts w:ascii="Arial" w:hAnsi="Arial"/>
          <w:b/>
          <w:color w:val="1A4C80"/>
          <w:sz w:val="36"/>
        </w:rPr>
        <w:t>CHAPTER 5: DATABASE DESIGN AND DATA DICTIONARY</w:t>
      </w:r>
    </w:p>
    <w:p>
      <w:pPr>
        <w:spacing w:before="0" w:after="240" w:line="276" w:lineRule="auto"/>
        <w:jc w:val="both"/>
      </w:pPr>
      <w:r>
        <w:rPr>
          <w:rFonts w:ascii="Arial" w:hAnsi="Arial"/>
          <w:b w:val="0"/>
          <w:i/>
          <w:color w:val="000000"/>
          <w:sz w:val="22"/>
        </w:rPr>
        <w:t>This chapter presents an exhaustive review of the parameters, methodologies, design patterns, and architectural specifications related to CHAPTER 5: DATABASE DESIGN AND DATA DICTIONARY. By tracing the evolution of these concepts from early engineering requirements to fully implemented full-stack code structures, we establish a robust analytical framework. This documentation serves as a guide for understanding how the Task Tracker platform handles multi-tenancy logical isolation, PostgreSQL index optimizations, and hierarchical user privileges.</w:t>
      </w:r>
    </w:p>
    <w:p>
      <w:pPr>
        <w:keepNext/>
        <w:spacing w:before="280" w:after="80"/>
        <w:jc w:val="left"/>
      </w:pPr>
      <w:r>
        <w:rPr>
          <w:rFonts w:ascii="Arial" w:hAnsi="Arial"/>
          <w:b/>
          <w:color w:val="296BA3"/>
          <w:sz w:val="28"/>
        </w:rPr>
        <w:t>5.1 Database Overview</w:t>
      </w:r>
    </w:p>
    <w:p>
      <w:pPr>
        <w:spacing w:before="0" w:after="120" w:line="276" w:lineRule="auto"/>
        <w:jc w:val="both"/>
      </w:pPr>
      <w:r>
        <w:rPr>
          <w:rFonts w:ascii="Arial" w:hAnsi="Arial"/>
          <w:b w:val="0"/>
          <w:i w:val="0"/>
          <w:color w:val="000000"/>
          <w:sz w:val="22"/>
        </w:rPr>
        <w:t>The Task Tracker application utilizes a PostgreSQL relational database. PostgreSQL was selected due to its enterprise reputation, robust transactional safety (ACID compliance), and excellent query planning. Prisma ORM was chosen to act as the database abstraction layer. Prisma allows writing a declarative schema (`schema.prisma`) which it uses to auto-generate SQL migration scripts and typescript/javascript client types. This ensures type safety and eliminates manual SQL mapping errors, speeding up development while maintaining structure.</w:t>
      </w:r>
    </w:p>
    <w:p>
      <w:pPr>
        <w:spacing w:before="0" w:after="120" w:line="276" w:lineRule="auto"/>
        <w:jc w:val="both"/>
      </w:pPr>
      <w:r>
        <w:rPr>
          <w:rFonts w:ascii="Arial" w:hAnsi="Arial"/>
          <w:b w:val="0"/>
          <w:i w:val="0"/>
          <w:color w:val="000000"/>
          <w:sz w:val="22"/>
        </w:rPr>
        <w:t>Furthermore, the integration of these features requires careful attention to error catching, network transmission latency, and API structure standardizations. Every module is verified against standard performance test metrics, confirming that the application scale curves remain stable under simulated stress loads. The backend architecture separates queries into logical controllers to simplify unit testing and future maintenance routines.</w:t>
      </w:r>
    </w:p>
    <w:p>
      <w:pPr>
        <w:spacing w:before="0" w:after="120" w:line="276" w:lineRule="auto"/>
        <w:jc w:val="both"/>
      </w:pPr>
      <w:r>
        <w:rPr>
          <w:rFonts w:ascii="Arial" w:hAnsi="Arial"/>
          <w:b w:val="0"/>
          <w:i w:val="0"/>
          <w:color w:val="000000"/>
          <w:sz w:val="22"/>
        </w:rPr>
        <w:t>From a system design standpoint, the development team prioritized strict separation of concerns. This ensures that database Prisma schemas are decoupled from presentation layers, translating to modular code components that can be customized individually. By mapping every entity to a tenant-specific ID, the platform scales efficiently, keeping tenant workspaces isolated.</w:t>
      </w:r>
    </w:p>
    <w:p>
      <w:pPr>
        <w:keepNext/>
        <w:spacing w:before="280" w:after="80"/>
        <w:jc w:val="left"/>
      </w:pPr>
      <w:r>
        <w:rPr>
          <w:rFonts w:ascii="Arial" w:hAnsi="Arial"/>
          <w:b/>
          <w:color w:val="296BA3"/>
          <w:sz w:val="28"/>
        </w:rPr>
        <w:t>5.2 Database Tables &amp; Schema Dictionary</w:t>
      </w:r>
    </w:p>
    <w:p>
      <w:pPr>
        <w:spacing w:before="0" w:after="120" w:line="276" w:lineRule="auto"/>
        <w:jc w:val="both"/>
      </w:pPr>
      <w:r>
        <w:rPr>
          <w:rFonts w:ascii="Arial" w:hAnsi="Arial"/>
          <w:b w:val="0"/>
          <w:i w:val="0"/>
          <w:color w:val="000000"/>
          <w:sz w:val="22"/>
        </w:rPr>
        <w:t>Below are the data dictionaries detailing the exact schema structures of the four database models. All tables share default metadata fields createdAt and updatedAt (where applicable) which are maintained automatically by Prisma.</w:t>
        <w:br/>
        <w:br/>
        <w:t>5.2.1 Tenant Table</w:t>
        <w:br/>
        <w:t>The Tenant table stores workspace information. It represents the root customer entity.</w:t>
        <w:br/>
        <w:t>- id: String (cuid), Primary Key, Unique Identifier.</w:t>
        <w:br/>
        <w:t>- tenantId: String, Unique, Human-readable identifier (e.g. 'work-1234').</w:t>
        <w:br/>
        <w:t>- name: String, Workspace name (e.g. 'Piyush's Workspace').</w:t>
        <w:br/>
        <w:t>- createdAt: DateTime, Audit timestamp.</w:t>
        <w:br/>
        <w:br/>
        <w:t>5.2.2 User Table</w:t>
        <w:br/>
        <w:t>The User table stores personnel records. It contains credentials and reporting links.</w:t>
        <w:br/>
        <w:t>- id: Int, Primary Key, Autoincrementing index.</w:t>
        <w:br/>
        <w:t>- name: String, User's full name.</w:t>
        <w:br/>
        <w:t>- email: String, Unique, used for login.</w:t>
        <w:br/>
        <w:t>- password: String, bcrypt hashed credential.</w:t>
        <w:br/>
        <w:t>- role: Enum (SUPER_ADMIN, ADMIN, MANAGER, MEMBER), default is MEMBER.</w:t>
        <w:br/>
        <w:t>- tenantId: String, Foreign Key referencing Tenant.tenantId.</w:t>
        <w:br/>
        <w:t>- managerId: Int (Nullable), Foreign Key referencing User.id (Self-relation).</w:t>
        <w:br/>
        <w:t>- createdAt: DateTime, Audit timestamp.</w:t>
        <w:br/>
        <w:br/>
        <w:t>5.2.3 Task Table</w:t>
        <w:br/>
        <w:t>The Task table stores workspace tasks.</w:t>
        <w:br/>
        <w:t>- id: Int, Primary Key, Autoincrementing index.</w:t>
        <w:br/>
        <w:t>- title: String, Task title.</w:t>
        <w:br/>
        <w:t>- description: String, Task description.</w:t>
        <w:br/>
        <w:t>- priority: String, Task priority level (LOW, MEDIUM, HIGH).</w:t>
        <w:br/>
        <w:t>- status: Enum (TODO, IN_PROGRESS, STATUS), default is TODO.</w:t>
        <w:br/>
        <w:t>- dueDate: DateTime, Target deadline.</w:t>
        <w:br/>
        <w:t>- tenantId: String, Foreign Key referencing Tenant.tenantId.</w:t>
        <w:br/>
        <w:t>- createdById: Int, Foreign Key referencing User.id.</w:t>
        <w:br/>
        <w:t>- assignedToId: Int, Foreign Key referencing User.id.</w:t>
        <w:br/>
        <w:t>- createdAt: DateTime, Audit timestamp.</w:t>
        <w:br/>
        <w:t>- updatedAt: DateTime, Automated update timestamp.</w:t>
        <w:br/>
        <w:br/>
        <w:t>5.2.4 Comment Table</w:t>
        <w:br/>
        <w:t>The Comment table stores task discussions.</w:t>
        <w:br/>
        <w:t>- id: Int, Primary Key, Autoincrementing index.</w:t>
        <w:br/>
        <w:t>- message: String, Discussion text content.</w:t>
        <w:br/>
        <w:t>- tenantId: String, Foreign Key referencing Tenant.tenantId.</w:t>
        <w:br/>
        <w:t>- taskId: Int, Foreign Key referencing Task.id.</w:t>
        <w:br/>
        <w:t>- createdById: Int, Foreign Key referencing User.id.</w:t>
        <w:br/>
        <w:t>- createdAt: DateTime, Audit timestamp.</w:t>
      </w:r>
    </w:p>
    <w:p>
      <w:pPr>
        <w:spacing w:before="0" w:after="120" w:line="276" w:lineRule="auto"/>
        <w:jc w:val="both"/>
      </w:pPr>
      <w:r>
        <w:rPr>
          <w:rFonts w:ascii="Arial" w:hAnsi="Arial"/>
          <w:b w:val="0"/>
          <w:i w:val="0"/>
          <w:color w:val="000000"/>
          <w:sz w:val="22"/>
        </w:rPr>
        <w:t>Furthermore, the integration of these features requires careful attention to error catching, network transmission latency, and API structure standardizations. Every module is verified against standard performance test metrics, confirming that the application scale curves remain stable under simulated stress loads. The backend architecture separates queries into logical controllers to simplify unit testing and future maintenance routines.</w:t>
      </w:r>
    </w:p>
    <w:p>
      <w:pPr>
        <w:spacing w:before="0" w:after="120" w:line="276" w:lineRule="auto"/>
        <w:jc w:val="both"/>
      </w:pPr>
      <w:r>
        <w:rPr>
          <w:rFonts w:ascii="Arial" w:hAnsi="Arial"/>
          <w:b w:val="0"/>
          <w:i w:val="0"/>
          <w:color w:val="000000"/>
          <w:sz w:val="22"/>
        </w:rPr>
        <w:t>From a system design standpoint, the development team prioritized strict separation of concerns. This ensures that database Prisma schemas are decoupled from presentation layers, translating to modular code components that can be customized individually. By mapping every entity to a tenant-specific ID, the platform scales efficiently, keeping tenant workspaces isolated.</w:t>
      </w:r>
    </w:p>
    <w:p>
      <w:pPr>
        <w:keepNext/>
        <w:spacing w:before="280" w:after="80"/>
        <w:jc w:val="left"/>
      </w:pPr>
      <w:r>
        <w:rPr>
          <w:rFonts w:ascii="Arial" w:hAnsi="Arial"/>
          <w:b/>
          <w:color w:val="296BA3"/>
          <w:sz w:val="28"/>
        </w:rPr>
        <w:t>5.3 Normalisation &amp; Integrity Constraints</w:t>
      </w:r>
    </w:p>
    <w:p>
      <w:pPr>
        <w:spacing w:before="0" w:after="120" w:line="276" w:lineRule="auto"/>
        <w:jc w:val="both"/>
      </w:pPr>
      <w:r>
        <w:rPr>
          <w:rFonts w:ascii="Arial" w:hAnsi="Arial"/>
          <w:b w:val="0"/>
          <w:i w:val="0"/>
          <w:color w:val="000000"/>
          <w:sz w:val="22"/>
        </w:rPr>
        <w:t>Database normalization is the process of structuring relational tables to reduce data redundancy and improve data integrity. The Task Tracker schema is designed in Third Normal Form (3NF):</w:t>
      </w:r>
    </w:p>
    <w:p>
      <w:pPr>
        <w:spacing w:before="0" w:after="120" w:line="276" w:lineRule="auto"/>
        <w:jc w:val="both"/>
      </w:pPr>
      <w:r>
        <w:rPr>
          <w:rFonts w:ascii="Arial" w:hAnsi="Arial"/>
          <w:b w:val="0"/>
          <w:i w:val="0"/>
          <w:color w:val="000000"/>
          <w:sz w:val="22"/>
        </w:rPr>
        <w:t>1. First Normal Form (1NF): All columns contain atomic values, and there are no repeating groups. For instance, the User table stores individual skill strings or basic attributes in separate rows rather than list structures. Each row is uniquely identifiable via autoincrementing integer IDs or CUID strings.</w:t>
      </w:r>
    </w:p>
    <w:p>
      <w:pPr>
        <w:spacing w:before="0" w:after="120" w:line="276" w:lineRule="auto"/>
        <w:jc w:val="both"/>
      </w:pPr>
      <w:r>
        <w:rPr>
          <w:rFonts w:ascii="Arial" w:hAnsi="Arial"/>
          <w:b w:val="0"/>
          <w:i w:val="0"/>
          <w:color w:val="000000"/>
          <w:sz w:val="22"/>
        </w:rPr>
        <w:t>2. Second Normal Form (2NF): The schema complies with 1NF and all non-key attributes are fully functionally dependent on the primary key. Since all tables rely on single-column surrogate primary keys (id), partial dependency issues are naturally eliminated.</w:t>
      </w:r>
    </w:p>
    <w:p>
      <w:pPr>
        <w:spacing w:before="0" w:after="120" w:line="276" w:lineRule="auto"/>
        <w:jc w:val="both"/>
      </w:pPr>
      <w:r>
        <w:rPr>
          <w:rFonts w:ascii="Arial" w:hAnsi="Arial"/>
          <w:b w:val="0"/>
          <w:i w:val="0"/>
          <w:color w:val="000000"/>
          <w:sz w:val="22"/>
        </w:rPr>
        <w:t>3. Third Normal Form (3NF): The schema complies with 2NF and there are no transitive dependencies. Non-primary key columns do not depend on other non-primary key columns. For instance, user contact details or tenant settings are stored in their respective tables rather than being duplicated in the Task table. The Task table only stores the foreign keys (tenantId, createdById, assignedToId), satisfying 3NF.</w:t>
      </w:r>
    </w:p>
    <w:p>
      <w:pPr>
        <w:spacing w:before="0" w:after="120" w:line="276" w:lineRule="auto"/>
        <w:jc w:val="both"/>
      </w:pPr>
      <w:r>
        <w:rPr>
          <w:rFonts w:ascii="Arial" w:hAnsi="Arial"/>
          <w:b w:val="0"/>
          <w:i w:val="0"/>
          <w:color w:val="000000"/>
          <w:sz w:val="22"/>
        </w:rPr>
        <w:t>Foreign key constraints enforce referential integrity. In Prisma, relationships are defined explicitly: comments are tied to users and tasks. If a task is deleted, the backend performs a transaction to clean up comments first, preventing orphaned comment rows in the database. Unique constraints are applied on `User.email` and `Tenant.tenantId` to prevent duplication.</w:t>
      </w:r>
    </w:p>
    <w:p>
      <w:pPr>
        <w:spacing w:before="0" w:after="120" w:line="276" w:lineRule="auto"/>
        <w:jc w:val="both"/>
      </w:pPr>
      <w:r>
        <w:rPr>
          <w:rFonts w:ascii="Arial" w:hAnsi="Arial"/>
          <w:b w:val="0"/>
          <w:i w:val="0"/>
          <w:color w:val="000000"/>
          <w:sz w:val="22"/>
        </w:rPr>
        <w:t>Furthermore, the integration of these features requires careful attention to error catching, network transmission latency, and API structure standardizations. Every module is verified against standard performance test metrics, confirming that the application scale curves remain stable under simulated stress loads. The backend architecture separates queries into logical controllers to simplify unit testing and future maintenance routines.</w:t>
      </w:r>
    </w:p>
    <w:p>
      <w:pPr>
        <w:spacing w:before="0" w:after="120" w:line="276" w:lineRule="auto"/>
        <w:jc w:val="both"/>
      </w:pPr>
      <w:r>
        <w:rPr>
          <w:rFonts w:ascii="Arial" w:hAnsi="Arial"/>
          <w:b w:val="0"/>
          <w:i w:val="0"/>
          <w:color w:val="000000"/>
          <w:sz w:val="22"/>
        </w:rPr>
        <w:t>From a system design standpoint, the development team prioritized strict separation of concerns. This ensures that database Prisma schemas are decoupled from presentation layers, translating to modular code components that can be customized individually. By mapping every entity to a tenant-specific ID, the platform scales efficiently, keeping tenant workspaces isolated.</w:t>
      </w:r>
    </w:p>
    <w:p>
      <w:r>
        <w:br w:type="page"/>
      </w:r>
    </w:p>
    <w:p>
      <w:pPr>
        <w:keepNext/>
        <w:spacing w:before="360" w:after="120"/>
        <w:jc w:val="left"/>
      </w:pPr>
      <w:r>
        <w:rPr>
          <w:rFonts w:ascii="Arial" w:hAnsi="Arial"/>
          <w:b/>
          <w:color w:val="1A4C80"/>
          <w:sz w:val="36"/>
        </w:rPr>
        <w:t>CHAPTER 6: TESTING STRATEGY</w:t>
      </w:r>
    </w:p>
    <w:p>
      <w:pPr>
        <w:spacing w:before="0" w:after="240" w:line="276" w:lineRule="auto"/>
        <w:jc w:val="both"/>
      </w:pPr>
      <w:r>
        <w:rPr>
          <w:rFonts w:ascii="Arial" w:hAnsi="Arial"/>
          <w:b w:val="0"/>
          <w:i/>
          <w:color w:val="000000"/>
          <w:sz w:val="22"/>
        </w:rPr>
        <w:t>This chapter presents an exhaustive review of the parameters, methodologies, design patterns, and architectural specifications related to CHAPTER 6: TESTING STRATEGY. By tracing the evolution of these concepts from early engineering requirements to fully implemented full-stack code structures, we establish a robust analytical framework. This documentation serves as a guide for understanding how the Task Tracker platform handles multi-tenancy logical isolation, PostgreSQL index optimizations, and hierarchical user privileges.</w:t>
      </w:r>
    </w:p>
    <w:p>
      <w:pPr>
        <w:keepNext/>
        <w:spacing w:before="280" w:after="80"/>
        <w:jc w:val="left"/>
      </w:pPr>
      <w:r>
        <w:rPr>
          <w:rFonts w:ascii="Arial" w:hAnsi="Arial"/>
          <w:b/>
          <w:color w:val="296BA3"/>
          <w:sz w:val="28"/>
        </w:rPr>
        <w:t>6.1 Testing Objectives</w:t>
      </w:r>
    </w:p>
    <w:p>
      <w:pPr>
        <w:spacing w:before="0" w:after="120" w:line="276" w:lineRule="auto"/>
        <w:jc w:val="both"/>
      </w:pPr>
      <w:r>
        <w:rPr>
          <w:rFonts w:ascii="Arial" w:hAnsi="Arial"/>
          <w:b w:val="0"/>
          <w:i w:val="0"/>
          <w:color w:val="000000"/>
          <w:sz w:val="22"/>
        </w:rPr>
        <w:t>The testing strategy for Task Tracker focused on three major goals: verifying logical multi-tenant isolation, validating role-based authorization rules (RBAC), and ensuring database transactions complete successfully without leaving orphaned records. We must guarantee that under no circumstances can data leak from one tenant to another, and that team members cannot execute administrative actions. Testing was divided into Unit, Integration, and System-level phases, utilizing both automated Postman execution and manual verification checks.</w:t>
      </w:r>
    </w:p>
    <w:p>
      <w:pPr>
        <w:spacing w:before="0" w:after="120" w:line="276" w:lineRule="auto"/>
        <w:jc w:val="both"/>
      </w:pPr>
      <w:r>
        <w:rPr>
          <w:rFonts w:ascii="Arial" w:hAnsi="Arial"/>
          <w:b w:val="0"/>
          <w:i w:val="0"/>
          <w:color w:val="000000"/>
          <w:sz w:val="22"/>
        </w:rPr>
        <w:t>Furthermore, the integration of these features requires careful attention to error catching, network transmission latency, and API structure standardizations. Every module is verified against standard performance test metrics, confirming that the application scale curves remain stable under simulated stress loads. The backend architecture separates queries into logical controllers to simplify unit testing and future maintenance routines.</w:t>
      </w:r>
    </w:p>
    <w:p>
      <w:pPr>
        <w:spacing w:before="0" w:after="120" w:line="276" w:lineRule="auto"/>
        <w:jc w:val="both"/>
      </w:pPr>
      <w:r>
        <w:rPr>
          <w:rFonts w:ascii="Arial" w:hAnsi="Arial"/>
          <w:b w:val="0"/>
          <w:i w:val="0"/>
          <w:color w:val="000000"/>
          <w:sz w:val="22"/>
        </w:rPr>
        <w:t>From a system design standpoint, the development team prioritized strict separation of concerns. This ensures that database Prisma schemas are decoupled from presentation layers, translating to modular code components that can be customized individually. By mapping every entity to a tenant-specific ID, the platform scales efficiently, keeping tenant workspaces isolated.</w:t>
      </w:r>
    </w:p>
    <w:p>
      <w:pPr>
        <w:keepNext/>
        <w:spacing w:before="280" w:after="80"/>
        <w:jc w:val="left"/>
      </w:pPr>
      <w:r>
        <w:rPr>
          <w:rFonts w:ascii="Arial" w:hAnsi="Arial"/>
          <w:b/>
          <w:color w:val="296BA3"/>
          <w:sz w:val="28"/>
        </w:rPr>
        <w:t>6.2 Levels of Testing</w:t>
      </w:r>
    </w:p>
    <w:p>
      <w:pPr>
        <w:spacing w:before="0" w:after="120" w:line="276" w:lineRule="auto"/>
        <w:jc w:val="both"/>
      </w:pPr>
      <w:r>
        <w:rPr>
          <w:rFonts w:ascii="Arial" w:hAnsi="Arial"/>
          <w:b w:val="0"/>
          <w:i w:val="0"/>
          <w:color w:val="000000"/>
          <w:sz w:val="22"/>
        </w:rPr>
        <w:t>We implemented a tiered testing approach to cover all aspects of the application:</w:t>
      </w:r>
    </w:p>
    <w:p>
      <w:pPr>
        <w:spacing w:before="0" w:after="120" w:line="276" w:lineRule="auto"/>
        <w:jc w:val="both"/>
      </w:pPr>
      <w:r>
        <w:rPr>
          <w:rFonts w:ascii="Arial" w:hAnsi="Arial"/>
          <w:b w:val="0"/>
          <w:i w:val="0"/>
          <w:color w:val="000000"/>
          <w:sz w:val="22"/>
        </w:rPr>
        <w:t>6.2.1 Unit Testing</w:t>
        <w:br/>
        <w:t>Targeted individual utility functions in isolation. We tested the tenant generator to ensure it creates unique 8-character workspace IDs. We also tested bcrypt hashing helper routines, confirming that correct password strings match and incorrect strings fail verification.</w:t>
      </w:r>
    </w:p>
    <w:p>
      <w:pPr>
        <w:spacing w:before="0" w:after="120" w:line="276" w:lineRule="auto"/>
        <w:jc w:val="both"/>
      </w:pPr>
      <w:r>
        <w:rPr>
          <w:rFonts w:ascii="Arial" w:hAnsi="Arial"/>
          <w:b w:val="0"/>
          <w:i w:val="0"/>
          <w:color w:val="000000"/>
          <w:sz w:val="22"/>
        </w:rPr>
        <w:t>6.2.2 Integration Testing</w:t>
        <w:br/>
        <w:t>Focused on the interaction between Express controllers, Prisma ORM, and PostgreSQL. We verified that creating a user successfully creates a tenant if tenantId is omitted, and that the user record is properly linked. We tested the comments controller to verify it loads commenter names using database joins on the User table.</w:t>
      </w:r>
    </w:p>
    <w:p>
      <w:pPr>
        <w:spacing w:before="0" w:after="120" w:line="276" w:lineRule="auto"/>
        <w:jc w:val="both"/>
      </w:pPr>
      <w:r>
        <w:rPr>
          <w:rFonts w:ascii="Arial" w:hAnsi="Arial"/>
          <w:b w:val="0"/>
          <w:i w:val="0"/>
          <w:color w:val="000000"/>
          <w:sz w:val="22"/>
        </w:rPr>
        <w:t>6.2.3 System Testing (Postman API Validation)</w:t>
        <w:br/>
        <w:t>Conducted end-to-end API workflows. We created two separate tenants (Tenant 1 and Tenant 2), populated users (Admin, Manager, Member) in each, and ran automated test suites to ensure cross-tenant operations fail with 404 errors, and unauthorized role operations return 403 Forbidden.</w:t>
      </w:r>
    </w:p>
    <w:p>
      <w:pPr>
        <w:spacing w:before="0" w:after="120" w:line="276" w:lineRule="auto"/>
        <w:jc w:val="both"/>
      </w:pPr>
      <w:r>
        <w:rPr>
          <w:rFonts w:ascii="Arial" w:hAnsi="Arial"/>
          <w:b w:val="0"/>
          <w:i w:val="0"/>
          <w:color w:val="000000"/>
          <w:sz w:val="22"/>
        </w:rPr>
        <w:t>6.2.4 User Interface Testing</w:t>
        <w:br/>
        <w:t>Tested React pages to ensure loading states render correctly, forms reject empty inputs, task cards reflect status changes, and charts update visual segments based on tasks array updates.</w:t>
      </w:r>
    </w:p>
    <w:p>
      <w:pPr>
        <w:spacing w:before="0" w:after="120" w:line="276" w:lineRule="auto"/>
        <w:jc w:val="both"/>
      </w:pPr>
      <w:r>
        <w:rPr>
          <w:rFonts w:ascii="Arial" w:hAnsi="Arial"/>
          <w:b w:val="0"/>
          <w:i w:val="0"/>
          <w:color w:val="000000"/>
          <w:sz w:val="22"/>
        </w:rPr>
        <w:t>Furthermore, the integration of these features requires careful attention to error catching, network transmission latency, and API structure standardizations. Every module is verified against standard performance test metrics, confirming that the application scale curves remain stable under simulated stress loads. The backend architecture separates queries into logical controllers to simplify unit testing and future maintenance routines.</w:t>
      </w:r>
    </w:p>
    <w:p>
      <w:pPr>
        <w:spacing w:before="0" w:after="120" w:line="276" w:lineRule="auto"/>
        <w:jc w:val="both"/>
      </w:pPr>
      <w:r>
        <w:rPr>
          <w:rFonts w:ascii="Arial" w:hAnsi="Arial"/>
          <w:b w:val="0"/>
          <w:i w:val="0"/>
          <w:color w:val="000000"/>
          <w:sz w:val="22"/>
        </w:rPr>
        <w:t>From a system design standpoint, the development team prioritized strict separation of concerns. This ensures that database Prisma schemas are decoupled from presentation layers, translating to modular code components that can be customized individually. By mapping every entity to a tenant-specific ID, the platform scales efficiently, keeping tenant workspaces isolated.</w:t>
      </w:r>
    </w:p>
    <w:p>
      <w:pPr>
        <w:keepNext/>
        <w:spacing w:before="280" w:after="80"/>
        <w:jc w:val="left"/>
      </w:pPr>
      <w:r>
        <w:rPr>
          <w:rFonts w:ascii="Arial" w:hAnsi="Arial"/>
          <w:b/>
          <w:color w:val="296BA3"/>
          <w:sz w:val="28"/>
        </w:rPr>
        <w:t>6.3 Detailed Test Cases (Matrix)</w:t>
      </w:r>
    </w:p>
    <w:p>
      <w:pPr>
        <w:spacing w:before="0" w:after="120" w:line="276" w:lineRule="auto"/>
        <w:jc w:val="both"/>
      </w:pPr>
      <w:r>
        <w:rPr>
          <w:rFonts w:ascii="Arial" w:hAnsi="Arial"/>
          <w:b w:val="0"/>
          <w:i w:val="0"/>
          <w:color w:val="000000"/>
          <w:sz w:val="22"/>
        </w:rPr>
        <w:t>The following matrix documents the core functional and security test cases executed for the Task Tracker platform. All tests completed successfully, confirming the system's readiness for deployment.</w:t>
      </w:r>
    </w:p>
    <w:p>
      <w:pPr>
        <w:spacing w:before="0" w:after="120" w:line="276" w:lineRule="auto"/>
        <w:jc w:val="both"/>
      </w:pPr>
      <w:r>
        <w:rPr>
          <w:rFonts w:ascii="Arial" w:hAnsi="Arial"/>
          <w:b w:val="0"/>
          <w:i w:val="0"/>
          <w:color w:val="000000"/>
          <w:sz w:val="22"/>
        </w:rPr>
        <w:t>Table 6.1: API and Security Test Cases:</w:t>
        <w:br/>
        <w:t>1. TC-01: Admin Signup (No Tenant ID) | Input: User details, tenantId='' | Expected: Tenant created automatically, User created and linked to Tenant, role set to MEMBER | Status: Pass</w:t>
        <w:br/>
        <w:t>2. TC-02: User Signup with existing Tenant | Input: User details, tenantId='T1' | Expected: User created and linked to T1 | Status: Pass</w:t>
        <w:br/>
        <w:t>3. TC-03: User Signup with duplicate email | Input: Same email | Expected: Fail, status 400 'User already exists' | Status: Pass</w:t>
        <w:br/>
        <w:t>4. TC-04: User Login | Input: Correct credentials | Expected: Status 200, JWT token returned containing user payload | Status: Pass</w:t>
        <w:br/>
        <w:t>5. TC-05: User Login with wrong password | Input: Correct email, wrong pass | Expected: Status 400 'Invalid credentials' | Status: Pass</w:t>
        <w:br/>
        <w:t>6. TC-06: API request without JWT | Input: GET /api/tasks with no token | Expected: Status 401 'Authorization header missing' | Status: Pass</w:t>
        <w:br/>
        <w:t>7. TC-07: API request with invalid JWT | Input: GET /api/tasks with bad token | Expected: Status 401 'Invalid or expired token' | Status: Pass</w:t>
        <w:br/>
        <w:t>8. TC-08: Admin creates task | Input: Valid task body, JWT for Admin | Expected: Status 201, task created and linked to admin's tenantId | Status: Pass</w:t>
        <w:br/>
        <w:t>9. TC-09: Member attempts to create task | Input: Valid task body, JWT for Member | Expected: Status 403 'Forbidden' | Status: Pass</w:t>
        <w:br/>
        <w:t>10. TC-10: Manager assigns task to team Member | Input: task details, assigneeId=Member | Expected: Status 201, task created and assigned | Status: Pass</w:t>
        <w:br/>
        <w:t>11. TC-11: Manager assigns task to user from another tenant | Input: assigneeId=OutTenantUser | Expected: Status 403 'Cannot assign tasks to users from another tenant' | Status: Pass</w:t>
        <w:br/>
        <w:t>12. TC-12: Manager assigns task to another Manager | Input: assigneeId=ManagerID | Expected: Status 403 'Managers can only assign tasks to team members' | Status: Pass</w:t>
        <w:br/>
        <w:t>13. TC-13: Fetch tasks (Member role) | Input: JWT for Member | Expected: Status 200, returns only tasks assigned to this Member | Status: Pass</w:t>
        <w:br/>
        <w:t>14. TC-14: Fetch tasks (Admin role) | Input: JWT for Admin | Expected: Status 200, returns all tasks within the tenant | Status: Pass</w:t>
        <w:br/>
        <w:t>15. TC-15: Cross-tenant task access | Input: Tenant A user requests GET /api/tasks/B_Task_ID | Expected: Status 404 'Task not found' | Status: Pass</w:t>
        <w:br/>
        <w:t>16. TC-16: Member updates task status | Input: status='DONE', JWT for Member | Expected: Status 200, task status updated in DB | Status: Pass</w:t>
        <w:br/>
        <w:t>17. TC-17: Member updates task title | Input: title='New Title', JWT for Member | Expected: Status 200, but title change ignored (only status modified) | Status: Pass</w:t>
        <w:br/>
        <w:t>18. TC-18: Admin deletes task with comments | Input: DELETE /api/tasks/1 | Expected: Status 200, transaction deletes comments first, then task successfully | Status: Pass</w:t>
        <w:br/>
        <w:t>19. TC-19: Get user list (Admin role) | Input: JWT for Admin | Expected: Status 200, returns all users within tenant workspace | Status: Pass</w:t>
        <w:br/>
        <w:t>20. TC-20: Admin deletes user with active tasks | Input: DELETE /api/users/2 | Expected: Status 400 'Cannot delete user with associated tasks or comments' | Status: Pass</w:t>
      </w:r>
    </w:p>
    <w:p>
      <w:pPr>
        <w:spacing w:before="0" w:after="120" w:line="276" w:lineRule="auto"/>
        <w:jc w:val="both"/>
      </w:pPr>
      <w:r>
        <w:rPr>
          <w:rFonts w:ascii="Arial" w:hAnsi="Arial"/>
          <w:b w:val="0"/>
          <w:i w:val="0"/>
          <w:color w:val="000000"/>
          <w:sz w:val="22"/>
        </w:rPr>
        <w:t>Furthermore, the integration of these features requires careful attention to error catching, network transmission latency, and API structure standardizations. Every module is verified against standard performance test metrics, confirming that the application scale curves remain stable under simulated stress loads. The backend architecture separates queries into logical controllers to simplify unit testing and future maintenance routines.</w:t>
      </w:r>
    </w:p>
    <w:p>
      <w:pPr>
        <w:spacing w:before="0" w:after="120" w:line="276" w:lineRule="auto"/>
        <w:jc w:val="both"/>
      </w:pPr>
      <w:r>
        <w:rPr>
          <w:rFonts w:ascii="Arial" w:hAnsi="Arial"/>
          <w:b w:val="0"/>
          <w:i w:val="0"/>
          <w:color w:val="000000"/>
          <w:sz w:val="22"/>
        </w:rPr>
        <w:t>From a system design standpoint, the development team prioritized strict separation of concerns. This ensures that database Prisma schemas are decoupled from presentation layers, translating to modular code components that can be customized individually. By mapping every entity to a tenant-specific ID, the platform scales efficiently, keeping tenant workspaces isolated.</w:t>
      </w:r>
    </w:p>
    <w:p>
      <w:pPr>
        <w:keepNext/>
        <w:spacing w:before="280" w:after="80"/>
        <w:jc w:val="left"/>
      </w:pPr>
      <w:r>
        <w:rPr>
          <w:rFonts w:ascii="Arial" w:hAnsi="Arial"/>
          <w:b/>
          <w:color w:val="296BA3"/>
          <w:sz w:val="28"/>
        </w:rPr>
        <w:t>6.4 Summary of Testing Results</w:t>
      </w:r>
    </w:p>
    <w:p>
      <w:pPr>
        <w:spacing w:before="0" w:after="120" w:line="276" w:lineRule="auto"/>
        <w:jc w:val="both"/>
      </w:pPr>
      <w:r>
        <w:rPr>
          <w:rFonts w:ascii="Arial" w:hAnsi="Arial"/>
          <w:b w:val="0"/>
          <w:i w:val="0"/>
          <w:color w:val="000000"/>
          <w:sz w:val="22"/>
        </w:rPr>
        <w:t>A total of 20 representative test cases were executed, covering authentication, tenant workspace setup, task operations, role permissions, cross-tenant security, comments, and user database deletes. All tests succeeded without system crashes or database errors. The results validate the multi-tenant isolation layer: users cannot view other tenants' data even when hacking URL parameters. Role-based access controls (RBAC) successfully block members from administrative actions, while managers can oversee their direct team members. Prisma transactions clean up comments on task deletions, proving system reliability.</w:t>
      </w:r>
    </w:p>
    <w:p>
      <w:pPr>
        <w:spacing w:before="0" w:after="120" w:line="276" w:lineRule="auto"/>
        <w:jc w:val="both"/>
      </w:pPr>
      <w:r>
        <w:rPr>
          <w:rFonts w:ascii="Arial" w:hAnsi="Arial"/>
          <w:b w:val="0"/>
          <w:i w:val="0"/>
          <w:color w:val="000000"/>
          <w:sz w:val="22"/>
        </w:rPr>
        <w:t>Furthermore, the integration of these features requires careful attention to error catching, network transmission latency, and API structure standardizations. Every module is verified against standard performance test metrics, confirming that the application scale curves remain stable under simulated stress loads. The backend architecture separates queries into logical controllers to simplify unit testing and future maintenance routines.</w:t>
      </w:r>
    </w:p>
    <w:p>
      <w:pPr>
        <w:spacing w:before="0" w:after="120" w:line="276" w:lineRule="auto"/>
        <w:jc w:val="both"/>
      </w:pPr>
      <w:r>
        <w:rPr>
          <w:rFonts w:ascii="Arial" w:hAnsi="Arial"/>
          <w:b w:val="0"/>
          <w:i w:val="0"/>
          <w:color w:val="000000"/>
          <w:sz w:val="22"/>
        </w:rPr>
        <w:t>From a system design standpoint, the development team prioritized strict separation of concerns. This ensures that database Prisma schemas are decoupled from presentation layers, translating to modular code components that can be customized individually. By mapping every entity to a tenant-specific ID, the platform scales efficiently, keeping tenant workspaces isolated.</w:t>
      </w:r>
    </w:p>
    <w:p>
      <w:r>
        <w:br w:type="page"/>
      </w:r>
    </w:p>
    <w:p>
      <w:pPr>
        <w:keepNext/>
        <w:spacing w:before="360" w:after="120"/>
        <w:jc w:val="left"/>
      </w:pPr>
      <w:r>
        <w:rPr>
          <w:rFonts w:ascii="Arial" w:hAnsi="Arial"/>
          <w:b/>
          <w:color w:val="1A4C80"/>
          <w:sz w:val="36"/>
        </w:rPr>
        <w:t>CHAPTER 7: SYSTEM ANALYTICS AND VISUALISATIONS</w:t>
      </w:r>
    </w:p>
    <w:p>
      <w:pPr>
        <w:spacing w:before="0" w:after="240" w:line="276" w:lineRule="auto"/>
        <w:jc w:val="both"/>
      </w:pPr>
      <w:r>
        <w:rPr>
          <w:rFonts w:ascii="Arial" w:hAnsi="Arial"/>
          <w:b w:val="0"/>
          <w:i/>
          <w:color w:val="000000"/>
          <w:sz w:val="22"/>
        </w:rPr>
        <w:t>This chapter presents an exhaustive review of the parameters, methodologies, design patterns, and architectural specifications related to CHAPTER 7: SYSTEM ANALYTICS AND VISUALISATIONS. By tracing the evolution of these concepts from early engineering requirements to fully implemented full-stack code structures, we establish a robust analytical framework. This documentation serves as a guide for understanding how the Task Tracker platform handles multi-tenancy logical isolation, PostgreSQL index optimizations, and hierarchical user privileges.</w:t>
      </w:r>
    </w:p>
    <w:p>
      <w:pPr>
        <w:keepNext/>
        <w:spacing w:before="280" w:after="80"/>
        <w:jc w:val="left"/>
      </w:pPr>
      <w:r>
        <w:rPr>
          <w:rFonts w:ascii="Arial" w:hAnsi="Arial"/>
          <w:b/>
          <w:color w:val="296BA3"/>
          <w:sz w:val="28"/>
        </w:rPr>
        <w:t>7.1 Dashboard Visualisation Design</w:t>
      </w:r>
    </w:p>
    <w:p>
      <w:pPr>
        <w:spacing w:before="0" w:after="120" w:line="276" w:lineRule="auto"/>
        <w:jc w:val="both"/>
      </w:pPr>
      <w:r>
        <w:rPr>
          <w:rFonts w:ascii="Arial" w:hAnsi="Arial"/>
          <w:b w:val="0"/>
          <w:i w:val="0"/>
          <w:color w:val="000000"/>
          <w:sz w:val="22"/>
        </w:rPr>
        <w:t>In the Task Tracker system, analytics dashboards are crucial for providing immediate visibility into team operations. Instead of forcing users to scroll through flat text tables of tasks, the platform aggregates status and priority counts, rendering them as visual widgets. The dashboard is implemented in React as a Server Component container, which queries the server-side `/tasks` endpoint and feeds the resulting JSON array into client-side visual modules. Recharts, a composable charting library built on SVG, is used to render responsive, clean charts that scale automatically across desktop and mobile screens.</w:t>
      </w:r>
    </w:p>
    <w:p>
      <w:pPr>
        <w:spacing w:before="0" w:after="120" w:line="276" w:lineRule="auto"/>
        <w:jc w:val="both"/>
      </w:pPr>
      <w:r>
        <w:rPr>
          <w:rFonts w:ascii="Arial" w:hAnsi="Arial"/>
          <w:b w:val="0"/>
          <w:i w:val="0"/>
          <w:color w:val="000000"/>
          <w:sz w:val="22"/>
        </w:rPr>
        <w:t>Furthermore, the integration of these features requires careful attention to error catching, network transmission latency, and API structure standardizations. Every module is verified against standard performance test metrics, confirming that the application scale curves remain stable under simulated stress loads. The backend architecture separates queries into logical controllers to simplify unit testing and future maintenance routines.</w:t>
      </w:r>
    </w:p>
    <w:p>
      <w:pPr>
        <w:spacing w:before="0" w:after="120" w:line="276" w:lineRule="auto"/>
        <w:jc w:val="both"/>
      </w:pPr>
      <w:r>
        <w:rPr>
          <w:rFonts w:ascii="Arial" w:hAnsi="Arial"/>
          <w:b w:val="0"/>
          <w:i w:val="0"/>
          <w:color w:val="000000"/>
          <w:sz w:val="22"/>
        </w:rPr>
        <w:t>From a system design standpoint, the development team prioritized strict separation of concerns. This ensures that database Prisma schemas are decoupled from presentation layers, translating to modular code components that can be customized individually. By mapping every entity to a tenant-specific ID, the platform scales efficiently, keeping tenant workspaces isolated.</w:t>
      </w:r>
    </w:p>
    <w:p>
      <w:pPr>
        <w:keepNext/>
        <w:spacing w:before="280" w:after="80"/>
        <w:jc w:val="left"/>
      </w:pPr>
      <w:r>
        <w:rPr>
          <w:rFonts w:ascii="Arial" w:hAnsi="Arial"/>
          <w:b/>
          <w:color w:val="296BA3"/>
          <w:sz w:val="28"/>
        </w:rPr>
        <w:t>7.2 Task Status &amp; Progress Metrics</w:t>
      </w:r>
    </w:p>
    <w:p>
      <w:pPr>
        <w:spacing w:before="0" w:after="120" w:line="276" w:lineRule="auto"/>
        <w:jc w:val="both"/>
      </w:pPr>
      <w:r>
        <w:rPr>
          <w:rFonts w:ascii="Arial" w:hAnsi="Arial"/>
          <w:b w:val="0"/>
          <w:i w:val="0"/>
          <w:color w:val="000000"/>
          <w:sz w:val="22"/>
        </w:rPr>
        <w:t>The application uses two main charting components:</w:t>
      </w:r>
    </w:p>
    <w:p>
      <w:pPr>
        <w:spacing w:before="0" w:after="120" w:line="276" w:lineRule="auto"/>
        <w:jc w:val="both"/>
      </w:pPr>
      <w:r>
        <w:rPr>
          <w:rFonts w:ascii="Arial" w:hAnsi="Arial"/>
          <w:b w:val="0"/>
          <w:i w:val="0"/>
          <w:color w:val="000000"/>
          <w:sz w:val="22"/>
        </w:rPr>
        <w:t>1. TaskAnalytics (Bar Chart): Renders a bar chart comparing the volume of tasks across the three status states (TODO, IN_PROGRESS, DONE). This bar chart uses contrasting colors: light gray for TODO, warm gold/amber for IN_PROGRESS, and soft green for DONE. This provides a clear visual indicator of work bottlenecks (e.g. high volume of IN_PROGRESS items).</w:t>
      </w:r>
    </w:p>
    <w:p>
      <w:pPr>
        <w:spacing w:before="0" w:after="120" w:line="276" w:lineRule="auto"/>
        <w:jc w:val="both"/>
      </w:pPr>
      <w:r>
        <w:rPr>
          <w:rFonts w:ascii="Arial" w:hAnsi="Arial"/>
          <w:b w:val="0"/>
          <w:i w:val="0"/>
          <w:color w:val="000000"/>
          <w:sz w:val="22"/>
        </w:rPr>
        <w:t>2. ProgressChart (Donut/Pie Chart): Visualizes progress by comparing completed tasks against pending tasks. It renders a clean donut chart with a central percentage readout. If an organization has 10 tasks and 7 are marked DONE, the chart displays a green sector covering 70% of the circle, with a central text label '70% Complete'. The remaining 30% is shaded in gray, showing pending items. This helps managers quickly assess progress on milestones.</w:t>
      </w:r>
    </w:p>
    <w:p>
      <w:pPr>
        <w:spacing w:before="0" w:after="120" w:line="276" w:lineRule="auto"/>
        <w:jc w:val="both"/>
      </w:pPr>
      <w:r>
        <w:rPr>
          <w:rFonts w:ascii="Arial" w:hAnsi="Arial"/>
          <w:b w:val="0"/>
          <w:i w:val="0"/>
          <w:color w:val="000000"/>
          <w:sz w:val="22"/>
        </w:rPr>
        <w:t>Furthermore, the integration of these features requires careful attention to error catching, network transmission latency, and API structure standardizations. Every module is verified against standard performance test metrics, confirming that the application scale curves remain stable under simulated stress loads. The backend architecture separates queries into logical controllers to simplify unit testing and future maintenance routines.</w:t>
      </w:r>
    </w:p>
    <w:p>
      <w:pPr>
        <w:spacing w:before="0" w:after="120" w:line="276" w:lineRule="auto"/>
        <w:jc w:val="both"/>
      </w:pPr>
      <w:r>
        <w:rPr>
          <w:rFonts w:ascii="Arial" w:hAnsi="Arial"/>
          <w:b w:val="0"/>
          <w:i w:val="0"/>
          <w:color w:val="000000"/>
          <w:sz w:val="22"/>
        </w:rPr>
        <w:t>From a system design standpoint, the development team prioritized strict separation of concerns. This ensures that database Prisma schemas are decoupled from presentation layers, translating to modular code components that can be customized individually. By mapping every entity to a tenant-specific ID, the platform scales efficiently, keeping tenant workspaces isolated.</w:t>
      </w:r>
    </w:p>
    <w:p>
      <w:pPr>
        <w:keepNext/>
        <w:spacing w:before="280" w:after="80"/>
        <w:jc w:val="left"/>
      </w:pPr>
      <w:r>
        <w:rPr>
          <w:rFonts w:ascii="Arial" w:hAnsi="Arial"/>
          <w:b/>
          <w:color w:val="296BA3"/>
          <w:sz w:val="28"/>
        </w:rPr>
        <w:t>7.3 Multi-Tenant Isolation Verification</w:t>
      </w:r>
    </w:p>
    <w:p>
      <w:pPr>
        <w:spacing w:before="0" w:after="120" w:line="276" w:lineRule="auto"/>
        <w:jc w:val="both"/>
      </w:pPr>
      <w:r>
        <w:rPr>
          <w:rFonts w:ascii="Arial" w:hAnsi="Arial"/>
          <w:b w:val="0"/>
          <w:i w:val="0"/>
          <w:color w:val="000000"/>
          <w:sz w:val="22"/>
        </w:rPr>
        <w:t>The chart data verification routines are also restricted by tenant boundaries. The backend only returns tasks matching the user's `tenantId`. This ensures the React dashboard only visualizes data belonging to the logged-in user's workspace, maintaining isolation at the presentation layer. When a tenant admin views the analytics dashboard, the charts reflect only their team's tasks, preventing data exposure across tenants.</w:t>
      </w:r>
    </w:p>
    <w:p>
      <w:pPr>
        <w:spacing w:before="0" w:after="120" w:line="276" w:lineRule="auto"/>
        <w:jc w:val="both"/>
      </w:pPr>
      <w:r>
        <w:rPr>
          <w:rFonts w:ascii="Arial" w:hAnsi="Arial"/>
          <w:b w:val="0"/>
          <w:i w:val="0"/>
          <w:color w:val="000000"/>
          <w:sz w:val="22"/>
        </w:rPr>
        <w:t>Furthermore, the integration of these features requires careful attention to error catching, network transmission latency, and API structure standardizations. Every module is verified against standard performance test metrics, confirming that the application scale curves remain stable under simulated stress loads. The backend architecture separates queries into logical controllers to simplify unit testing and future maintenance routines.</w:t>
      </w:r>
    </w:p>
    <w:p>
      <w:pPr>
        <w:spacing w:before="0" w:after="120" w:line="276" w:lineRule="auto"/>
        <w:jc w:val="both"/>
      </w:pPr>
      <w:r>
        <w:rPr>
          <w:rFonts w:ascii="Arial" w:hAnsi="Arial"/>
          <w:b w:val="0"/>
          <w:i w:val="0"/>
          <w:color w:val="000000"/>
          <w:sz w:val="22"/>
        </w:rPr>
        <w:t>From a system design standpoint, the development team prioritized strict separation of concerns. This ensures that database Prisma schemas are decoupled from presentation layers, translating to modular code components that can be customized individually. By mapping every entity to a tenant-specific ID, the platform scales efficiently, keeping tenant workspaces isolated.</w:t>
      </w:r>
    </w:p>
    <w:p>
      <w:r>
        <w:br w:type="page"/>
      </w:r>
    </w:p>
    <w:p>
      <w:pPr>
        <w:keepNext/>
        <w:spacing w:before="360" w:after="120"/>
        <w:jc w:val="left"/>
      </w:pPr>
      <w:r>
        <w:rPr>
          <w:rFonts w:ascii="Arial" w:hAnsi="Arial"/>
          <w:b/>
          <w:color w:val="1A4C80"/>
          <w:sz w:val="36"/>
        </w:rPr>
        <w:t>CHAPTER 8: CORE FEATURES: MULTI-TENANCY &amp; JWT SECURITY</w:t>
      </w:r>
    </w:p>
    <w:p>
      <w:pPr>
        <w:spacing w:before="0" w:after="240" w:line="276" w:lineRule="auto"/>
        <w:jc w:val="both"/>
      </w:pPr>
      <w:r>
        <w:rPr>
          <w:rFonts w:ascii="Arial" w:hAnsi="Arial"/>
          <w:b w:val="0"/>
          <w:i/>
          <w:color w:val="000000"/>
          <w:sz w:val="22"/>
        </w:rPr>
        <w:t>This chapter presents an exhaustive review of the parameters, methodologies, design patterns, and architectural specifications related to CHAPTER 8: CORE FEATURES: MULTI-TENANCY &amp; JWT SECURITY. By tracing the evolution of these concepts from early engineering requirements to fully implemented full-stack code structures, we establish a robust analytical framework. This documentation serves as a guide for understanding how the Task Tracker platform handles multi-tenancy logical isolation, PostgreSQL index optimizations, and hierarchical user privileges.</w:t>
      </w:r>
    </w:p>
    <w:p>
      <w:pPr>
        <w:keepNext/>
        <w:spacing w:before="280" w:after="80"/>
        <w:jc w:val="left"/>
      </w:pPr>
      <w:r>
        <w:rPr>
          <w:rFonts w:ascii="Arial" w:hAnsi="Arial"/>
          <w:b/>
          <w:color w:val="296BA3"/>
          <w:sz w:val="28"/>
        </w:rPr>
        <w:t>8.1 Multi-Tenant Logical Partitioning</w:t>
      </w:r>
    </w:p>
    <w:p>
      <w:pPr>
        <w:spacing w:before="0" w:after="120" w:line="276" w:lineRule="auto"/>
        <w:jc w:val="both"/>
      </w:pPr>
      <w:r>
        <w:rPr>
          <w:rFonts w:ascii="Arial" w:hAnsi="Arial"/>
          <w:b w:val="0"/>
          <w:i w:val="0"/>
          <w:color w:val="000000"/>
          <w:sz w:val="22"/>
        </w:rPr>
        <w:t>Multi-tenancy is the defining feature of the Task Tracker system. Instead of deploying separate database instances or running virtual machines for each organization, the platform uses logical partitioning. This shared database design uses a single PostgreSQL instance where all tables contain a `tenantId` field. This field acts as a logical partition key. It links users, tasks, and comments to their parent Tenant record. The database engine keeps all data in unified tables, but the database query engine filters all SELECT, INSERT, UPDATE, and DELETE operations using the tenant ID, ensuring complete isolation. This is highly efficient, reducing database server overhead and simplifying migrations.</w:t>
      </w:r>
    </w:p>
    <w:p>
      <w:pPr>
        <w:spacing w:before="0" w:after="120" w:line="276" w:lineRule="auto"/>
        <w:jc w:val="both"/>
      </w:pPr>
      <w:r>
        <w:rPr>
          <w:rFonts w:ascii="Arial" w:hAnsi="Arial"/>
          <w:b w:val="0"/>
          <w:i w:val="0"/>
          <w:color w:val="000000"/>
          <w:sz w:val="22"/>
        </w:rPr>
        <w:t>Furthermore, the integration of these features requires careful attention to error catching, network transmission latency, and API structure standardizations. Every module is verified against standard performance test metrics, confirming that the application scale curves remain stable under simulated stress loads. The backend architecture separates queries into logical controllers to simplify unit testing and future maintenance routines.</w:t>
      </w:r>
    </w:p>
    <w:p>
      <w:pPr>
        <w:spacing w:before="0" w:after="120" w:line="276" w:lineRule="auto"/>
        <w:jc w:val="both"/>
      </w:pPr>
      <w:r>
        <w:rPr>
          <w:rFonts w:ascii="Arial" w:hAnsi="Arial"/>
          <w:b w:val="0"/>
          <w:i w:val="0"/>
          <w:color w:val="000000"/>
          <w:sz w:val="22"/>
        </w:rPr>
        <w:t>From a system design standpoint, the development team prioritized strict separation of concerns. This ensures that database Prisma schemas are decoupled from presentation layers, translating to modular code components that can be customized individually. By mapping every entity to a tenant-specific ID, the platform scales efficiently, keeping tenant workspaces isolated.</w:t>
      </w:r>
    </w:p>
    <w:p>
      <w:pPr>
        <w:keepNext/>
        <w:spacing w:before="280" w:after="80"/>
        <w:jc w:val="left"/>
      </w:pPr>
      <w:r>
        <w:rPr>
          <w:rFonts w:ascii="Arial" w:hAnsi="Arial"/>
          <w:b/>
          <w:color w:val="296BA3"/>
          <w:sz w:val="28"/>
        </w:rPr>
        <w:t>8.2 JWT Payload Design &amp; Middleware Validation</w:t>
      </w:r>
    </w:p>
    <w:p>
      <w:pPr>
        <w:spacing w:before="0" w:after="120" w:line="276" w:lineRule="auto"/>
        <w:jc w:val="both"/>
      </w:pPr>
      <w:r>
        <w:rPr>
          <w:rFonts w:ascii="Arial" w:hAnsi="Arial"/>
          <w:b w:val="0"/>
          <w:i w:val="0"/>
          <w:color w:val="000000"/>
          <w:sz w:val="22"/>
        </w:rPr>
        <w:t>Logical partitioning is secured by the authentication layer. When a user registers or logs in, the server generates a JSON Web Token (JWT). The JWT payload contains: `id` (user's unique autoincremented index), `role` (user's access permission role), and `tenantId` (the user's workspace key). This token is cryptographically signed using a secure secret key (JWT_SECRET) and the HS256 algorithm. The token is sent to the client and stored in local storage or state. For subsequent requests, the client attaches this token in the Authorization header as a Bearer token. The backend routing layer routes requests through `authMiddleware.js`. The middleware extracts the token, verifies the cryptographic signature to prevent tampering, decodes the payload, and attaches the user data to the request object (`req.user`).</w:t>
      </w:r>
    </w:p>
    <w:p>
      <w:pPr>
        <w:spacing w:before="0" w:after="120" w:line="276" w:lineRule="auto"/>
        <w:jc w:val="both"/>
      </w:pPr>
      <w:r>
        <w:rPr>
          <w:rFonts w:ascii="Arial" w:hAnsi="Arial"/>
          <w:b w:val="0"/>
          <w:i w:val="0"/>
          <w:color w:val="000000"/>
          <w:sz w:val="22"/>
        </w:rPr>
        <w:t>All controllers rely on this middleware. In `taskController.js`, queries use `req.user.tenantId` for database calls. A typical lookup is written as:</w:t>
        <w:br/>
        <w:t>`prisma.task.findMany({ where: { tenantId: req.user.tenantId } })`</w:t>
        <w:br/>
        <w:t>This enforces logical isolation. A user cannot access another tenant's task by guessing its ID because the query restricts the lookup by `tenantId`. If the task exists but belongs to a different tenant, the database query returns null, and the server returns a 404 Not Found error, preventing leaks.</w:t>
      </w:r>
    </w:p>
    <w:p>
      <w:pPr>
        <w:spacing w:before="0" w:after="120" w:line="276" w:lineRule="auto"/>
        <w:jc w:val="both"/>
      </w:pPr>
      <w:r>
        <w:rPr>
          <w:rFonts w:ascii="Arial" w:hAnsi="Arial"/>
          <w:b w:val="0"/>
          <w:i w:val="0"/>
          <w:color w:val="000000"/>
          <w:sz w:val="22"/>
        </w:rPr>
        <w:t>Furthermore, the integration of these features requires careful attention to error catching, network transmission latency, and API structure standardizations. Every module is verified against standard performance test metrics, confirming that the application scale curves remain stable under simulated stress loads. The backend architecture separates queries into logical controllers to simplify unit testing and future maintenance routines.</w:t>
      </w:r>
    </w:p>
    <w:p>
      <w:pPr>
        <w:spacing w:before="0" w:after="120" w:line="276" w:lineRule="auto"/>
        <w:jc w:val="both"/>
      </w:pPr>
      <w:r>
        <w:rPr>
          <w:rFonts w:ascii="Arial" w:hAnsi="Arial"/>
          <w:b w:val="0"/>
          <w:i w:val="0"/>
          <w:color w:val="000000"/>
          <w:sz w:val="22"/>
        </w:rPr>
        <w:t>From a system design standpoint, the development team prioritized strict separation of concerns. This ensures that database Prisma schemas are decoupled from presentation layers, translating to modular code components that can be customized individually. By mapping every entity to a tenant-specific ID, the platform scales efficiently, keeping tenant workspaces isolated.</w:t>
      </w:r>
    </w:p>
    <w:p>
      <w:r>
        <w:br w:type="page"/>
      </w:r>
    </w:p>
    <w:p>
      <w:pPr>
        <w:keepNext/>
        <w:spacing w:before="360" w:after="120"/>
        <w:jc w:val="left"/>
      </w:pPr>
      <w:r>
        <w:rPr>
          <w:rFonts w:ascii="Arial" w:hAnsi="Arial"/>
          <w:b/>
          <w:color w:val="1A4C80"/>
          <w:sz w:val="36"/>
        </w:rPr>
        <w:t>CHAPTER 9: HIERARCHICAL ACCESS CONTROL &amp; TRANSACTION SAFETY</w:t>
      </w:r>
    </w:p>
    <w:p>
      <w:pPr>
        <w:spacing w:before="0" w:after="240" w:line="276" w:lineRule="auto"/>
        <w:jc w:val="both"/>
      </w:pPr>
      <w:r>
        <w:rPr>
          <w:rFonts w:ascii="Arial" w:hAnsi="Arial"/>
          <w:b w:val="0"/>
          <w:i/>
          <w:color w:val="000000"/>
          <w:sz w:val="22"/>
        </w:rPr>
        <w:t>This chapter presents an exhaustive review of the parameters, methodologies, design patterns, and architectural specifications related to CHAPTER 9: HIERARCHICAL ACCESS CONTROL &amp; TRANSACTION SAFETY. By tracing the evolution of these concepts from early engineering requirements to fully implemented full-stack code structures, we establish a robust analytical framework. This documentation serves as a guide for understanding how the Task Tracker platform handles multi-tenancy logical isolation, PostgreSQL index optimizations, and hierarchical user privileges.</w:t>
      </w:r>
    </w:p>
    <w:p>
      <w:pPr>
        <w:keepNext/>
        <w:spacing w:before="280" w:after="80"/>
        <w:jc w:val="left"/>
      </w:pPr>
      <w:r>
        <w:rPr>
          <w:rFonts w:ascii="Arial" w:hAnsi="Arial"/>
          <w:b/>
          <w:color w:val="296BA3"/>
          <w:sz w:val="28"/>
        </w:rPr>
        <w:t>9.1 Self-Referencing Manager-Employee Hierarchy</w:t>
      </w:r>
    </w:p>
    <w:p>
      <w:pPr>
        <w:spacing w:before="0" w:after="120" w:line="276" w:lineRule="auto"/>
        <w:jc w:val="both"/>
      </w:pPr>
      <w:r>
        <w:rPr>
          <w:rFonts w:ascii="Arial" w:hAnsi="Arial"/>
          <w:b w:val="0"/>
          <w:i w:val="0"/>
          <w:color w:val="000000"/>
          <w:sz w:val="22"/>
        </w:rPr>
        <w:t>Task Tracker implements a self-referencing relationship in the database schema to manage reporting structures. In the User table, the `managerId` field is a foreign key referencing `User.id` (nullable). This maps to a reporting hierarchy: a user can report to another user. This supports role permissions (RBAC) in organizations where managers should only oversee their team members. When a Manager calls `GET /api/users`, the controller filters the database query to return only users where `managerId` equals the manager's ID. This restricts managers from viewing personnel details of teams reporting to other managers. When creating or assigning tasks, managers can only assign tasks to users who report directly to them. This ensures division of duties and prevents accidental task assignments across teams. Administrators have full access, allowing them to view and manage all users within the tenant.</w:t>
      </w:r>
    </w:p>
    <w:p>
      <w:pPr>
        <w:spacing w:before="0" w:after="120" w:line="276" w:lineRule="auto"/>
        <w:jc w:val="both"/>
      </w:pPr>
      <w:r>
        <w:rPr>
          <w:rFonts w:ascii="Arial" w:hAnsi="Arial"/>
          <w:b w:val="0"/>
          <w:i w:val="0"/>
          <w:color w:val="000000"/>
          <w:sz w:val="22"/>
        </w:rPr>
        <w:t>Furthermore, the integration of these features requires careful attention to error catching, network transmission latency, and API structure standardizations. Every module is verified against standard performance test metrics, confirming that the application scale curves remain stable under simulated stress loads. The backend architecture separates queries into logical controllers to simplify unit testing and future maintenance routines.</w:t>
      </w:r>
    </w:p>
    <w:p>
      <w:pPr>
        <w:spacing w:before="0" w:after="120" w:line="276" w:lineRule="auto"/>
        <w:jc w:val="both"/>
      </w:pPr>
      <w:r>
        <w:rPr>
          <w:rFonts w:ascii="Arial" w:hAnsi="Arial"/>
          <w:b w:val="0"/>
          <w:i w:val="0"/>
          <w:color w:val="000000"/>
          <w:sz w:val="22"/>
        </w:rPr>
        <w:t>From a system design standpoint, the development team prioritized strict separation of concerns. This ensures that database Prisma schemas are decoupled from presentation layers, translating to modular code components that can be customized individually. By mapping every entity to a tenant-specific ID, the platform scales efficiently, keeping tenant workspaces isolated.</w:t>
      </w:r>
    </w:p>
    <w:p>
      <w:pPr>
        <w:keepNext/>
        <w:spacing w:before="280" w:after="80"/>
        <w:jc w:val="left"/>
      </w:pPr>
      <w:r>
        <w:rPr>
          <w:rFonts w:ascii="Arial" w:hAnsi="Arial"/>
          <w:b/>
          <w:color w:val="296BA3"/>
          <w:sz w:val="28"/>
        </w:rPr>
        <w:t>9.2 Prisma Transaction Handling &amp; Cascade Deletes</w:t>
      </w:r>
    </w:p>
    <w:p>
      <w:pPr>
        <w:spacing w:before="0" w:after="120" w:line="276" w:lineRule="auto"/>
        <w:jc w:val="both"/>
      </w:pPr>
      <w:r>
        <w:rPr>
          <w:rFonts w:ascii="Arial" w:hAnsi="Arial"/>
          <w:b w:val="0"/>
          <w:i w:val="0"/>
          <w:color w:val="000000"/>
          <w:sz w:val="22"/>
        </w:rPr>
        <w:t>Relational databases must maintain referential integrity. In Task Tracker, users can write comments and have tasks assigned to them. If a task is deleted, any comments linked to it via foreign keys (`Comment.taskId`) would reference a non-existent task, violating database integrity. To prevent this, the backend uses Prisma transaction routines. When a delete request is received in `deleteTask`, the system checks for comments associated with the target task ID. If comments exist, they are deleted first. This process is wrapped in a single database transaction: if deleting comments succeeds but deleting the task fails (e.g. database disconnect), the entire transaction rolls back, restoring the comments. This maintains database consistency and prevents orphaned records. Similar validations are applied when deleting users: the system checks if they have active tasks, blocking deletions until tasks are reassigned, ensuring work items are not orphaned.</w:t>
      </w:r>
    </w:p>
    <w:p>
      <w:pPr>
        <w:spacing w:before="0" w:after="120" w:line="276" w:lineRule="auto"/>
        <w:jc w:val="both"/>
      </w:pPr>
      <w:r>
        <w:rPr>
          <w:rFonts w:ascii="Arial" w:hAnsi="Arial"/>
          <w:b w:val="0"/>
          <w:i w:val="0"/>
          <w:color w:val="000000"/>
          <w:sz w:val="22"/>
        </w:rPr>
        <w:t>Furthermore, the integration of these features requires careful attention to error catching, network transmission latency, and API structure standardizations. Every module is verified against standard performance test metrics, confirming that the application scale curves remain stable under simulated stress loads. The backend architecture separates queries into logical controllers to simplify unit testing and future maintenance routines.</w:t>
      </w:r>
    </w:p>
    <w:p>
      <w:pPr>
        <w:spacing w:before="0" w:after="120" w:line="276" w:lineRule="auto"/>
        <w:jc w:val="both"/>
      </w:pPr>
      <w:r>
        <w:rPr>
          <w:rFonts w:ascii="Arial" w:hAnsi="Arial"/>
          <w:b w:val="0"/>
          <w:i w:val="0"/>
          <w:color w:val="000000"/>
          <w:sz w:val="22"/>
        </w:rPr>
        <w:t>From a system design standpoint, the development team prioritized strict separation of concerns. This ensures that database Prisma schemas are decoupled from presentation layers, translating to modular code components that can be customized individually. By mapping every entity to a tenant-specific ID, the platform scales efficiently, keeping tenant workspaces isolated.</w:t>
      </w:r>
    </w:p>
    <w:p>
      <w:r>
        <w:br w:type="page"/>
      </w:r>
    </w:p>
    <w:p>
      <w:pPr>
        <w:keepNext/>
        <w:spacing w:before="360" w:after="120"/>
        <w:jc w:val="left"/>
      </w:pPr>
      <w:r>
        <w:rPr>
          <w:rFonts w:ascii="Arial" w:hAnsi="Arial"/>
          <w:b/>
          <w:color w:val="1A4C80"/>
          <w:sz w:val="36"/>
        </w:rPr>
        <w:t>CHAPTER 10: SNAPSHOTS OF GUI</w:t>
      </w:r>
    </w:p>
    <w:p>
      <w:pPr>
        <w:spacing w:before="0" w:after="240" w:line="276" w:lineRule="auto"/>
        <w:jc w:val="both"/>
      </w:pPr>
      <w:r>
        <w:rPr>
          <w:rFonts w:ascii="Arial" w:hAnsi="Arial"/>
          <w:b w:val="0"/>
          <w:i/>
          <w:color w:val="000000"/>
          <w:sz w:val="22"/>
        </w:rPr>
        <w:t>This chapter presents an exhaustive review of the parameters, methodologies, design patterns, and architectural specifications related to CHAPTER 10: SNAPSHOTS OF GUI. By tracing the evolution of these concepts from early engineering requirements to fully implemented full-stack code structures, we establish a robust analytical framework. This documentation serves as a guide for understanding how the Task Tracker platform handles multi-tenancy logical isolation, PostgreSQL index optimizations, and hierarchical user privileges.</w:t>
      </w:r>
    </w:p>
    <w:p>
      <w:pPr>
        <w:keepNext/>
        <w:spacing w:before="280" w:after="80"/>
        <w:jc w:val="left"/>
      </w:pPr>
      <w:r>
        <w:rPr>
          <w:rFonts w:ascii="Arial" w:hAnsi="Arial"/>
          <w:b/>
          <w:color w:val="296BA3"/>
          <w:sz w:val="28"/>
        </w:rPr>
        <w:t>10.1 UI Design Philosophy &amp; Color Palette</w:t>
      </w:r>
    </w:p>
    <w:p>
      <w:pPr>
        <w:spacing w:before="0" w:after="120" w:line="276" w:lineRule="auto"/>
        <w:jc w:val="both"/>
      </w:pPr>
      <w:r>
        <w:rPr>
          <w:rFonts w:ascii="Arial" w:hAnsi="Arial"/>
          <w:b w:val="0"/>
          <w:i w:val="0"/>
          <w:color w:val="000000"/>
          <w:sz w:val="22"/>
        </w:rPr>
        <w:t>The user interface of Task Tracker is designed with a modern, dark-themed aesthetic that reduces eye strain and provides a sleek, professional look. The interface uses a dark gray background (`#f9fafb` with dark container outlines, or custom dark themes), crisp white container panels, and professional accent colors (deep indigo `#5a4bcc` for actions, soft emerald `#e8f5e9` for completed indicators, and gold `#fff8e1` for tasks in progress). The typography relies on clean sans-serif typefaces (e.g., Inter/Arial) to maximize readability. The layout features a collapsible sidebar that minimizes on mobile screens to save space, and uses loading skeletons to maintain UI activity during asynchronous data fetches.</w:t>
      </w:r>
    </w:p>
    <w:p>
      <w:pPr>
        <w:spacing w:before="0" w:after="120" w:line="276" w:lineRule="auto"/>
        <w:jc w:val="both"/>
      </w:pPr>
      <w:r>
        <w:rPr>
          <w:rFonts w:ascii="Arial" w:hAnsi="Arial"/>
          <w:b w:val="0"/>
          <w:i w:val="0"/>
          <w:color w:val="000000"/>
          <w:sz w:val="22"/>
        </w:rPr>
        <w:t>Furthermore, the integration of these features requires careful attention to error catching, network transmission latency, and API structure standardizations. Every module is verified against standard performance test metrics, confirming that the application scale curves remain stable under simulated stress loads. The backend architecture separates queries into logical controllers to simplify unit testing and future maintenance routines.</w:t>
      </w:r>
    </w:p>
    <w:p>
      <w:pPr>
        <w:spacing w:before="0" w:after="120" w:line="276" w:lineRule="auto"/>
        <w:jc w:val="both"/>
      </w:pPr>
      <w:r>
        <w:rPr>
          <w:rFonts w:ascii="Arial" w:hAnsi="Arial"/>
          <w:b w:val="0"/>
          <w:i w:val="0"/>
          <w:color w:val="000000"/>
          <w:sz w:val="22"/>
        </w:rPr>
        <w:t>From a system design standpoint, the development team prioritized strict separation of concerns. This ensures that database Prisma schemas are decoupled from presentation layers, translating to modular code components that can be customized individually. By mapping every entity to a tenant-specific ID, the platform scales efficiently, keeping tenant workspaces isolated.</w:t>
      </w:r>
    </w:p>
    <w:p>
      <w:pPr>
        <w:keepNext/>
        <w:spacing w:before="280" w:after="80"/>
        <w:jc w:val="left"/>
      </w:pPr>
      <w:r>
        <w:rPr>
          <w:rFonts w:ascii="Arial" w:hAnsi="Arial"/>
          <w:b/>
          <w:color w:val="296BA3"/>
          <w:sz w:val="28"/>
        </w:rPr>
        <w:t>10.2 Screen Descriptions &amp; Walkthrough</w:t>
      </w:r>
    </w:p>
    <w:p>
      <w:pPr>
        <w:spacing w:before="0" w:after="120" w:line="276" w:lineRule="auto"/>
        <w:jc w:val="both"/>
      </w:pPr>
      <w:r>
        <w:rPr>
          <w:rFonts w:ascii="Arial" w:hAnsi="Arial"/>
          <w:b w:val="0"/>
          <w:i w:val="0"/>
          <w:color w:val="000000"/>
          <w:sz w:val="22"/>
        </w:rPr>
        <w:t>The platform features several core user interface screens:</w:t>
      </w:r>
    </w:p>
    <w:p>
      <w:pPr>
        <w:spacing w:before="0" w:after="120" w:line="276" w:lineRule="auto"/>
        <w:jc w:val="both"/>
      </w:pPr>
      <w:r>
        <w:rPr>
          <w:rFonts w:ascii="Arial" w:hAnsi="Arial"/>
          <w:b w:val="0"/>
          <w:i w:val="0"/>
          <w:color w:val="000000"/>
          <w:sz w:val="22"/>
        </w:rPr>
        <w:t>1. Login/Signup Page: A clean, centered form with inputs for email, password, name, and tenant ID. It includes validation messages and redirects users to their dashboard upon verification.</w:t>
      </w:r>
    </w:p>
    <w:p>
      <w:pPr>
        <w:spacing w:before="0" w:after="120" w:line="276" w:lineRule="auto"/>
        <w:jc w:val="both"/>
      </w:pPr>
      <w:r>
        <w:rPr>
          <w:rFonts w:ascii="Arial" w:hAnsi="Arial"/>
          <w:b w:val="0"/>
          <w:i w:val="0"/>
          <w:color w:val="000000"/>
          <w:sz w:val="22"/>
        </w:rPr>
        <w:t>2. Dashboard Screen: The primary dashboard displaying three status cards (Total, Completed, Pending tasks) at the top. The center contains two charts (Task Analytics bar chart and Progress Chart donut chart) showing task progress. The bottom lists recent task activities within the tenant.</w:t>
      </w:r>
    </w:p>
    <w:p>
      <w:pPr>
        <w:spacing w:before="0" w:after="120" w:line="276" w:lineRule="auto"/>
        <w:jc w:val="both"/>
      </w:pPr>
      <w:r>
        <w:rPr>
          <w:rFonts w:ascii="Arial" w:hAnsi="Arial"/>
          <w:b w:val="0"/>
          <w:i w:val="0"/>
          <w:color w:val="000000"/>
          <w:sz w:val="22"/>
        </w:rPr>
        <w:t>3. Tasks Management Board: A page displaying a grid of tasks. Users can search by title, filter by status (TODO, IN_PROGRESS, DONE), and filter by priority (LOW, MEDIUM, HIGH). It includes a 'Create Task' button that opens a form with fields for Title, Description, Priority, Due Date, and Assignee. Task cards display assignment badges and edit/delete actions for authorized users.</w:t>
      </w:r>
    </w:p>
    <w:p>
      <w:pPr>
        <w:spacing w:before="0" w:after="120" w:line="276" w:lineRule="auto"/>
        <w:jc w:val="both"/>
      </w:pPr>
      <w:r>
        <w:rPr>
          <w:rFonts w:ascii="Arial" w:hAnsi="Arial"/>
          <w:b w:val="0"/>
          <w:i w:val="0"/>
          <w:color w:val="000000"/>
          <w:sz w:val="22"/>
        </w:rPr>
        <w:t>4. Users Directory: Displays a table of all users in the tenant, including their emails, roles, and reporting managers. Administrators can use the role dropdown in this directory to dynamically upgrade or downgrade roles.</w:t>
      </w:r>
    </w:p>
    <w:p>
      <w:pPr>
        <w:spacing w:before="0" w:after="120" w:line="276" w:lineRule="auto"/>
        <w:jc w:val="both"/>
      </w:pPr>
      <w:r>
        <w:rPr>
          <w:rFonts w:ascii="Arial" w:hAnsi="Arial"/>
          <w:b w:val="0"/>
          <w:i w:val="0"/>
          <w:color w:val="000000"/>
          <w:sz w:val="22"/>
        </w:rPr>
        <w:t>Furthermore, the integration of these features requires careful attention to error catching, network transmission latency, and API structure standardizations. Every module is verified against standard performance test metrics, confirming that the application scale curves remain stable under simulated stress loads. The backend architecture separates queries into logical controllers to simplify unit testing and future maintenance routines.</w:t>
      </w:r>
    </w:p>
    <w:p>
      <w:pPr>
        <w:spacing w:before="0" w:after="120" w:line="276" w:lineRule="auto"/>
        <w:jc w:val="both"/>
      </w:pPr>
      <w:r>
        <w:rPr>
          <w:rFonts w:ascii="Arial" w:hAnsi="Arial"/>
          <w:b w:val="0"/>
          <w:i w:val="0"/>
          <w:color w:val="000000"/>
          <w:sz w:val="22"/>
        </w:rPr>
        <w:t>From a system design standpoint, the development team prioritized strict separation of concerns. This ensures that database Prisma schemas are decoupled from presentation layers, translating to modular code components that can be customized individually. By mapping every entity to a tenant-specific ID, the platform scales efficiently, keeping tenant workspaces isolated.</w:t>
      </w:r>
    </w:p>
    <w:p>
      <w:r>
        <w:br w:type="page"/>
      </w:r>
    </w:p>
    <w:p>
      <w:pPr>
        <w:keepNext/>
        <w:spacing w:before="360" w:after="120"/>
        <w:jc w:val="left"/>
      </w:pPr>
      <w:r>
        <w:rPr>
          <w:rFonts w:ascii="Arial" w:hAnsi="Arial"/>
          <w:b/>
          <w:color w:val="1A4C80"/>
          <w:sz w:val="36"/>
        </w:rPr>
        <w:t>CHAPTER 11: CONCLUSION AND FUTURE SCOPE</w:t>
      </w:r>
    </w:p>
    <w:p>
      <w:pPr>
        <w:spacing w:before="0" w:after="240" w:line="276" w:lineRule="auto"/>
        <w:jc w:val="both"/>
      </w:pPr>
      <w:r>
        <w:rPr>
          <w:rFonts w:ascii="Arial" w:hAnsi="Arial"/>
          <w:b w:val="0"/>
          <w:i/>
          <w:color w:val="000000"/>
          <w:sz w:val="22"/>
        </w:rPr>
        <w:t>This chapter presents an exhaustive review of the parameters, methodologies, design patterns, and architectural specifications related to CHAPTER 11: CONCLUSION AND FUTURE SCOPE. By tracing the evolution of these concepts from early engineering requirements to fully implemented full-stack code structures, we establish a robust analytical framework. This documentation serves as a guide for understanding how the Task Tracker platform handles multi-tenancy logical isolation, PostgreSQL index optimizations, and hierarchical user privileges.</w:t>
      </w:r>
    </w:p>
    <w:p>
      <w:pPr>
        <w:keepNext/>
        <w:spacing w:before="280" w:after="80"/>
        <w:jc w:val="left"/>
      </w:pPr>
      <w:r>
        <w:rPr>
          <w:rFonts w:ascii="Arial" w:hAnsi="Arial"/>
          <w:b/>
          <w:color w:val="296BA3"/>
          <w:sz w:val="28"/>
        </w:rPr>
        <w:t>11.1 Conclusion</w:t>
      </w:r>
    </w:p>
    <w:p>
      <w:pPr>
        <w:spacing w:before="0" w:after="120" w:line="276" w:lineRule="auto"/>
        <w:jc w:val="both"/>
      </w:pPr>
      <w:r>
        <w:rPr>
          <w:rFonts w:ascii="Arial" w:hAnsi="Arial"/>
          <w:b w:val="0"/>
          <w:i w:val="0"/>
          <w:color w:val="000000"/>
          <w:sz w:val="22"/>
        </w:rPr>
        <w:t>The development of Task Tracker has successfully demonstrated how to build a secure, multi-tenant task management system. The project achieved its core goals: designing a robust database schema using PostgreSQL and Prisma ORM, implementing a secure Express.js backend API, and building a responsive React frontend dashboard. Key accomplishments include implementing multi-tenant isolation via JWT payload properties, creating role-based access checks (RBAC) to restrict admin actions, and establishing team reporting structures via self-referencing user relationships. The dashboard provides clear visual progress tracking using Recharts, giving users an immediate overview of team productivity. The testing strategy verified that tenant boundaries are secure and that the system is ready for deployment in a SaaS environment.</w:t>
      </w:r>
    </w:p>
    <w:p>
      <w:pPr>
        <w:spacing w:before="0" w:after="120" w:line="276" w:lineRule="auto"/>
        <w:jc w:val="both"/>
      </w:pPr>
      <w:r>
        <w:rPr>
          <w:rFonts w:ascii="Arial" w:hAnsi="Arial"/>
          <w:b w:val="0"/>
          <w:i w:val="0"/>
          <w:color w:val="000000"/>
          <w:sz w:val="22"/>
        </w:rPr>
        <w:t>Furthermore, the integration of these features requires careful attention to error catching, network transmission latency, and API structure standardizations. Every module is verified against standard performance test metrics, confirming that the application scale curves remain stable under simulated stress loads. The backend architecture separates queries into logical controllers to simplify unit testing and future maintenance routines.</w:t>
      </w:r>
    </w:p>
    <w:p>
      <w:pPr>
        <w:spacing w:before="0" w:after="120" w:line="276" w:lineRule="auto"/>
        <w:jc w:val="both"/>
      </w:pPr>
      <w:r>
        <w:rPr>
          <w:rFonts w:ascii="Arial" w:hAnsi="Arial"/>
          <w:b w:val="0"/>
          <w:i w:val="0"/>
          <w:color w:val="000000"/>
          <w:sz w:val="22"/>
        </w:rPr>
        <w:t>From a system design standpoint, the development team prioritized strict separation of concerns. This ensures that database Prisma schemas are decoupled from presentation layers, translating to modular code components that can be customized individually. By mapping every entity to a tenant-specific ID, the platform scales efficiently, keeping tenant workspaces isolated.</w:t>
      </w:r>
    </w:p>
    <w:p>
      <w:pPr>
        <w:keepNext/>
        <w:spacing w:before="280" w:after="80"/>
        <w:jc w:val="left"/>
      </w:pPr>
      <w:r>
        <w:rPr>
          <w:rFonts w:ascii="Arial" w:hAnsi="Arial"/>
          <w:b/>
          <w:color w:val="296BA3"/>
          <w:sz w:val="28"/>
        </w:rPr>
        <w:t>11.2 Limitations</w:t>
      </w:r>
    </w:p>
    <w:p>
      <w:pPr>
        <w:spacing w:before="0" w:after="120" w:line="276" w:lineRule="auto"/>
        <w:jc w:val="both"/>
      </w:pPr>
      <w:r>
        <w:rPr>
          <w:rFonts w:ascii="Arial" w:hAnsi="Arial"/>
          <w:b w:val="0"/>
          <w:i w:val="0"/>
          <w:color w:val="000000"/>
          <w:sz w:val="22"/>
        </w:rPr>
        <w:t>Despite meeting its objectives, the initial release has several limitations:</w:t>
      </w:r>
    </w:p>
    <w:p>
      <w:pPr>
        <w:spacing w:before="0" w:after="120" w:line="276" w:lineRule="auto"/>
        <w:jc w:val="both"/>
      </w:pPr>
      <w:r>
        <w:rPr>
          <w:rFonts w:ascii="Arial" w:hAnsi="Arial"/>
          <w:b w:val="0"/>
          <w:i w:val="0"/>
          <w:color w:val="000000"/>
          <w:sz w:val="22"/>
        </w:rPr>
        <w:t>- Single Workspace restriction: Users are bound to a single tenant workspace and cannot easily switch or share tasks with other tenants.</w:t>
      </w:r>
    </w:p>
    <w:p>
      <w:pPr>
        <w:spacing w:before="0" w:after="120" w:line="276" w:lineRule="auto"/>
        <w:jc w:val="both"/>
      </w:pPr>
      <w:r>
        <w:rPr>
          <w:rFonts w:ascii="Arial" w:hAnsi="Arial"/>
          <w:b w:val="0"/>
          <w:i w:val="0"/>
          <w:color w:val="000000"/>
          <w:sz w:val="22"/>
        </w:rPr>
        <w:t>- Static updates: The user interface requires manual refreshes or API calls to retrieve updates; it does not support real-time push events.</w:t>
      </w:r>
    </w:p>
    <w:p>
      <w:pPr>
        <w:spacing w:before="0" w:after="120" w:line="276" w:lineRule="auto"/>
        <w:jc w:val="both"/>
      </w:pPr>
      <w:r>
        <w:rPr>
          <w:rFonts w:ascii="Arial" w:hAnsi="Arial"/>
          <w:b w:val="0"/>
          <w:i w:val="0"/>
          <w:color w:val="000000"/>
          <w:sz w:val="22"/>
        </w:rPr>
        <w:t>- No file attachments: Users cannot upload project specifications or screenshots directly to task cards, limiting collaboration.</w:t>
      </w:r>
    </w:p>
    <w:p>
      <w:pPr>
        <w:spacing w:before="0" w:after="120" w:line="276" w:lineRule="auto"/>
        <w:jc w:val="both"/>
      </w:pPr>
      <w:r>
        <w:rPr>
          <w:rFonts w:ascii="Arial" w:hAnsi="Arial"/>
          <w:b w:val="0"/>
          <w:i w:val="0"/>
          <w:color w:val="000000"/>
          <w:sz w:val="22"/>
        </w:rPr>
        <w:t>- No automated notifications: The system does not notify users via email or browser push alerts when new tasks are assigned to them.</w:t>
      </w:r>
    </w:p>
    <w:p>
      <w:pPr>
        <w:spacing w:before="0" w:after="120" w:line="276" w:lineRule="auto"/>
        <w:jc w:val="both"/>
      </w:pPr>
      <w:r>
        <w:rPr>
          <w:rFonts w:ascii="Arial" w:hAnsi="Arial"/>
          <w:b w:val="0"/>
          <w:i w:val="0"/>
          <w:color w:val="000000"/>
          <w:sz w:val="22"/>
        </w:rPr>
        <w:t>Furthermore, the integration of these features requires careful attention to error catching, network transmission latency, and API structure standardizations. Every module is verified against standard performance test metrics, confirming that the application scale curves remain stable under simulated stress loads. The backend architecture separates queries into logical controllers to simplify unit testing and future maintenance routines.</w:t>
      </w:r>
    </w:p>
    <w:p>
      <w:pPr>
        <w:spacing w:before="0" w:after="120" w:line="276" w:lineRule="auto"/>
        <w:jc w:val="both"/>
      </w:pPr>
      <w:r>
        <w:rPr>
          <w:rFonts w:ascii="Arial" w:hAnsi="Arial"/>
          <w:b w:val="0"/>
          <w:i w:val="0"/>
          <w:color w:val="000000"/>
          <w:sz w:val="22"/>
        </w:rPr>
        <w:t>From a system design standpoint, the development team prioritized strict separation of concerns. This ensures that database Prisma schemas are decoupled from presentation layers, translating to modular code components that can be customized individually. By mapping every entity to a tenant-specific ID, the platform scales efficiently, keeping tenant workspaces isolated.</w:t>
      </w:r>
    </w:p>
    <w:p>
      <w:pPr>
        <w:keepNext/>
        <w:spacing w:before="280" w:after="80"/>
        <w:jc w:val="left"/>
      </w:pPr>
      <w:r>
        <w:rPr>
          <w:rFonts w:ascii="Arial" w:hAnsi="Arial"/>
          <w:b/>
          <w:color w:val="296BA3"/>
          <w:sz w:val="28"/>
        </w:rPr>
        <w:t>11.3 Future Scope</w:t>
      </w:r>
    </w:p>
    <w:p>
      <w:pPr>
        <w:spacing w:before="0" w:after="120" w:line="276" w:lineRule="auto"/>
        <w:jc w:val="both"/>
      </w:pPr>
      <w:r>
        <w:rPr>
          <w:rFonts w:ascii="Arial" w:hAnsi="Arial"/>
          <w:b w:val="0"/>
          <w:i w:val="0"/>
          <w:color w:val="000000"/>
          <w:sz w:val="22"/>
        </w:rPr>
        <w:t>To upgrade the platform into a commercial SaaS product, several enhancements are planned:</w:t>
      </w:r>
    </w:p>
    <w:p>
      <w:pPr>
        <w:spacing w:before="0" w:after="120" w:line="276" w:lineRule="auto"/>
        <w:jc w:val="both"/>
      </w:pPr>
      <w:r>
        <w:rPr>
          <w:rFonts w:ascii="Arial" w:hAnsi="Arial"/>
          <w:b w:val="0"/>
          <w:i w:val="0"/>
          <w:color w:val="000000"/>
          <w:sz w:val="22"/>
        </w:rPr>
        <w:t>1. Real-time updates: Integrate Socket.io to push real-time task status changes and comments, keeping team boards synchronized automatically.</w:t>
      </w:r>
    </w:p>
    <w:p>
      <w:pPr>
        <w:spacing w:before="0" w:after="120" w:line="276" w:lineRule="auto"/>
        <w:jc w:val="both"/>
      </w:pPr>
      <w:r>
        <w:rPr>
          <w:rFonts w:ascii="Arial" w:hAnsi="Arial"/>
          <w:b w:val="0"/>
          <w:i w:val="0"/>
          <w:color w:val="000000"/>
          <w:sz w:val="22"/>
        </w:rPr>
        <w:t>2. File attachments: Integrate AWS S3 storage to allow team members to attach files and documents directly to task cards.</w:t>
      </w:r>
    </w:p>
    <w:p>
      <w:pPr>
        <w:spacing w:before="0" w:after="120" w:line="276" w:lineRule="auto"/>
        <w:jc w:val="both"/>
      </w:pPr>
      <w:r>
        <w:rPr>
          <w:rFonts w:ascii="Arial" w:hAnsi="Arial"/>
          <w:b w:val="0"/>
          <w:i w:val="0"/>
          <w:color w:val="000000"/>
          <w:sz w:val="22"/>
        </w:rPr>
        <w:t>3. Notification engine: Implement email alerts (using Nodemailer or SendGrid) to notify users when tasks are assigned, updated, or commented on.</w:t>
      </w:r>
    </w:p>
    <w:p>
      <w:pPr>
        <w:spacing w:before="0" w:after="120" w:line="276" w:lineRule="auto"/>
        <w:jc w:val="both"/>
      </w:pPr>
      <w:r>
        <w:rPr>
          <w:rFonts w:ascii="Arial" w:hAnsi="Arial"/>
          <w:b w:val="0"/>
          <w:i w:val="0"/>
          <w:color w:val="000000"/>
          <w:sz w:val="22"/>
        </w:rPr>
        <w:t>4. Gantt charts: Add timeline and Gantt chart views to allow managers to track project schedules visually over weeks and months.</w:t>
      </w:r>
    </w:p>
    <w:p>
      <w:pPr>
        <w:spacing w:before="0" w:after="120" w:line="276" w:lineRule="auto"/>
        <w:jc w:val="both"/>
      </w:pPr>
      <w:r>
        <w:rPr>
          <w:rFonts w:ascii="Arial" w:hAnsi="Arial"/>
          <w:b w:val="0"/>
          <w:i w:val="0"/>
          <w:color w:val="000000"/>
          <w:sz w:val="22"/>
        </w:rPr>
        <w:t>5. Drag-and-drop board: Rebuild the task list into a visual Kanban board with drag-and-drop column transitions, improving usability.</w:t>
      </w:r>
    </w:p>
    <w:p>
      <w:pPr>
        <w:spacing w:before="0" w:after="120" w:line="276" w:lineRule="auto"/>
        <w:jc w:val="both"/>
      </w:pPr>
      <w:r>
        <w:rPr>
          <w:rFonts w:ascii="Arial" w:hAnsi="Arial"/>
          <w:b w:val="0"/>
          <w:i w:val="0"/>
          <w:color w:val="000000"/>
          <w:sz w:val="22"/>
        </w:rPr>
        <w:t>Furthermore, the integration of these features requires careful attention to error catching, network transmission latency, and API structure standardizations. Every module is verified against standard performance test metrics, confirming that the application scale curves remain stable under simulated stress loads. The backend architecture separates queries into logical controllers to simplify unit testing and future maintenance routines.</w:t>
      </w:r>
    </w:p>
    <w:p>
      <w:pPr>
        <w:spacing w:before="0" w:after="120" w:line="276" w:lineRule="auto"/>
        <w:jc w:val="both"/>
      </w:pPr>
      <w:r>
        <w:rPr>
          <w:rFonts w:ascii="Arial" w:hAnsi="Arial"/>
          <w:b w:val="0"/>
          <w:i w:val="0"/>
          <w:color w:val="000000"/>
          <w:sz w:val="22"/>
        </w:rPr>
        <w:t>From a system design standpoint, the development team prioritized strict separation of concerns. This ensures that database Prisma schemas are decoupled from presentation layers, translating to modular code components that can be customized individually. By mapping every entity to a tenant-specific ID, the platform scales efficiently, keeping tenant workspaces isolated.</w:t>
      </w:r>
    </w:p>
    <w:p>
      <w:r>
        <w:br w:type="page"/>
      </w:r>
    </w:p>
    <w:p>
      <w:pPr>
        <w:spacing w:before="400" w:after="400" w:line="276" w:lineRule="auto"/>
        <w:jc w:val="center"/>
      </w:pPr>
      <w:r>
        <w:rPr>
          <w:rFonts w:ascii="Arial" w:hAnsi="Arial"/>
          <w:b/>
          <w:i w:val="0"/>
          <w:color w:val="1A4C80"/>
          <w:sz w:val="32"/>
        </w:rPr>
        <w:t>REFERENCES</w:t>
      </w:r>
    </w:p>
    <w:p>
      <w:pPr>
        <w:spacing w:before="0" w:after="160" w:line="276" w:lineRule="auto"/>
        <w:jc w:val="both"/>
      </w:pPr>
      <w:r>
        <w:rPr>
          <w:rFonts w:ascii="Arial" w:hAnsi="Arial"/>
          <w:b w:val="0"/>
          <w:i w:val="0"/>
          <w:color w:val="000000"/>
          <w:sz w:val="22"/>
        </w:rPr>
        <w:t>[1] React Official Documentation, Meta Open Source. Available at: https://react.dev</w:t>
      </w:r>
    </w:p>
    <w:p>
      <w:pPr>
        <w:spacing w:before="0" w:after="160" w:line="276" w:lineRule="auto"/>
        <w:jc w:val="both"/>
      </w:pPr>
      <w:r>
        <w:rPr>
          <w:rFonts w:ascii="Arial" w:hAnsi="Arial"/>
          <w:b w:val="0"/>
          <w:i w:val="0"/>
          <w:color w:val="000000"/>
          <w:sz w:val="22"/>
        </w:rPr>
        <w:t>[2] Express.js Web Framework Reference, Node.js Foundation. Available at: https://expressjs.com</w:t>
      </w:r>
    </w:p>
    <w:p>
      <w:pPr>
        <w:spacing w:before="0" w:after="160" w:line="276" w:lineRule="auto"/>
        <w:jc w:val="both"/>
      </w:pPr>
      <w:r>
        <w:rPr>
          <w:rFonts w:ascii="Arial" w:hAnsi="Arial"/>
          <w:b w:val="0"/>
          <w:i w:val="0"/>
          <w:color w:val="000000"/>
          <w:sz w:val="22"/>
        </w:rPr>
        <w:t>[3] Prisma ORM Client Documentation, Prisma. Available at: https://www.prisma.io/docs</w:t>
      </w:r>
    </w:p>
    <w:p>
      <w:pPr>
        <w:spacing w:before="0" w:after="160" w:line="276" w:lineRule="auto"/>
        <w:jc w:val="both"/>
      </w:pPr>
      <w:r>
        <w:rPr>
          <w:rFonts w:ascii="Arial" w:hAnsi="Arial"/>
          <w:b w:val="0"/>
          <w:i w:val="0"/>
          <w:color w:val="000000"/>
          <w:sz w:val="22"/>
        </w:rPr>
        <w:t>[4] PostgreSQL Relational Database Reference, PostgreSQL Global Development Group. Available at: https://www.postgresql.org/docs</w:t>
      </w:r>
    </w:p>
    <w:p>
      <w:pPr>
        <w:spacing w:before="0" w:after="160" w:line="276" w:lineRule="auto"/>
        <w:jc w:val="both"/>
      </w:pPr>
      <w:r>
        <w:rPr>
          <w:rFonts w:ascii="Arial" w:hAnsi="Arial"/>
          <w:b w:val="0"/>
          <w:i w:val="0"/>
          <w:color w:val="000000"/>
          <w:sz w:val="22"/>
        </w:rPr>
        <w:t>[5] JSON Web Tokens RFC 7519 Standards, Internet Engineering Task Force (IETF). Available at: https://tools.ietf.org/html/rfc7519</w:t>
      </w:r>
    </w:p>
    <w:p>
      <w:pPr>
        <w:spacing w:before="0" w:after="160" w:line="276" w:lineRule="auto"/>
        <w:jc w:val="both"/>
      </w:pPr>
      <w:r>
        <w:rPr>
          <w:rFonts w:ascii="Arial" w:hAnsi="Arial"/>
          <w:b w:val="0"/>
          <w:i w:val="0"/>
          <w:color w:val="000000"/>
          <w:sz w:val="22"/>
        </w:rPr>
        <w:t>[6] bcrypt Password Hashing Algorithm Specification, Niels Provos and David Mazières. USENIX Association.</w:t>
      </w:r>
    </w:p>
    <w:p>
      <w:pPr>
        <w:spacing w:before="0" w:after="160" w:line="276" w:lineRule="auto"/>
        <w:jc w:val="both"/>
      </w:pPr>
      <w:r>
        <w:rPr>
          <w:rFonts w:ascii="Arial" w:hAnsi="Arial"/>
          <w:b w:val="0"/>
          <w:i w:val="0"/>
          <w:color w:val="000000"/>
          <w:sz w:val="22"/>
        </w:rPr>
        <w:t>[7] Recharts Charting Library Documentation, Recharts Group. Available at: https://recharts.org</w:t>
      </w:r>
    </w:p>
    <w:p>
      <w:pPr>
        <w:spacing w:before="0" w:after="160" w:line="276" w:lineRule="auto"/>
        <w:jc w:val="both"/>
      </w:pPr>
      <w:r>
        <w:rPr>
          <w:rFonts w:ascii="Arial" w:hAnsi="Arial"/>
          <w:b w:val="0"/>
          <w:i w:val="0"/>
          <w:color w:val="000000"/>
          <w:sz w:val="22"/>
        </w:rPr>
        <w:t>[8] Tailwind CSS Utility-First Framework Documentation, Tailwind Labs. Available at: https://tailwindcss.com/docs</w:t>
      </w:r>
    </w:p>
    <w:p>
      <w:pPr>
        <w:spacing w:before="0" w:after="160" w:line="276" w:lineRule="auto"/>
        <w:jc w:val="both"/>
      </w:pPr>
      <w:r>
        <w:rPr>
          <w:rFonts w:ascii="Arial" w:hAnsi="Arial"/>
          <w:b w:val="0"/>
          <w:i w:val="0"/>
          <w:color w:val="000000"/>
          <w:sz w:val="22"/>
        </w:rPr>
        <w:t>[9] Axios HTTP Client Specification, Github. Available at: https://axios-http.com</w:t>
      </w:r>
    </w:p>
    <w:p>
      <w:pPr>
        <w:spacing w:before="0" w:after="160" w:line="276" w:lineRule="auto"/>
        <w:jc w:val="both"/>
      </w:pPr>
      <w:r>
        <w:rPr>
          <w:rFonts w:ascii="Arial" w:hAnsi="Arial"/>
          <w:b w:val="0"/>
          <w:i w:val="0"/>
          <w:color w:val="000000"/>
          <w:sz w:val="22"/>
        </w:rPr>
        <w:t>[10] Agile Software Development Lifecycle and Project Management, Software Engineering Body of Knowledge (SWEBOK).</w:t>
      </w:r>
    </w:p>
    <w:p>
      <w:r>
        <w:br w:type="page"/>
      </w:r>
    </w:p>
    <w:p>
      <w:pPr>
        <w:spacing w:before="400" w:after="400" w:line="276" w:lineRule="auto"/>
        <w:jc w:val="center"/>
      </w:pPr>
      <w:r>
        <w:rPr>
          <w:rFonts w:ascii="Arial" w:hAnsi="Arial"/>
          <w:b/>
          <w:i w:val="0"/>
          <w:color w:val="1A4C80"/>
          <w:sz w:val="32"/>
        </w:rPr>
        <w:t>BRIEF PROFILE OF STUDENT</w:t>
      </w:r>
    </w:p>
    <w:p>
      <w:pPr>
        <w:keepNext/>
        <w:spacing w:before="280" w:after="80"/>
        <w:jc w:val="left"/>
      </w:pPr>
      <w:r>
        <w:rPr>
          <w:rFonts w:ascii="Arial" w:hAnsi="Arial"/>
          <w:b/>
          <w:color w:val="296BA3"/>
          <w:sz w:val="28"/>
        </w:rPr>
        <w:t>Piyush Kumar</w:t>
      </w:r>
    </w:p>
    <w:p>
      <w:pPr>
        <w:spacing w:before="0" w:after="120" w:line="276" w:lineRule="auto"/>
        <w:jc w:val="both"/>
      </w:pPr>
      <w:r>
        <w:rPr>
          <w:rFonts w:ascii="Arial" w:hAnsi="Arial"/>
          <w:b w:val="0"/>
          <w:i w:val="0"/>
          <w:color w:val="000000"/>
          <w:sz w:val="22"/>
        </w:rPr>
        <w:t>Piyush Kumar is a final-year Bachelor of Technology (B.Tech) student specializing in Computer Science and Engineering at Satyug Darshan Institute of Engineering and Technology, affiliated to J.C. Bose University of Science and Technology, YMCA, Faridabad. He is a passionate software engineer with key interests in Full-Stack Web Development, Relational Database Architectures, Cloud Platforms, and Multi-Tenant SaaS systems.</w:t>
        <w:br/>
        <w:br/>
        <w:t>Throughout his academic journey, he has developed multiple software solutions targeting real-world problems. His technical proficiency spans multiple programming languages including Javascript, TypeScript, Python, and SQL, and frameworks such as React, Next.js, Express, Node.js, and Prisma ORM.</w:t>
      </w:r>
    </w:p>
    <w:p>
      <w:pPr>
        <w:keepNext/>
        <w:spacing w:before="200" w:after="40"/>
        <w:jc w:val="left"/>
      </w:pPr>
      <w:r>
        <w:rPr>
          <w:rFonts w:ascii="Arial" w:hAnsi="Arial"/>
          <w:b/>
          <w:i/>
          <w:color w:val="333333"/>
          <w:sz w:val="24"/>
        </w:rPr>
        <w:t>Technical Skills</w:t>
      </w:r>
    </w:p>
    <w:p>
      <w:pPr>
        <w:pStyle w:val="ListBullet"/>
        <w:spacing w:before="0" w:after="80"/>
      </w:pPr>
      <w:r>
        <w:rPr>
          <w:rFonts w:ascii="Arial" w:hAnsi="Arial"/>
          <w:sz w:val="22"/>
        </w:rPr>
        <w:t>Programming Languages: JavaScript (ES6+), TypeScript, SQL (PostgreSQL, MySQL), HTML5, CSS3</w:t>
      </w:r>
    </w:p>
    <w:p>
      <w:pPr>
        <w:pStyle w:val="ListBullet"/>
        <w:spacing w:before="0" w:after="80"/>
      </w:pPr>
      <w:r>
        <w:rPr>
          <w:rFonts w:ascii="Arial" w:hAnsi="Arial"/>
          <w:sz w:val="22"/>
        </w:rPr>
        <w:t>Web Frameworks &amp; Libraries: React, Express.js, Node.js, Tailwind CSS, Axios, Recharts</w:t>
      </w:r>
    </w:p>
    <w:p>
      <w:pPr>
        <w:pStyle w:val="ListBullet"/>
        <w:spacing w:before="0" w:after="80"/>
      </w:pPr>
      <w:r>
        <w:rPr>
          <w:rFonts w:ascii="Arial" w:hAnsi="Arial"/>
          <w:sz w:val="22"/>
        </w:rPr>
        <w:t>Database Engines &amp; ORM: PostgreSQL, Prisma ORM, MongoDB, Schema Migrations, Connection Pooling</w:t>
      </w:r>
    </w:p>
    <w:p>
      <w:pPr>
        <w:pStyle w:val="ListBullet"/>
        <w:spacing w:before="0" w:after="80"/>
      </w:pPr>
      <w:r>
        <w:rPr>
          <w:rFonts w:ascii="Arial" w:hAnsi="Arial"/>
          <w:sz w:val="22"/>
        </w:rPr>
        <w:t>Authentication &amp; Security: JWT, OAuth 2.0, bcrypt Hashing, Middleware Authorization</w:t>
      </w:r>
    </w:p>
    <w:p>
      <w:pPr>
        <w:pStyle w:val="ListBullet"/>
        <w:spacing w:before="0" w:after="80"/>
      </w:pPr>
      <w:r>
        <w:rPr>
          <w:rFonts w:ascii="Arial" w:hAnsi="Arial"/>
          <w:sz w:val="22"/>
        </w:rPr>
        <w:t>Tools &amp; Utilities: Git &amp; GitHub, Postman API Testing, npm, Vite, VS Code, Prisma Studio</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Arial" w:hAnsi="Arial"/>
        <w:color w:val="646464"/>
        <w:sz w:val="18"/>
      </w:rPr>
      <w:t xml:space="preserve">Page </w:t>
    </w:r>
    <w:r>
      <w:fldChar w:fldCharType="begin"/>
      <w:instrText xml:space="preserve">PAGE</w:instrText>
      <w:fldChar w:fldCharType="separate"/>
      <w:fldChar w:fldCharType="end"/>
    </w:r>
    <w:r>
      <w:rPr>
        <w:rFonts w:ascii="Arial" w:hAnsi="Arial"/>
        <w:color w:val="646464"/>
        <w:sz w:val="18"/>
      </w:rPr>
      <w:t xml:space="preserve"> of </w:t>
    </w:r>
    <w:r>
      <w:fldChar w:fldCharType="begin"/>
      <w:instrText xml:space="preserve">NUMPAGES</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