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7393" w14:textId="77777777" w:rsidR="00816AAA" w:rsidRDefault="00000000">
      <w:pPr>
        <w:spacing w:after="0"/>
        <w:jc w:val="center"/>
        <w:rPr>
          <w:b/>
          <w:sz w:val="28"/>
          <w:szCs w:val="28"/>
        </w:rPr>
      </w:pPr>
      <w:r>
        <w:rPr>
          <w:b/>
          <w:sz w:val="28"/>
          <w:szCs w:val="28"/>
        </w:rPr>
        <w:t>Ideation Phase</w:t>
      </w:r>
    </w:p>
    <w:p w14:paraId="79E7C802" w14:textId="77777777" w:rsidR="00816AAA" w:rsidRDefault="00000000">
      <w:pPr>
        <w:spacing w:after="0"/>
        <w:jc w:val="center"/>
        <w:rPr>
          <w:b/>
          <w:sz w:val="28"/>
          <w:szCs w:val="28"/>
        </w:rPr>
      </w:pPr>
      <w:r>
        <w:rPr>
          <w:b/>
          <w:sz w:val="28"/>
          <w:szCs w:val="28"/>
        </w:rPr>
        <w:t>Define the Problem Statements</w:t>
      </w:r>
    </w:p>
    <w:p w14:paraId="4BF0ED70" w14:textId="77777777" w:rsidR="00816AAA" w:rsidRDefault="00816AA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16AAA" w14:paraId="3DDD0A03" w14:textId="77777777">
        <w:tc>
          <w:tcPr>
            <w:tcW w:w="4508" w:type="dxa"/>
          </w:tcPr>
          <w:p w14:paraId="74D1AD23" w14:textId="77777777" w:rsidR="00816AAA" w:rsidRDefault="00000000">
            <w:r>
              <w:t>Date</w:t>
            </w:r>
          </w:p>
        </w:tc>
        <w:tc>
          <w:tcPr>
            <w:tcW w:w="4508" w:type="dxa"/>
          </w:tcPr>
          <w:p w14:paraId="2AEC148C" w14:textId="77777777" w:rsidR="00816AAA" w:rsidRDefault="00000000">
            <w:r>
              <w:t>31 January 2025</w:t>
            </w:r>
          </w:p>
        </w:tc>
      </w:tr>
      <w:tr w:rsidR="00816AAA" w14:paraId="7FE6275A" w14:textId="77777777">
        <w:tc>
          <w:tcPr>
            <w:tcW w:w="4508" w:type="dxa"/>
          </w:tcPr>
          <w:p w14:paraId="63D5F60C" w14:textId="77777777" w:rsidR="00816AAA" w:rsidRDefault="00000000">
            <w:r>
              <w:t>Team ID</w:t>
            </w:r>
          </w:p>
        </w:tc>
        <w:tc>
          <w:tcPr>
            <w:tcW w:w="4508" w:type="dxa"/>
          </w:tcPr>
          <w:p w14:paraId="224D05D9" w14:textId="77777777" w:rsidR="00816AAA" w:rsidRDefault="00816AAA"/>
        </w:tc>
      </w:tr>
      <w:tr w:rsidR="00816AAA" w14:paraId="179AA353" w14:textId="77777777">
        <w:tc>
          <w:tcPr>
            <w:tcW w:w="4508" w:type="dxa"/>
          </w:tcPr>
          <w:p w14:paraId="3B809983" w14:textId="77777777" w:rsidR="00816AAA" w:rsidRDefault="00000000">
            <w:r>
              <w:t>Project Name</w:t>
            </w:r>
          </w:p>
        </w:tc>
        <w:tc>
          <w:tcPr>
            <w:tcW w:w="4508" w:type="dxa"/>
          </w:tcPr>
          <w:p w14:paraId="4F8E0D22" w14:textId="77777777" w:rsidR="00816AAA" w:rsidRDefault="00816AAA"/>
        </w:tc>
      </w:tr>
      <w:tr w:rsidR="00816AAA" w14:paraId="2D06F645" w14:textId="77777777">
        <w:tc>
          <w:tcPr>
            <w:tcW w:w="4508" w:type="dxa"/>
          </w:tcPr>
          <w:p w14:paraId="2278760E" w14:textId="77777777" w:rsidR="00816AAA" w:rsidRDefault="00000000">
            <w:r>
              <w:t>Maximum Marks</w:t>
            </w:r>
          </w:p>
        </w:tc>
        <w:tc>
          <w:tcPr>
            <w:tcW w:w="4508" w:type="dxa"/>
          </w:tcPr>
          <w:p w14:paraId="0255B4D5" w14:textId="77777777" w:rsidR="00816AAA" w:rsidRDefault="00000000">
            <w:r>
              <w:t>2 Marks</w:t>
            </w:r>
          </w:p>
        </w:tc>
      </w:tr>
    </w:tbl>
    <w:p w14:paraId="7F2272F5" w14:textId="77777777" w:rsidR="00816AAA" w:rsidRDefault="00816AAA">
      <w:pPr>
        <w:rPr>
          <w:b/>
          <w:sz w:val="24"/>
          <w:szCs w:val="24"/>
        </w:rPr>
      </w:pPr>
    </w:p>
    <w:p w14:paraId="67A11331" w14:textId="77777777" w:rsidR="00816AAA" w:rsidRDefault="00000000">
      <w:pPr>
        <w:rPr>
          <w:b/>
          <w:sz w:val="24"/>
          <w:szCs w:val="24"/>
        </w:rPr>
      </w:pPr>
      <w:r>
        <w:rPr>
          <w:b/>
          <w:sz w:val="24"/>
          <w:szCs w:val="24"/>
        </w:rPr>
        <w:t>Customer Problem Statement Template:</w:t>
      </w:r>
    </w:p>
    <w:p w14:paraId="09485E4E" w14:textId="77777777" w:rsidR="00F64C20" w:rsidRPr="00F64C20" w:rsidRDefault="00F64C20" w:rsidP="00F64C20">
      <w:pPr>
        <w:rPr>
          <w:sz w:val="24"/>
          <w:szCs w:val="24"/>
        </w:rPr>
      </w:pPr>
      <w:r w:rsidRPr="00F64C20">
        <w:rPr>
          <w:sz w:val="24"/>
          <w:szCs w:val="24"/>
        </w:rPr>
        <w:t xml:space="preserve">The Customer Problem Statement helps the project team understand the problem from the user's perspective. In this project, it is used to identify the difficulties that healthcare professionals and researchers face when working with heart disease data. Since healthcare datasets are often large and complex, </w:t>
      </w:r>
      <w:proofErr w:type="spellStart"/>
      <w:r w:rsidRPr="00F64C20">
        <w:rPr>
          <w:sz w:val="24"/>
          <w:szCs w:val="24"/>
        </w:rPr>
        <w:t>analyzing</w:t>
      </w:r>
      <w:proofErr w:type="spellEnd"/>
      <w:r w:rsidRPr="00F64C20">
        <w:rPr>
          <w:sz w:val="24"/>
          <w:szCs w:val="24"/>
        </w:rPr>
        <w:t xml:space="preserve"> them and finding useful insights can be challenging.</w:t>
      </w:r>
    </w:p>
    <w:p w14:paraId="38569859" w14:textId="77777777" w:rsidR="00F64C20" w:rsidRPr="00F64C20" w:rsidRDefault="00F64C20" w:rsidP="00F64C20">
      <w:pPr>
        <w:rPr>
          <w:sz w:val="24"/>
          <w:szCs w:val="24"/>
        </w:rPr>
      </w:pPr>
      <w:r w:rsidRPr="00F64C20">
        <w:rPr>
          <w:sz w:val="24"/>
          <w:szCs w:val="24"/>
        </w:rPr>
        <w:t xml:space="preserve">By clearly defining the customer problem, the team can focus on finding a practical solution for </w:t>
      </w:r>
      <w:proofErr w:type="spellStart"/>
      <w:r w:rsidRPr="00F64C20">
        <w:rPr>
          <w:sz w:val="24"/>
          <w:szCs w:val="24"/>
        </w:rPr>
        <w:t>analyzing</w:t>
      </w:r>
      <w:proofErr w:type="spellEnd"/>
      <w:r w:rsidRPr="00F64C20">
        <w:rPr>
          <w:sz w:val="24"/>
          <w:szCs w:val="24"/>
        </w:rPr>
        <w:t xml:space="preserve"> heart disease data and identifying key risk factors. Understanding the users’ needs also helps in designing useful tools such as interactive dashboards and visualizations that make the data easier to understand. This approach allows the team to create a solution that supports better healthcare analysis and improves decision making.</w:t>
      </w:r>
    </w:p>
    <w:p w14:paraId="3034B3B8" w14:textId="7F984A1F" w:rsidR="00816AAA" w:rsidRDefault="00F64C20">
      <w:pPr>
        <w:rPr>
          <w:sz w:val="24"/>
          <w:szCs w:val="24"/>
        </w:rPr>
      </w:pPr>
      <w:r>
        <w:rPr>
          <w:noProof/>
          <w:sz w:val="24"/>
          <w:szCs w:val="24"/>
        </w:rPr>
        <w:drawing>
          <wp:inline distT="0" distB="0" distL="0" distR="0" wp14:anchorId="1060745C" wp14:editId="362DF260">
            <wp:extent cx="5731510" cy="3410585"/>
            <wp:effectExtent l="0" t="0" r="2540" b="0"/>
            <wp:docPr id="1232976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6188" name="Picture 12329761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a:graphicData>
            </a:graphic>
          </wp:inline>
        </w:drawing>
      </w:r>
    </w:p>
    <w:p w14:paraId="6416002A" w14:textId="77777777" w:rsidR="00F64C20" w:rsidRDefault="00000000">
      <w:r>
        <w:rPr>
          <w:sz w:val="24"/>
          <w:szCs w:val="24"/>
        </w:rPr>
        <w:t xml:space="preserve">Reference: </w:t>
      </w:r>
      <w:hyperlink r:id="rId6">
        <w:r>
          <w:rPr>
            <w:color w:val="0563C1"/>
            <w:sz w:val="24"/>
            <w:szCs w:val="24"/>
            <w:u w:val="single"/>
          </w:rPr>
          <w:t>https://miro.com/templates/customer-problem-statement/</w:t>
        </w:r>
      </w:hyperlink>
    </w:p>
    <w:p w14:paraId="46409F70" w14:textId="3B1143F8" w:rsidR="00816AAA" w:rsidRPr="00F64C20" w:rsidRDefault="00000000">
      <w:pPr>
        <w:rPr>
          <w:sz w:val="24"/>
          <w:szCs w:val="24"/>
        </w:rPr>
      </w:pPr>
      <w:r>
        <w:rPr>
          <w:b/>
          <w:sz w:val="24"/>
          <w:szCs w:val="24"/>
        </w:rPr>
        <w:lastRenderedPageBreak/>
        <w:t>Example:</w:t>
      </w:r>
      <w:r w:rsidR="00F64C20" w:rsidRPr="00F64C20">
        <w:rPr>
          <w:noProof/>
          <w:sz w:val="24"/>
          <w:szCs w:val="24"/>
        </w:rPr>
        <w:t xml:space="preserve"> </w:t>
      </w:r>
      <w:r w:rsidR="00F64C20">
        <w:rPr>
          <w:noProof/>
          <w:sz w:val="24"/>
          <w:szCs w:val="24"/>
        </w:rPr>
        <w:drawing>
          <wp:inline distT="0" distB="0" distL="0" distR="0" wp14:anchorId="4249156A" wp14:editId="16863863">
            <wp:extent cx="5731510" cy="2223655"/>
            <wp:effectExtent l="0" t="0" r="2540" b="5715"/>
            <wp:docPr id="82277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73489" name="Picture 8227734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6268" cy="2233260"/>
                    </a:xfrm>
                    <a:prstGeom prst="rect">
                      <a:avLst/>
                    </a:prstGeom>
                  </pic:spPr>
                </pic:pic>
              </a:graphicData>
            </a:graphic>
          </wp:inline>
        </w:drawing>
      </w:r>
    </w:p>
    <w:p w14:paraId="3831636E" w14:textId="14EB3F91" w:rsidR="00816AAA" w:rsidRDefault="00816AAA">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708"/>
        <w:gridCol w:w="1544"/>
        <w:gridCol w:w="1149"/>
        <w:gridCol w:w="2003"/>
        <w:gridCol w:w="1395"/>
      </w:tblGrid>
      <w:tr w:rsidR="000C3CEC" w:rsidRPr="000C3CEC" w14:paraId="505EEE2F" w14:textId="77777777" w:rsidTr="000C3CEC">
        <w:trPr>
          <w:tblHeader/>
          <w:tblCellSpacing w:w="15" w:type="dxa"/>
        </w:trPr>
        <w:tc>
          <w:tcPr>
            <w:tcW w:w="0" w:type="auto"/>
            <w:tcBorders>
              <w:top w:val="single" w:sz="4" w:space="0" w:color="auto"/>
              <w:left w:val="single" w:sz="4" w:space="0" w:color="auto"/>
              <w:right w:val="single" w:sz="4" w:space="0" w:color="auto"/>
            </w:tcBorders>
            <w:vAlign w:val="center"/>
            <w:hideMark/>
          </w:tcPr>
          <w:p w14:paraId="40593385" w14:textId="77777777" w:rsidR="000C3CEC" w:rsidRPr="000C3CEC" w:rsidRDefault="000C3CEC" w:rsidP="000C3CEC">
            <w:pPr>
              <w:rPr>
                <w:b/>
                <w:bCs/>
                <w:sz w:val="24"/>
                <w:szCs w:val="24"/>
              </w:rPr>
            </w:pPr>
            <w:r w:rsidRPr="000C3CEC">
              <w:rPr>
                <w:b/>
                <w:bCs/>
                <w:sz w:val="24"/>
                <w:szCs w:val="24"/>
              </w:rPr>
              <w:t>Problem Statement (PS)</w:t>
            </w:r>
          </w:p>
        </w:tc>
        <w:tc>
          <w:tcPr>
            <w:tcW w:w="0" w:type="auto"/>
            <w:tcBorders>
              <w:top w:val="single" w:sz="4" w:space="0" w:color="auto"/>
              <w:right w:val="single" w:sz="4" w:space="0" w:color="auto"/>
            </w:tcBorders>
            <w:vAlign w:val="center"/>
            <w:hideMark/>
          </w:tcPr>
          <w:p w14:paraId="391A57D9" w14:textId="77777777" w:rsidR="000C3CEC" w:rsidRPr="000C3CEC" w:rsidRDefault="000C3CEC" w:rsidP="000C3CEC">
            <w:pPr>
              <w:rPr>
                <w:b/>
                <w:bCs/>
                <w:sz w:val="24"/>
                <w:szCs w:val="24"/>
              </w:rPr>
            </w:pPr>
            <w:r w:rsidRPr="000C3CEC">
              <w:rPr>
                <w:b/>
                <w:bCs/>
                <w:sz w:val="24"/>
                <w:szCs w:val="24"/>
              </w:rPr>
              <w:t>I am (Customer)</w:t>
            </w:r>
          </w:p>
        </w:tc>
        <w:tc>
          <w:tcPr>
            <w:tcW w:w="0" w:type="auto"/>
            <w:tcBorders>
              <w:top w:val="single" w:sz="4" w:space="0" w:color="auto"/>
              <w:right w:val="single" w:sz="4" w:space="0" w:color="auto"/>
            </w:tcBorders>
            <w:vAlign w:val="center"/>
            <w:hideMark/>
          </w:tcPr>
          <w:p w14:paraId="42A8F434" w14:textId="77777777" w:rsidR="000C3CEC" w:rsidRPr="000C3CEC" w:rsidRDefault="000C3CEC" w:rsidP="000C3CEC">
            <w:pPr>
              <w:rPr>
                <w:b/>
                <w:bCs/>
                <w:sz w:val="24"/>
                <w:szCs w:val="24"/>
              </w:rPr>
            </w:pPr>
            <w:r w:rsidRPr="000C3CEC">
              <w:rPr>
                <w:b/>
                <w:bCs/>
                <w:sz w:val="24"/>
                <w:szCs w:val="24"/>
              </w:rPr>
              <w:t>I’m trying to</w:t>
            </w:r>
          </w:p>
        </w:tc>
        <w:tc>
          <w:tcPr>
            <w:tcW w:w="0" w:type="auto"/>
            <w:tcBorders>
              <w:top w:val="single" w:sz="4" w:space="0" w:color="auto"/>
              <w:right w:val="single" w:sz="4" w:space="0" w:color="auto"/>
            </w:tcBorders>
            <w:vAlign w:val="center"/>
            <w:hideMark/>
          </w:tcPr>
          <w:p w14:paraId="66AD3698" w14:textId="77777777" w:rsidR="000C3CEC" w:rsidRPr="000C3CEC" w:rsidRDefault="000C3CEC" w:rsidP="000C3CEC">
            <w:pPr>
              <w:rPr>
                <w:b/>
                <w:bCs/>
                <w:sz w:val="24"/>
                <w:szCs w:val="24"/>
              </w:rPr>
            </w:pPr>
            <w:r w:rsidRPr="000C3CEC">
              <w:rPr>
                <w:b/>
                <w:bCs/>
                <w:sz w:val="24"/>
                <w:szCs w:val="24"/>
              </w:rPr>
              <w:t>But</w:t>
            </w:r>
          </w:p>
        </w:tc>
        <w:tc>
          <w:tcPr>
            <w:tcW w:w="0" w:type="auto"/>
            <w:tcBorders>
              <w:top w:val="single" w:sz="4" w:space="0" w:color="auto"/>
              <w:right w:val="single" w:sz="4" w:space="0" w:color="auto"/>
            </w:tcBorders>
            <w:vAlign w:val="center"/>
            <w:hideMark/>
          </w:tcPr>
          <w:p w14:paraId="1E145EE8" w14:textId="77777777" w:rsidR="000C3CEC" w:rsidRPr="000C3CEC" w:rsidRDefault="000C3CEC" w:rsidP="000C3CEC">
            <w:pPr>
              <w:rPr>
                <w:b/>
                <w:bCs/>
                <w:sz w:val="24"/>
                <w:szCs w:val="24"/>
              </w:rPr>
            </w:pPr>
            <w:r w:rsidRPr="000C3CEC">
              <w:rPr>
                <w:b/>
                <w:bCs/>
                <w:sz w:val="24"/>
                <w:szCs w:val="24"/>
              </w:rPr>
              <w:t>Because</w:t>
            </w:r>
          </w:p>
        </w:tc>
        <w:tc>
          <w:tcPr>
            <w:tcW w:w="0" w:type="auto"/>
            <w:tcBorders>
              <w:top w:val="single" w:sz="4" w:space="0" w:color="auto"/>
              <w:right w:val="single" w:sz="4" w:space="0" w:color="auto"/>
            </w:tcBorders>
            <w:vAlign w:val="center"/>
            <w:hideMark/>
          </w:tcPr>
          <w:p w14:paraId="0E899D29" w14:textId="77777777" w:rsidR="000C3CEC" w:rsidRPr="000C3CEC" w:rsidRDefault="000C3CEC" w:rsidP="000C3CEC">
            <w:pPr>
              <w:rPr>
                <w:b/>
                <w:bCs/>
                <w:sz w:val="24"/>
                <w:szCs w:val="24"/>
              </w:rPr>
            </w:pPr>
            <w:r w:rsidRPr="000C3CEC">
              <w:rPr>
                <w:b/>
                <w:bCs/>
                <w:sz w:val="24"/>
                <w:szCs w:val="24"/>
              </w:rPr>
              <w:t>Which makes me feel</w:t>
            </w:r>
          </w:p>
        </w:tc>
      </w:tr>
      <w:tr w:rsidR="000C3CEC" w:rsidRPr="000C3CEC" w14:paraId="1FCA50D5" w14:textId="77777777" w:rsidTr="000C3C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E45511" w14:textId="77777777" w:rsidR="000C3CEC" w:rsidRPr="000C3CEC" w:rsidRDefault="000C3CEC" w:rsidP="000C3CEC">
            <w:pPr>
              <w:rPr>
                <w:sz w:val="24"/>
                <w:szCs w:val="24"/>
              </w:rPr>
            </w:pPr>
            <w:r w:rsidRPr="000C3CEC">
              <w:rPr>
                <w:b/>
                <w:bCs/>
                <w:sz w:val="24"/>
                <w:szCs w:val="24"/>
              </w:rPr>
              <w:t>PS-1</w:t>
            </w:r>
          </w:p>
        </w:tc>
        <w:tc>
          <w:tcPr>
            <w:tcW w:w="0" w:type="auto"/>
            <w:tcBorders>
              <w:top w:val="single" w:sz="4" w:space="0" w:color="auto"/>
              <w:bottom w:val="single" w:sz="4" w:space="0" w:color="auto"/>
              <w:right w:val="single" w:sz="4" w:space="0" w:color="auto"/>
            </w:tcBorders>
            <w:vAlign w:val="center"/>
            <w:hideMark/>
          </w:tcPr>
          <w:p w14:paraId="26A05EC5" w14:textId="77777777" w:rsidR="000C3CEC" w:rsidRPr="000C3CEC" w:rsidRDefault="000C3CEC" w:rsidP="000C3CEC">
            <w:pPr>
              <w:rPr>
                <w:sz w:val="24"/>
                <w:szCs w:val="24"/>
              </w:rPr>
            </w:pPr>
            <w:r w:rsidRPr="000C3CEC">
              <w:rPr>
                <w:sz w:val="24"/>
                <w:szCs w:val="24"/>
              </w:rPr>
              <w:t>I am a healthcare professional working in a hospital.</w:t>
            </w:r>
          </w:p>
        </w:tc>
        <w:tc>
          <w:tcPr>
            <w:tcW w:w="0" w:type="auto"/>
            <w:tcBorders>
              <w:top w:val="single" w:sz="4" w:space="0" w:color="auto"/>
              <w:bottom w:val="single" w:sz="4" w:space="0" w:color="auto"/>
              <w:right w:val="single" w:sz="4" w:space="0" w:color="auto"/>
            </w:tcBorders>
            <w:vAlign w:val="center"/>
            <w:hideMark/>
          </w:tcPr>
          <w:p w14:paraId="71606D20" w14:textId="77777777" w:rsidR="000C3CEC" w:rsidRPr="000C3CEC" w:rsidRDefault="000C3CEC" w:rsidP="000C3CEC">
            <w:pPr>
              <w:rPr>
                <w:sz w:val="24"/>
                <w:szCs w:val="24"/>
              </w:rPr>
            </w:pPr>
            <w:proofErr w:type="spellStart"/>
            <w:r w:rsidRPr="000C3CEC">
              <w:rPr>
                <w:sz w:val="24"/>
                <w:szCs w:val="24"/>
              </w:rPr>
              <w:t>analyze</w:t>
            </w:r>
            <w:proofErr w:type="spellEnd"/>
            <w:r w:rsidRPr="000C3CEC">
              <w:rPr>
                <w:sz w:val="24"/>
                <w:szCs w:val="24"/>
              </w:rPr>
              <w:t xml:space="preserve"> patient health data to identify people who are at risk of heart disease</w:t>
            </w:r>
          </w:p>
        </w:tc>
        <w:tc>
          <w:tcPr>
            <w:tcW w:w="0" w:type="auto"/>
            <w:tcBorders>
              <w:top w:val="single" w:sz="4" w:space="0" w:color="auto"/>
              <w:bottom w:val="single" w:sz="4" w:space="0" w:color="auto"/>
              <w:right w:val="single" w:sz="4" w:space="0" w:color="auto"/>
            </w:tcBorders>
            <w:vAlign w:val="center"/>
            <w:hideMark/>
          </w:tcPr>
          <w:p w14:paraId="1B47625B" w14:textId="77777777" w:rsidR="000C3CEC" w:rsidRPr="000C3CEC" w:rsidRDefault="000C3CEC" w:rsidP="000C3CEC">
            <w:pPr>
              <w:rPr>
                <w:sz w:val="24"/>
                <w:szCs w:val="24"/>
              </w:rPr>
            </w:pPr>
            <w:r w:rsidRPr="000C3CEC">
              <w:rPr>
                <w:sz w:val="24"/>
                <w:szCs w:val="24"/>
              </w:rPr>
              <w:t>the patient data is large and complex</w:t>
            </w:r>
          </w:p>
        </w:tc>
        <w:tc>
          <w:tcPr>
            <w:tcW w:w="0" w:type="auto"/>
            <w:tcBorders>
              <w:top w:val="single" w:sz="4" w:space="0" w:color="auto"/>
              <w:bottom w:val="single" w:sz="4" w:space="0" w:color="auto"/>
              <w:right w:val="single" w:sz="4" w:space="0" w:color="auto"/>
            </w:tcBorders>
            <w:vAlign w:val="center"/>
            <w:hideMark/>
          </w:tcPr>
          <w:p w14:paraId="1C950F1C" w14:textId="77777777" w:rsidR="000C3CEC" w:rsidRPr="000C3CEC" w:rsidRDefault="000C3CEC" w:rsidP="000C3CEC">
            <w:pPr>
              <w:rPr>
                <w:sz w:val="24"/>
                <w:szCs w:val="24"/>
              </w:rPr>
            </w:pPr>
            <w:r w:rsidRPr="000C3CEC">
              <w:rPr>
                <w:sz w:val="24"/>
                <w:szCs w:val="24"/>
              </w:rPr>
              <w:t xml:space="preserve">the data contains many factors like age, BMI, smoking habits, alcohol use and physical activity which are difficult to </w:t>
            </w:r>
            <w:proofErr w:type="spellStart"/>
            <w:r w:rsidRPr="000C3CEC">
              <w:rPr>
                <w:sz w:val="24"/>
                <w:szCs w:val="24"/>
              </w:rPr>
              <w:t>analyze</w:t>
            </w:r>
            <w:proofErr w:type="spellEnd"/>
            <w:r w:rsidRPr="000C3CEC">
              <w:rPr>
                <w:sz w:val="24"/>
                <w:szCs w:val="24"/>
              </w:rPr>
              <w:t xml:space="preserve"> manually</w:t>
            </w:r>
          </w:p>
        </w:tc>
        <w:tc>
          <w:tcPr>
            <w:tcW w:w="0" w:type="auto"/>
            <w:tcBorders>
              <w:top w:val="single" w:sz="4" w:space="0" w:color="auto"/>
              <w:bottom w:val="single" w:sz="4" w:space="0" w:color="auto"/>
              <w:right w:val="single" w:sz="4" w:space="0" w:color="auto"/>
            </w:tcBorders>
            <w:vAlign w:val="center"/>
            <w:hideMark/>
          </w:tcPr>
          <w:p w14:paraId="1D7154AE" w14:textId="77777777" w:rsidR="000C3CEC" w:rsidRPr="000C3CEC" w:rsidRDefault="000C3CEC" w:rsidP="000C3CEC">
            <w:pPr>
              <w:rPr>
                <w:sz w:val="24"/>
                <w:szCs w:val="24"/>
              </w:rPr>
            </w:pPr>
            <w:r w:rsidRPr="000C3CEC">
              <w:rPr>
                <w:sz w:val="24"/>
                <w:szCs w:val="24"/>
              </w:rPr>
              <w:t>frustrated because it is hard to identify important risk patterns</w:t>
            </w:r>
          </w:p>
        </w:tc>
      </w:tr>
      <w:tr w:rsidR="000C3CEC" w:rsidRPr="000C3CEC" w14:paraId="759A019C" w14:textId="77777777" w:rsidTr="000C3C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8BC902" w14:textId="77777777" w:rsidR="000C3CEC" w:rsidRPr="000C3CEC" w:rsidRDefault="000C3CEC" w:rsidP="000C3CEC">
            <w:pPr>
              <w:rPr>
                <w:sz w:val="24"/>
                <w:szCs w:val="24"/>
              </w:rPr>
            </w:pPr>
            <w:r w:rsidRPr="000C3CEC">
              <w:rPr>
                <w:b/>
                <w:bCs/>
                <w:sz w:val="24"/>
                <w:szCs w:val="24"/>
              </w:rPr>
              <w:t>PS-2</w:t>
            </w:r>
          </w:p>
        </w:tc>
        <w:tc>
          <w:tcPr>
            <w:tcW w:w="0" w:type="auto"/>
            <w:tcBorders>
              <w:top w:val="single" w:sz="4" w:space="0" w:color="auto"/>
              <w:bottom w:val="single" w:sz="4" w:space="0" w:color="auto"/>
              <w:right w:val="single" w:sz="4" w:space="0" w:color="auto"/>
            </w:tcBorders>
            <w:vAlign w:val="center"/>
            <w:hideMark/>
          </w:tcPr>
          <w:p w14:paraId="20AB0C19" w14:textId="77777777" w:rsidR="000C3CEC" w:rsidRPr="000C3CEC" w:rsidRDefault="000C3CEC" w:rsidP="000C3CEC">
            <w:pPr>
              <w:rPr>
                <w:sz w:val="24"/>
                <w:szCs w:val="24"/>
              </w:rPr>
            </w:pPr>
            <w:r w:rsidRPr="000C3CEC">
              <w:rPr>
                <w:sz w:val="24"/>
                <w:szCs w:val="24"/>
              </w:rPr>
              <w:t>I am a health researcher studying cardiovascular diseases.</w:t>
            </w:r>
          </w:p>
        </w:tc>
        <w:tc>
          <w:tcPr>
            <w:tcW w:w="0" w:type="auto"/>
            <w:tcBorders>
              <w:top w:val="single" w:sz="4" w:space="0" w:color="auto"/>
              <w:bottom w:val="single" w:sz="4" w:space="0" w:color="auto"/>
              <w:right w:val="single" w:sz="4" w:space="0" w:color="auto"/>
            </w:tcBorders>
            <w:vAlign w:val="center"/>
            <w:hideMark/>
          </w:tcPr>
          <w:p w14:paraId="5CFBE1AA" w14:textId="77777777" w:rsidR="000C3CEC" w:rsidRPr="000C3CEC" w:rsidRDefault="000C3CEC" w:rsidP="000C3CEC">
            <w:pPr>
              <w:rPr>
                <w:sz w:val="24"/>
                <w:szCs w:val="24"/>
              </w:rPr>
            </w:pPr>
            <w:r w:rsidRPr="000C3CEC">
              <w:rPr>
                <w:sz w:val="24"/>
                <w:szCs w:val="24"/>
              </w:rPr>
              <w:t>understand how lifestyle habits affect heart disease risk</w:t>
            </w:r>
          </w:p>
        </w:tc>
        <w:tc>
          <w:tcPr>
            <w:tcW w:w="0" w:type="auto"/>
            <w:tcBorders>
              <w:top w:val="single" w:sz="4" w:space="0" w:color="auto"/>
              <w:bottom w:val="single" w:sz="4" w:space="0" w:color="auto"/>
              <w:right w:val="single" w:sz="4" w:space="0" w:color="auto"/>
            </w:tcBorders>
            <w:vAlign w:val="center"/>
            <w:hideMark/>
          </w:tcPr>
          <w:p w14:paraId="460D14A5" w14:textId="77777777" w:rsidR="000C3CEC" w:rsidRPr="000C3CEC" w:rsidRDefault="000C3CEC" w:rsidP="000C3CEC">
            <w:pPr>
              <w:rPr>
                <w:sz w:val="24"/>
                <w:szCs w:val="24"/>
              </w:rPr>
            </w:pPr>
            <w:r w:rsidRPr="000C3CEC">
              <w:rPr>
                <w:sz w:val="24"/>
                <w:szCs w:val="24"/>
              </w:rPr>
              <w:t>the available data is difficult to interpret clearly</w:t>
            </w:r>
          </w:p>
        </w:tc>
        <w:tc>
          <w:tcPr>
            <w:tcW w:w="0" w:type="auto"/>
            <w:tcBorders>
              <w:top w:val="single" w:sz="4" w:space="0" w:color="auto"/>
              <w:bottom w:val="single" w:sz="4" w:space="0" w:color="auto"/>
              <w:right w:val="single" w:sz="4" w:space="0" w:color="auto"/>
            </w:tcBorders>
            <w:vAlign w:val="center"/>
            <w:hideMark/>
          </w:tcPr>
          <w:p w14:paraId="7EDDC844" w14:textId="77777777" w:rsidR="000C3CEC" w:rsidRPr="000C3CEC" w:rsidRDefault="000C3CEC" w:rsidP="000C3CEC">
            <w:pPr>
              <w:rPr>
                <w:sz w:val="24"/>
                <w:szCs w:val="24"/>
              </w:rPr>
            </w:pPr>
            <w:r w:rsidRPr="000C3CEC">
              <w:rPr>
                <w:sz w:val="24"/>
                <w:szCs w:val="24"/>
              </w:rPr>
              <w:t>traditional reports and spreadsheets do not show relationships between health indicators effectively</w:t>
            </w:r>
          </w:p>
        </w:tc>
        <w:tc>
          <w:tcPr>
            <w:tcW w:w="0" w:type="auto"/>
            <w:tcBorders>
              <w:top w:val="single" w:sz="4" w:space="0" w:color="auto"/>
              <w:bottom w:val="single" w:sz="4" w:space="0" w:color="auto"/>
              <w:right w:val="single" w:sz="4" w:space="0" w:color="auto"/>
            </w:tcBorders>
            <w:vAlign w:val="center"/>
            <w:hideMark/>
          </w:tcPr>
          <w:p w14:paraId="1D58E01A" w14:textId="77777777" w:rsidR="000C3CEC" w:rsidRPr="000C3CEC" w:rsidRDefault="000C3CEC" w:rsidP="000C3CEC">
            <w:pPr>
              <w:rPr>
                <w:sz w:val="24"/>
                <w:szCs w:val="24"/>
              </w:rPr>
            </w:pPr>
            <w:r w:rsidRPr="000C3CEC">
              <w:rPr>
                <w:sz w:val="24"/>
                <w:szCs w:val="24"/>
              </w:rPr>
              <w:t>worried that important insights about heart disease risk may be missed</w:t>
            </w:r>
          </w:p>
        </w:tc>
      </w:tr>
      <w:tr w:rsidR="000C3CEC" w14:paraId="74A96849" w14:textId="77777777" w:rsidTr="000C3CEC">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8961" w:type="dxa"/>
            <w:gridSpan w:val="6"/>
            <w:tcBorders>
              <w:left w:val="single" w:sz="4" w:space="0" w:color="auto"/>
            </w:tcBorders>
          </w:tcPr>
          <w:p w14:paraId="50D0C885" w14:textId="77777777" w:rsidR="000C3CEC" w:rsidRDefault="000C3CEC" w:rsidP="000C3CEC">
            <w:pPr>
              <w:rPr>
                <w:sz w:val="24"/>
                <w:szCs w:val="24"/>
              </w:rPr>
            </w:pPr>
          </w:p>
        </w:tc>
      </w:tr>
    </w:tbl>
    <w:p w14:paraId="29D94C2C" w14:textId="77777777" w:rsidR="00816AAA" w:rsidRDefault="00816AAA" w:rsidP="000C3CEC">
      <w:pPr>
        <w:jc w:val="right"/>
        <w:rPr>
          <w:sz w:val="24"/>
          <w:szCs w:val="24"/>
        </w:rPr>
      </w:pPr>
    </w:p>
    <w:sectPr w:rsidR="00816A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AAA"/>
    <w:rsid w:val="000C3CEC"/>
    <w:rsid w:val="00816AAA"/>
    <w:rsid w:val="00CA4B22"/>
    <w:rsid w:val="00F64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DF102"/>
  <w15:docId w15:val="{539EFB97-D515-4444-B4F3-17FFCEB9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MediumList2-Accent1">
    <w:name w:val="Medium List 2 Accent 1"/>
    <w:basedOn w:val="TableNormal"/>
    <w:uiPriority w:val="66"/>
    <w:rsid w:val="000C3CEC"/>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Pranit MCA2504023</cp:lastModifiedBy>
  <cp:revision>2</cp:revision>
  <dcterms:created xsi:type="dcterms:W3CDTF">2022-09-18T16:51:00Z</dcterms:created>
  <dcterms:modified xsi:type="dcterms:W3CDTF">2026-03-07T18:02:00Z</dcterms:modified>
</cp:coreProperties>
</file>