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6EB" w:rsidRDefault="000F36EB" w:rsidP="00F017F4">
      <w:pPr>
        <w:tabs>
          <w:tab w:val="left" w:pos="1590"/>
        </w:tabs>
      </w:pPr>
      <w:r>
        <w:t>-----------------------------X--------------------------------------</w:t>
      </w:r>
    </w:p>
    <w:p w:rsidR="000F36EB" w:rsidRDefault="000F36EB" w:rsidP="00F017F4">
      <w:pPr>
        <w:tabs>
          <w:tab w:val="left" w:pos="1590"/>
        </w:tabs>
      </w:pPr>
      <w:r>
        <w:t>What is JWT?</w:t>
      </w:r>
    </w:p>
    <w:p w:rsidR="000F36EB" w:rsidRDefault="000F36EB" w:rsidP="00F017F4">
      <w:pPr>
        <w:tabs>
          <w:tab w:val="left" w:pos="1590"/>
        </w:tabs>
      </w:pPr>
      <w:r>
        <w:t>Ans-</w:t>
      </w:r>
    </w:p>
    <w:p w:rsidR="000F36EB" w:rsidRDefault="000F36EB" w:rsidP="00F017F4">
      <w:pPr>
        <w:tabs>
          <w:tab w:val="left" w:pos="1590"/>
        </w:tabs>
      </w:pPr>
      <w:r>
        <w:rPr>
          <w:noProof/>
          <w:lang w:eastAsia="en-IN"/>
        </w:rPr>
        <w:drawing>
          <wp:inline distT="0" distB="0" distL="0" distR="0">
            <wp:extent cx="4924425" cy="2187575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2D4" w:rsidRDefault="005F22D4" w:rsidP="00F017F4">
      <w:pPr>
        <w:tabs>
          <w:tab w:val="left" w:pos="1590"/>
        </w:tabs>
      </w:pPr>
    </w:p>
    <w:p w:rsidR="005F22D4" w:rsidRDefault="005F22D4" w:rsidP="00F017F4">
      <w:pPr>
        <w:tabs>
          <w:tab w:val="left" w:pos="1590"/>
        </w:tabs>
      </w:pPr>
      <w:r>
        <w:rPr>
          <w:noProof/>
          <w:lang w:eastAsia="en-IN"/>
        </w:rPr>
        <w:drawing>
          <wp:inline distT="0" distB="0" distL="0" distR="0">
            <wp:extent cx="5723255" cy="3441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00B" w:rsidRDefault="004E300B" w:rsidP="00F017F4">
      <w:pPr>
        <w:tabs>
          <w:tab w:val="left" w:pos="1590"/>
        </w:tabs>
      </w:pPr>
    </w:p>
    <w:p w:rsidR="004E300B" w:rsidRDefault="004E300B" w:rsidP="00F017F4">
      <w:pPr>
        <w:tabs>
          <w:tab w:val="left" w:pos="159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23255" cy="276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AEE" w:rsidRDefault="00801AEE" w:rsidP="00F017F4">
      <w:pPr>
        <w:tabs>
          <w:tab w:val="left" w:pos="1590"/>
        </w:tabs>
      </w:pPr>
    </w:p>
    <w:p w:rsidR="00801AEE" w:rsidRDefault="00F93DD0" w:rsidP="00F017F4">
      <w:pPr>
        <w:tabs>
          <w:tab w:val="left" w:pos="1590"/>
        </w:tabs>
      </w:pPr>
      <w:hyperlink r:id="rId10" w:history="1">
        <w:r w:rsidR="00801AEE" w:rsidRPr="00CE0911">
          <w:rPr>
            <w:rStyle w:val="Hyperlink"/>
          </w:rPr>
          <w:t>https://jwt.io/introduction</w:t>
        </w:r>
      </w:hyperlink>
    </w:p>
    <w:p w:rsidR="00801AEE" w:rsidRDefault="00801AEE" w:rsidP="00F017F4">
      <w:pPr>
        <w:tabs>
          <w:tab w:val="left" w:pos="1590"/>
        </w:tabs>
      </w:pPr>
    </w:p>
    <w:p w:rsidR="00801AEE" w:rsidRDefault="00801AEE" w:rsidP="00F017F4">
      <w:pPr>
        <w:tabs>
          <w:tab w:val="left" w:pos="1590"/>
        </w:tabs>
      </w:pPr>
      <w:r>
        <w:rPr>
          <w:noProof/>
          <w:lang w:eastAsia="en-IN"/>
        </w:rPr>
        <w:drawing>
          <wp:inline distT="0" distB="0" distL="0" distR="0">
            <wp:extent cx="5730240" cy="2987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EB" w:rsidRDefault="000F36EB" w:rsidP="000F36EB">
      <w:pPr>
        <w:pStyle w:val="ListParagraph"/>
        <w:numPr>
          <w:ilvl w:val="0"/>
          <w:numId w:val="29"/>
        </w:numPr>
        <w:tabs>
          <w:tab w:val="left" w:pos="1590"/>
        </w:tabs>
      </w:pPr>
      <w:r>
        <w:t>Currently we want to connet to real DB.</w:t>
      </w:r>
    </w:p>
    <w:p w:rsidR="000F36EB" w:rsidRDefault="000F36EB" w:rsidP="000F36EB">
      <w:pPr>
        <w:pStyle w:val="ListParagraph"/>
        <w:numPr>
          <w:ilvl w:val="0"/>
          <w:numId w:val="29"/>
        </w:numPr>
        <w:tabs>
          <w:tab w:val="left" w:pos="1590"/>
        </w:tabs>
      </w:pPr>
      <w:r>
        <w:t>Using outh qualifieres</w:t>
      </w:r>
    </w:p>
    <w:p w:rsidR="000F36EB" w:rsidRDefault="000F36EB" w:rsidP="00F017F4">
      <w:pPr>
        <w:tabs>
          <w:tab w:val="left" w:pos="1590"/>
        </w:tabs>
      </w:pPr>
    </w:p>
    <w:p w:rsidR="000F36EB" w:rsidRDefault="000F36EB" w:rsidP="00F017F4">
      <w:pPr>
        <w:tabs>
          <w:tab w:val="left" w:pos="1590"/>
        </w:tabs>
      </w:pPr>
    </w:p>
    <w:p w:rsidR="00BE0BED" w:rsidRDefault="00BE0BED" w:rsidP="00F017F4">
      <w:pPr>
        <w:tabs>
          <w:tab w:val="left" w:pos="1590"/>
        </w:tabs>
      </w:pPr>
      <w:r>
        <w:t>-----------------------------------X---------------------------------</w:t>
      </w:r>
    </w:p>
    <w:p w:rsidR="00BE0BED" w:rsidRDefault="00BE0BED" w:rsidP="00F017F4">
      <w:pPr>
        <w:tabs>
          <w:tab w:val="left" w:pos="1590"/>
        </w:tabs>
      </w:pPr>
      <w:r>
        <w:t>What is CSRF?</w:t>
      </w:r>
    </w:p>
    <w:p w:rsidR="00BE0BED" w:rsidRDefault="00BE0BED" w:rsidP="00F017F4">
      <w:pPr>
        <w:tabs>
          <w:tab w:val="left" w:pos="1590"/>
        </w:tabs>
      </w:pPr>
      <w:r>
        <w:t>Ans-</w:t>
      </w:r>
    </w:p>
    <w:p w:rsidR="00BE0BED" w:rsidRDefault="00BE0BED" w:rsidP="00F017F4">
      <w:pPr>
        <w:tabs>
          <w:tab w:val="left" w:pos="1590"/>
        </w:tabs>
      </w:pPr>
    </w:p>
    <w:p w:rsidR="00520448" w:rsidRDefault="00F017F4" w:rsidP="00F017F4">
      <w:pPr>
        <w:tabs>
          <w:tab w:val="left" w:pos="1590"/>
        </w:tabs>
      </w:pPr>
      <w:r>
        <w:t>----------------------------------------X--------------------------------</w:t>
      </w:r>
    </w:p>
    <w:p w:rsidR="00F017F4" w:rsidRPr="001F1D7C" w:rsidRDefault="001F1D7C" w:rsidP="00F017F4">
      <w:pPr>
        <w:tabs>
          <w:tab w:val="left" w:pos="1590"/>
        </w:tabs>
        <w:rPr>
          <w:b/>
        </w:rPr>
      </w:pPr>
      <w:r w:rsidRPr="001F1D7C">
        <w:rPr>
          <w:b/>
        </w:rPr>
        <w:t>What is Logging and Distributed tracing</w:t>
      </w:r>
      <w:r w:rsidR="00085EFF">
        <w:rPr>
          <w:b/>
        </w:rPr>
        <w:t xml:space="preserve"> and Audit</w:t>
      </w:r>
      <w:r w:rsidRPr="001F1D7C">
        <w:rPr>
          <w:b/>
        </w:rPr>
        <w:t>?</w:t>
      </w:r>
    </w:p>
    <w:p w:rsidR="001F1D7C" w:rsidRDefault="001F1D7C" w:rsidP="00F017F4">
      <w:pPr>
        <w:tabs>
          <w:tab w:val="left" w:pos="1590"/>
        </w:tabs>
      </w:pPr>
      <w:r>
        <w:t>Ans</w:t>
      </w:r>
      <w:r w:rsidR="00085EFF">
        <w:t xml:space="preserve"> – This helps developer understand code and follow a request for complex service to service communication</w:t>
      </w:r>
    </w:p>
    <w:p w:rsidR="001F1D7C" w:rsidRDefault="001F1D7C" w:rsidP="00F017F4">
      <w:pPr>
        <w:tabs>
          <w:tab w:val="left" w:pos="1590"/>
        </w:tabs>
      </w:pPr>
      <w:r>
        <w:rPr>
          <w:noProof/>
          <w:lang w:eastAsia="en-IN"/>
        </w:rPr>
        <w:drawing>
          <wp:inline distT="0" distB="0" distL="0" distR="0">
            <wp:extent cx="4794250" cy="2063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FF" w:rsidRDefault="00085EFF" w:rsidP="00F017F4">
      <w:pPr>
        <w:tabs>
          <w:tab w:val="left" w:pos="1590"/>
        </w:tabs>
      </w:pPr>
      <w:r>
        <w:rPr>
          <w:noProof/>
          <w:lang w:eastAsia="en-IN"/>
        </w:rPr>
        <w:drawing>
          <wp:inline distT="0" distB="0" distL="0" distR="0">
            <wp:extent cx="4711700" cy="23749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FF" w:rsidRDefault="00085EFF" w:rsidP="00F017F4">
      <w:pPr>
        <w:tabs>
          <w:tab w:val="left" w:pos="1590"/>
        </w:tabs>
      </w:pPr>
      <w:r>
        <w:rPr>
          <w:noProof/>
          <w:lang w:eastAsia="en-IN"/>
        </w:rPr>
        <w:drawing>
          <wp:inline distT="0" distB="0" distL="0" distR="0">
            <wp:extent cx="5727700" cy="2057400"/>
            <wp:effectExtent l="0" t="0" r="635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EFF" w:rsidRDefault="00085EFF" w:rsidP="00F017F4">
      <w:pPr>
        <w:tabs>
          <w:tab w:val="left" w:pos="159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271405" cy="2787650"/>
            <wp:effectExtent l="0" t="0" r="571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29" cy="279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97A" w:rsidRDefault="003E297A" w:rsidP="00F017F4">
      <w:pPr>
        <w:tabs>
          <w:tab w:val="left" w:pos="1590"/>
        </w:tabs>
      </w:pPr>
      <w:r>
        <w:t>------------------------------------X-------------------------------------------</w:t>
      </w:r>
    </w:p>
    <w:p w:rsidR="003E297A" w:rsidRDefault="003E297A" w:rsidP="00F017F4">
      <w:pPr>
        <w:tabs>
          <w:tab w:val="left" w:pos="1590"/>
        </w:tabs>
        <w:rPr>
          <w:b/>
        </w:rPr>
      </w:pPr>
      <w:r w:rsidRPr="003E297A">
        <w:rPr>
          <w:b/>
        </w:rPr>
        <w:t>What is Event Sourcing?</w:t>
      </w:r>
    </w:p>
    <w:p w:rsidR="003E297A" w:rsidRDefault="003E297A" w:rsidP="00F017F4">
      <w:pPr>
        <w:tabs>
          <w:tab w:val="left" w:pos="1590"/>
        </w:tabs>
        <w:rPr>
          <w:b/>
        </w:rPr>
      </w:pPr>
      <w:r>
        <w:rPr>
          <w:b/>
        </w:rPr>
        <w:t>Ans-</w:t>
      </w:r>
    </w:p>
    <w:p w:rsidR="003E297A" w:rsidRDefault="003E297A" w:rsidP="00F017F4">
      <w:pPr>
        <w:tabs>
          <w:tab w:val="left" w:pos="1590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4842625" cy="2432050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66" cy="243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97A" w:rsidRDefault="003E297A" w:rsidP="00F017F4">
      <w:pPr>
        <w:tabs>
          <w:tab w:val="left" w:pos="1590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27700" cy="2819400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756" w:rsidRDefault="008E0756" w:rsidP="00F017F4">
      <w:pPr>
        <w:tabs>
          <w:tab w:val="left" w:pos="1590"/>
        </w:tabs>
        <w:rPr>
          <w:b/>
        </w:rPr>
      </w:pPr>
    </w:p>
    <w:p w:rsidR="008E0756" w:rsidRDefault="008E0756" w:rsidP="00F017F4">
      <w:pPr>
        <w:tabs>
          <w:tab w:val="left" w:pos="1590"/>
        </w:tabs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7700" cy="2641600"/>
            <wp:effectExtent l="0" t="0" r="635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756" w:rsidRDefault="008E0756" w:rsidP="00F017F4">
      <w:pPr>
        <w:tabs>
          <w:tab w:val="left" w:pos="1590"/>
        </w:tabs>
        <w:rPr>
          <w:b/>
          <w:noProof/>
          <w:lang w:eastAsia="en-IN"/>
        </w:rPr>
      </w:pPr>
    </w:p>
    <w:p w:rsidR="007C0ABC" w:rsidRDefault="008E0756" w:rsidP="00F017F4">
      <w:pPr>
        <w:tabs>
          <w:tab w:val="left" w:pos="1590"/>
        </w:tabs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27700" cy="2838450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756" w:rsidRPr="007C0ABC" w:rsidRDefault="008E0756" w:rsidP="007C0ABC">
      <w:pPr>
        <w:tabs>
          <w:tab w:val="left" w:pos="1590"/>
        </w:tabs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21350" cy="27432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BC" w:rsidRDefault="007C0ABC" w:rsidP="007C0ABC">
      <w:pPr>
        <w:pStyle w:val="ListParagraph"/>
        <w:numPr>
          <w:ilvl w:val="0"/>
          <w:numId w:val="28"/>
        </w:numPr>
        <w:tabs>
          <w:tab w:val="left" w:pos="1590"/>
        </w:tabs>
        <w:rPr>
          <w:b/>
        </w:rPr>
      </w:pPr>
      <w:r w:rsidRPr="007C0ABC">
        <w:rPr>
          <w:b/>
        </w:rPr>
        <w:t>We can store domain base event in domain base topics</w:t>
      </w:r>
    </w:p>
    <w:p w:rsidR="00AD6A29" w:rsidRPr="007C0ABC" w:rsidRDefault="00AD6A29" w:rsidP="007C0ABC">
      <w:pPr>
        <w:pStyle w:val="ListParagraph"/>
        <w:numPr>
          <w:ilvl w:val="0"/>
          <w:numId w:val="28"/>
        </w:numPr>
        <w:tabs>
          <w:tab w:val="left" w:pos="1590"/>
        </w:tabs>
        <w:rPr>
          <w:b/>
        </w:rPr>
      </w:pPr>
      <w:r>
        <w:rPr>
          <w:b/>
        </w:rPr>
        <w:t>In case of heave traffic in schema registry and we will do the cashing for load  balancing.</w:t>
      </w:r>
    </w:p>
    <w:p w:rsidR="003E297A" w:rsidRDefault="003E297A" w:rsidP="00F017F4">
      <w:pPr>
        <w:tabs>
          <w:tab w:val="left" w:pos="1590"/>
        </w:tabs>
      </w:pPr>
    </w:p>
    <w:p w:rsidR="00085EFF" w:rsidRDefault="00085EFF" w:rsidP="00F017F4">
      <w:pPr>
        <w:tabs>
          <w:tab w:val="left" w:pos="1590"/>
        </w:tabs>
      </w:pPr>
    </w:p>
    <w:p w:rsidR="00B22EDB" w:rsidRDefault="00B22EDB" w:rsidP="00F017F4">
      <w:pPr>
        <w:tabs>
          <w:tab w:val="left" w:pos="1590"/>
        </w:tabs>
      </w:pPr>
      <w:r>
        <w:t>-------------------logstach.cong file-----------------------</w:t>
      </w:r>
    </w:p>
    <w:p w:rsidR="00B22EDB" w:rsidRDefault="00B22EDB" w:rsidP="00B22EDB">
      <w:pPr>
        <w:pStyle w:val="Heading2"/>
        <w:shd w:val="clear" w:color="auto" w:fill="FFFFFF"/>
        <w:spacing w:before="300" w:after="300"/>
        <w:rPr>
          <w:rFonts w:ascii="Inter" w:hAnsi="Inter" w:cs="Arial"/>
          <w:color w:val="212529"/>
          <w:sz w:val="44"/>
          <w:szCs w:val="44"/>
        </w:rPr>
      </w:pPr>
      <w:r>
        <w:rPr>
          <w:rFonts w:ascii="Inter" w:hAnsi="Inter" w:cs="Arial"/>
          <w:b/>
          <w:bCs/>
          <w:color w:val="212529"/>
          <w:sz w:val="44"/>
          <w:szCs w:val="44"/>
        </w:rPr>
        <w:t>ture of a config file</w:t>
      </w:r>
      <w:hyperlink r:id="rId21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Logstash config file has a separate section for each type of plugin you want to add to the event processing pipeline. For 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typ"/>
          <w:rFonts w:ascii="Consolas" w:hAnsi="Consolas"/>
          <w:color w:val="F5F7FA"/>
          <w:sz w:val="24"/>
          <w:szCs w:val="24"/>
        </w:rPr>
        <w:t>This</w:t>
      </w:r>
      <w:r>
        <w:rPr>
          <w:rStyle w:val="pln"/>
          <w:rFonts w:ascii="Consolas" w:eastAsiaTheme="majorEastAsia" w:hAnsi="Consolas"/>
          <w:color w:val="F5F7FA"/>
        </w:rPr>
        <w:t xml:space="preserve"> is a comment</w:t>
      </w:r>
      <w:r>
        <w:rPr>
          <w:rStyle w:val="pun"/>
          <w:rFonts w:ascii="Consolas" w:hAnsi="Consolas"/>
          <w:color w:val="F5F7FA"/>
          <w:sz w:val="24"/>
          <w:szCs w:val="24"/>
        </w:rPr>
        <w:t>.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typ"/>
          <w:rFonts w:ascii="Consolas" w:hAnsi="Consolas"/>
          <w:color w:val="F5F7FA"/>
          <w:sz w:val="24"/>
          <w:szCs w:val="24"/>
        </w:rPr>
        <w:t>You</w:t>
      </w:r>
      <w:r>
        <w:rPr>
          <w:rStyle w:val="pln"/>
          <w:rFonts w:ascii="Consolas" w:eastAsiaTheme="majorEastAsia" w:hAnsi="Consolas"/>
          <w:color w:val="F5F7FA"/>
        </w:rPr>
        <w:t xml:space="preserve"> should use comments to describe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parts </w:t>
      </w:r>
      <w:r>
        <w:rPr>
          <w:rStyle w:val="kwd"/>
          <w:rFonts w:ascii="Consolas" w:hAnsi="Consolas"/>
          <w:color w:val="1BA9F5"/>
          <w:sz w:val="24"/>
          <w:szCs w:val="24"/>
        </w:rPr>
        <w:t>of</w:t>
      </w:r>
      <w:r>
        <w:rPr>
          <w:rStyle w:val="pln"/>
          <w:rFonts w:ascii="Consolas" w:eastAsiaTheme="majorEastAsia" w:hAnsi="Consolas"/>
          <w:color w:val="F5F7FA"/>
        </w:rPr>
        <w:t xml:space="preserve"> your configuration</w:t>
      </w:r>
      <w:r>
        <w:rPr>
          <w:rStyle w:val="pun"/>
          <w:rFonts w:ascii="Consolas" w:hAnsi="Consolas"/>
          <w:color w:val="F5F7FA"/>
          <w:sz w:val="24"/>
          <w:szCs w:val="24"/>
        </w:rPr>
        <w:t>.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lastRenderedPageBreak/>
        <w:t xml:space="preserve">input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...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filter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...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output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...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Each section contains the configuration options for one or more plugins. If you specify multiple filters, they are applied in the order of their appearance in the configuration file.</w:t>
      </w:r>
    </w:p>
    <w:p w:rsidR="00B22EDB" w:rsidRDefault="00B22EDB" w:rsidP="00B22EDB">
      <w:pPr>
        <w:pStyle w:val="Heading3"/>
        <w:shd w:val="clear" w:color="auto" w:fill="FFFFFF"/>
        <w:spacing w:before="840" w:after="240"/>
        <w:rPr>
          <w:rFonts w:ascii="Inter" w:hAnsi="Inter" w:cs="Arial"/>
          <w:color w:val="212529"/>
          <w:sz w:val="33"/>
          <w:szCs w:val="33"/>
        </w:rPr>
      </w:pPr>
      <w:r>
        <w:rPr>
          <w:rFonts w:ascii="Inter" w:hAnsi="Inter" w:cs="Arial"/>
          <w:color w:val="212529"/>
          <w:sz w:val="33"/>
          <w:szCs w:val="33"/>
        </w:rPr>
        <w:t>Plugin configuration</w:t>
      </w:r>
      <w:hyperlink r:id="rId22" w:tooltip="Edit this page on GitHub" w:history="1">
        <w:r>
          <w:rPr>
            <w:rStyle w:val="Hyperlink"/>
            <w:rFonts w:ascii="Inter" w:hAnsi="Inter" w:cs="Arial"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The configuration of a plugin consists of the plugin name followed by a block of settings for that plugin. For example, this input section configures two file inputs: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input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file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  path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"/var/log/messages"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  type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"syslog"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file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  path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"/var/log/apache/access.log"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  type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"apache"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In this example, two settings are configured for each of the file inputs: </w:t>
      </w:r>
      <w:r>
        <w:rPr>
          <w:rStyle w:val="Emphasis"/>
          <w:rFonts w:ascii="Inter" w:eastAsiaTheme="majorEastAsia" w:hAnsi="Inter" w:cs="Arial"/>
          <w:color w:val="212529"/>
        </w:rPr>
        <w:t>path</w:t>
      </w:r>
      <w:r>
        <w:rPr>
          <w:rFonts w:ascii="Inter" w:hAnsi="Inter" w:cs="Arial"/>
          <w:color w:val="212529"/>
        </w:rPr>
        <w:t> and </w:t>
      </w:r>
      <w:r>
        <w:rPr>
          <w:rStyle w:val="Emphasis"/>
          <w:rFonts w:ascii="Inter" w:eastAsiaTheme="majorEastAsia" w:hAnsi="Inter" w:cs="Arial"/>
          <w:color w:val="212529"/>
        </w:rPr>
        <w:t>type</w:t>
      </w:r>
      <w:r>
        <w:rPr>
          <w:rFonts w:ascii="Inter" w:hAnsi="Inter" w:cs="Arial"/>
          <w:color w:val="212529"/>
        </w:rPr>
        <w:t>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The settings you can configure vary according to the plugin type. For information about each plugin, see </w:t>
      </w:r>
      <w:hyperlink r:id="rId23" w:tooltip="Input plugins" w:history="1">
        <w:r>
          <w:rPr>
            <w:rStyle w:val="Hyperlink"/>
            <w:rFonts w:ascii="Inter" w:hAnsi="Inter" w:cs="Arial"/>
            <w:color w:val="00A9E5"/>
          </w:rPr>
          <w:t>Input Plugins</w:t>
        </w:r>
      </w:hyperlink>
      <w:r>
        <w:rPr>
          <w:rFonts w:ascii="Inter" w:hAnsi="Inter" w:cs="Arial"/>
          <w:color w:val="212529"/>
        </w:rPr>
        <w:t>, </w:t>
      </w:r>
      <w:hyperlink r:id="rId24" w:tooltip="Output plugins" w:history="1">
        <w:r>
          <w:rPr>
            <w:rStyle w:val="Hyperlink"/>
            <w:rFonts w:ascii="Inter" w:hAnsi="Inter" w:cs="Arial"/>
            <w:color w:val="00A9E5"/>
          </w:rPr>
          <w:t>Output Plugins</w:t>
        </w:r>
      </w:hyperlink>
      <w:r>
        <w:rPr>
          <w:rFonts w:ascii="Inter" w:hAnsi="Inter" w:cs="Arial"/>
          <w:color w:val="212529"/>
        </w:rPr>
        <w:t>, </w:t>
      </w:r>
      <w:hyperlink r:id="rId25" w:tooltip="Filter plugins" w:history="1">
        <w:r>
          <w:rPr>
            <w:rStyle w:val="Hyperlink"/>
            <w:rFonts w:ascii="Inter" w:hAnsi="Inter" w:cs="Arial"/>
            <w:color w:val="00A9E5"/>
          </w:rPr>
          <w:t>Filter Plugins</w:t>
        </w:r>
      </w:hyperlink>
      <w:r>
        <w:rPr>
          <w:rFonts w:ascii="Inter" w:hAnsi="Inter" w:cs="Arial"/>
          <w:color w:val="212529"/>
        </w:rPr>
        <w:t>, and </w:t>
      </w:r>
      <w:hyperlink r:id="rId26" w:tooltip="Codec plugins" w:history="1">
        <w:r>
          <w:rPr>
            <w:rStyle w:val="Hyperlink"/>
            <w:rFonts w:ascii="Inter" w:hAnsi="Inter" w:cs="Arial"/>
            <w:color w:val="00A9E5"/>
          </w:rPr>
          <w:t>Codec Plugins</w:t>
        </w:r>
      </w:hyperlink>
      <w:r>
        <w:rPr>
          <w:rFonts w:ascii="Inter" w:hAnsi="Inter" w:cs="Arial"/>
          <w:color w:val="212529"/>
        </w:rPr>
        <w:t>.</w:t>
      </w:r>
    </w:p>
    <w:p w:rsidR="00B22EDB" w:rsidRDefault="00B22EDB" w:rsidP="00B22EDB">
      <w:pPr>
        <w:pStyle w:val="Heading3"/>
        <w:shd w:val="clear" w:color="auto" w:fill="FFFFFF"/>
        <w:spacing w:before="840" w:after="240"/>
        <w:rPr>
          <w:rFonts w:ascii="Inter" w:hAnsi="Inter" w:cs="Arial"/>
          <w:color w:val="212529"/>
          <w:sz w:val="33"/>
          <w:szCs w:val="33"/>
        </w:rPr>
      </w:pPr>
      <w:r>
        <w:rPr>
          <w:rFonts w:ascii="Inter" w:hAnsi="Inter" w:cs="Arial"/>
          <w:color w:val="212529"/>
          <w:sz w:val="33"/>
          <w:szCs w:val="33"/>
        </w:rPr>
        <w:t>Value types</w:t>
      </w:r>
      <w:hyperlink r:id="rId27" w:tooltip="Edit this page on GitHub" w:history="1">
        <w:r>
          <w:rPr>
            <w:rStyle w:val="Hyperlink"/>
            <w:rFonts w:ascii="Inter" w:hAnsi="Inter" w:cs="Arial"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plugin can require that the value for a setting be a certain type, such as boolean, list, or hash. The following value types are supported.</w:t>
      </w:r>
    </w:p>
    <w:p w:rsidR="00B22EDB" w:rsidRDefault="00B22EDB" w:rsidP="00B22EDB">
      <w:pPr>
        <w:pStyle w:val="Heading3"/>
        <w:shd w:val="clear" w:color="auto" w:fill="FFFFFF"/>
        <w:spacing w:before="840" w:after="240"/>
        <w:rPr>
          <w:rFonts w:ascii="Inter" w:hAnsi="Inter" w:cs="Arial"/>
          <w:color w:val="212529"/>
          <w:sz w:val="33"/>
          <w:szCs w:val="33"/>
        </w:rPr>
      </w:pPr>
      <w:r>
        <w:rPr>
          <w:rFonts w:ascii="Inter" w:hAnsi="Inter" w:cs="Arial"/>
          <w:color w:val="212529"/>
          <w:sz w:val="33"/>
          <w:szCs w:val="33"/>
        </w:rPr>
        <w:lastRenderedPageBreak/>
        <w:t>Array</w:t>
      </w:r>
      <w:hyperlink r:id="rId28" w:tooltip="Edit this page on GitHub" w:history="1">
        <w:r>
          <w:rPr>
            <w:rStyle w:val="Hyperlink"/>
            <w:rFonts w:ascii="Inter" w:hAnsi="Inter" w:cs="Arial"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This type is now mostly deprecated in favor of using a standard type like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string</w:t>
      </w:r>
      <w:r>
        <w:rPr>
          <w:rFonts w:ascii="Inter" w:hAnsi="Inter" w:cs="Arial"/>
          <w:color w:val="212529"/>
        </w:rPr>
        <w:t> with the plugin defining the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:list =&gt; true</w:t>
      </w:r>
      <w:r>
        <w:rPr>
          <w:rFonts w:ascii="Inter" w:hAnsi="Inter" w:cs="Arial"/>
          <w:color w:val="212529"/>
        </w:rPr>
        <w:t> property for better type checking. It is still needed to handle lists of hashes or mixed types where type checking is not desired.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users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[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  <w:r>
        <w:rPr>
          <w:rStyle w:val="pln"/>
          <w:rFonts w:ascii="Consolas" w:eastAsiaTheme="majorEastAsia" w:hAnsi="Consolas"/>
          <w:color w:val="F5F7FA"/>
        </w:rPr>
        <w:t xml:space="preserve">id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lit"/>
          <w:rFonts w:ascii="Consolas" w:eastAsiaTheme="majorEastAsia" w:hAnsi="Consolas"/>
          <w:color w:val="FF886C"/>
          <w:sz w:val="24"/>
          <w:szCs w:val="24"/>
        </w:rPr>
        <w:t>1</w:t>
      </w:r>
      <w:r>
        <w:rPr>
          <w:rStyle w:val="pun"/>
          <w:rFonts w:ascii="Consolas" w:hAnsi="Consolas"/>
          <w:color w:val="F5F7FA"/>
          <w:sz w:val="24"/>
          <w:szCs w:val="24"/>
        </w:rPr>
        <w:t>,</w:t>
      </w:r>
      <w:r>
        <w:rPr>
          <w:rStyle w:val="pln"/>
          <w:rFonts w:ascii="Consolas" w:eastAsiaTheme="majorEastAsia" w:hAnsi="Consolas"/>
          <w:color w:val="F5F7FA"/>
        </w:rPr>
        <w:t xml:space="preserve"> name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bob</w:t>
      </w:r>
      <w:r>
        <w:rPr>
          <w:rStyle w:val="pun"/>
          <w:rFonts w:ascii="Consolas" w:hAnsi="Consolas"/>
          <w:color w:val="F5F7FA"/>
          <w:sz w:val="24"/>
          <w:szCs w:val="24"/>
        </w:rPr>
        <w:t>},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  <w:r>
        <w:rPr>
          <w:rStyle w:val="pln"/>
          <w:rFonts w:ascii="Consolas" w:eastAsiaTheme="majorEastAsia" w:hAnsi="Consolas"/>
          <w:color w:val="F5F7FA"/>
        </w:rPr>
        <w:t xml:space="preserve">id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lit"/>
          <w:rFonts w:ascii="Consolas" w:eastAsiaTheme="majorEastAsia" w:hAnsi="Consolas"/>
          <w:color w:val="FF886C"/>
          <w:sz w:val="24"/>
          <w:szCs w:val="24"/>
        </w:rPr>
        <w:t>2</w:t>
      </w:r>
      <w:r>
        <w:rPr>
          <w:rStyle w:val="pun"/>
          <w:rFonts w:ascii="Consolas" w:hAnsi="Consolas"/>
          <w:color w:val="F5F7FA"/>
          <w:sz w:val="24"/>
          <w:szCs w:val="24"/>
        </w:rPr>
        <w:t>,</w:t>
      </w:r>
      <w:r>
        <w:rPr>
          <w:rStyle w:val="pln"/>
          <w:rFonts w:ascii="Consolas" w:eastAsiaTheme="majorEastAsia" w:hAnsi="Consolas"/>
          <w:color w:val="F5F7FA"/>
        </w:rPr>
        <w:t xml:space="preserve"> name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jane</w:t>
      </w:r>
      <w:r>
        <w:rPr>
          <w:rStyle w:val="pun"/>
          <w:rFonts w:ascii="Consolas" w:hAnsi="Consolas"/>
          <w:color w:val="F5F7FA"/>
          <w:sz w:val="24"/>
          <w:szCs w:val="24"/>
        </w:rPr>
        <w:t>}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]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Lists</w:t>
      </w:r>
      <w:hyperlink r:id="rId29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Not a type in and of itself, but a property types can have. This makes it possible to type check multiple values. Plugin authors can enable list checking by specifying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:list =&gt; true</w:t>
      </w:r>
      <w:r>
        <w:rPr>
          <w:rFonts w:ascii="Inter" w:hAnsi="Inter" w:cs="Arial"/>
          <w:color w:val="212529"/>
        </w:rPr>
        <w:t> when declaring an argument.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path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[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"/var/log/messages"</w:t>
      </w:r>
      <w:r>
        <w:rPr>
          <w:rStyle w:val="pun"/>
          <w:rFonts w:ascii="Consolas" w:hAnsi="Consolas"/>
          <w:color w:val="F5F7FA"/>
          <w:sz w:val="24"/>
          <w:szCs w:val="24"/>
        </w:rPr>
        <w:t>,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"/var/log/*.log"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]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uris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[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"http://elastic.co"</w:t>
      </w:r>
      <w:r>
        <w:rPr>
          <w:rStyle w:val="pun"/>
          <w:rFonts w:ascii="Consolas" w:hAnsi="Consolas"/>
          <w:color w:val="F5F7FA"/>
          <w:sz w:val="24"/>
          <w:szCs w:val="24"/>
        </w:rPr>
        <w:t>,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"http://example.net"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]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This example configures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path</w:t>
      </w:r>
      <w:r>
        <w:rPr>
          <w:rFonts w:ascii="Inter" w:hAnsi="Inter" w:cs="Arial"/>
          <w:color w:val="212529"/>
        </w:rPr>
        <w:t>, which is a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string</w:t>
      </w:r>
      <w:r>
        <w:rPr>
          <w:rFonts w:ascii="Inter" w:hAnsi="Inter" w:cs="Arial"/>
          <w:color w:val="212529"/>
        </w:rPr>
        <w:t> to be a list that contains an element for each of the three strings. It also will configure the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uris</w:t>
      </w:r>
      <w:r>
        <w:rPr>
          <w:rFonts w:ascii="Inter" w:hAnsi="Inter" w:cs="Arial"/>
          <w:color w:val="212529"/>
        </w:rPr>
        <w:t> parameter to be a list of URIs, failing if any of the URIs provided are not valid.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Boolean</w:t>
      </w:r>
      <w:hyperlink r:id="rId30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boolean must be either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true</w:t>
      </w:r>
      <w:r>
        <w:rPr>
          <w:rFonts w:ascii="Inter" w:hAnsi="Inter" w:cs="Arial"/>
          <w:color w:val="212529"/>
        </w:rPr>
        <w:t> or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false</w:t>
      </w:r>
      <w:r>
        <w:rPr>
          <w:rFonts w:ascii="Inter" w:hAnsi="Inter" w:cs="Arial"/>
          <w:color w:val="212529"/>
        </w:rPr>
        <w:t>. Note that the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true</w:t>
      </w:r>
      <w:r>
        <w:rPr>
          <w:rFonts w:ascii="Inter" w:hAnsi="Inter" w:cs="Arial"/>
          <w:color w:val="212529"/>
        </w:rPr>
        <w:t> and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false</w:t>
      </w:r>
      <w:r>
        <w:rPr>
          <w:rFonts w:ascii="Inter" w:hAnsi="Inter" w:cs="Arial"/>
          <w:color w:val="212529"/>
        </w:rPr>
        <w:t> keywords are not enclosed in quotes.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ssl_enable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kwd"/>
          <w:rFonts w:ascii="Consolas" w:hAnsi="Consolas"/>
          <w:color w:val="1BA9F5"/>
          <w:sz w:val="24"/>
          <w:szCs w:val="24"/>
        </w:rPr>
        <w:t>true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Bytes</w:t>
      </w:r>
      <w:hyperlink r:id="rId31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bytes field is a string field that represents a valid unit of bytes. It is a convenient way to declare specific sizes in your plugin options. Both SI (k M G T P E Z Y) and Binary (Ki Mi Gi Ti Pi Ei Zi Yi) units are supported. Binary units are in base-1024 and SI units are in base-1000. This field is case-insensitive and accepts space between the value and the unit. If no unit is specified, the integer string represents the number of bytes.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Examples: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my_bytes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"1113"</w:t>
      </w:r>
      <w:r>
        <w:rPr>
          <w:rStyle w:val="pln"/>
          <w:rFonts w:ascii="Consolas" w:eastAsiaTheme="majorEastAsia" w:hAnsi="Consolas"/>
          <w:color w:val="F5F7FA"/>
        </w:rPr>
        <w:t xml:space="preserve">   </w:t>
      </w: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lit"/>
          <w:rFonts w:ascii="Consolas" w:eastAsiaTheme="majorEastAsia" w:hAnsi="Consolas"/>
          <w:color w:val="FF886C"/>
          <w:sz w:val="24"/>
          <w:szCs w:val="24"/>
        </w:rPr>
        <w:t>1113</w:t>
      </w:r>
      <w:r>
        <w:rPr>
          <w:rStyle w:val="pln"/>
          <w:rFonts w:ascii="Consolas" w:eastAsiaTheme="majorEastAsia" w:hAnsi="Consolas"/>
          <w:color w:val="F5F7FA"/>
        </w:rPr>
        <w:t xml:space="preserve"> bytes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my_bytes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"10MiB"</w:t>
      </w: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lit"/>
          <w:rFonts w:ascii="Consolas" w:eastAsiaTheme="majorEastAsia" w:hAnsi="Consolas"/>
          <w:color w:val="FF886C"/>
          <w:sz w:val="24"/>
          <w:szCs w:val="24"/>
        </w:rPr>
        <w:t>10485760</w:t>
      </w:r>
      <w:r>
        <w:rPr>
          <w:rStyle w:val="pln"/>
          <w:rFonts w:ascii="Consolas" w:eastAsiaTheme="majorEastAsia" w:hAnsi="Consolas"/>
          <w:color w:val="F5F7FA"/>
        </w:rPr>
        <w:t xml:space="preserve"> bytes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lastRenderedPageBreak/>
        <w:t xml:space="preserve">  my_bytes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"100kib"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lit"/>
          <w:rFonts w:ascii="Consolas" w:eastAsiaTheme="majorEastAsia" w:hAnsi="Consolas"/>
          <w:color w:val="FF886C"/>
          <w:sz w:val="24"/>
          <w:szCs w:val="24"/>
        </w:rPr>
        <w:t>102400</w:t>
      </w:r>
      <w:r>
        <w:rPr>
          <w:rStyle w:val="pln"/>
          <w:rFonts w:ascii="Consolas" w:eastAsiaTheme="majorEastAsia" w:hAnsi="Consolas"/>
          <w:color w:val="F5F7FA"/>
        </w:rPr>
        <w:t xml:space="preserve"> bytes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my_bytes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"180 mb"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lit"/>
          <w:rFonts w:ascii="Consolas" w:eastAsiaTheme="majorEastAsia" w:hAnsi="Consolas"/>
          <w:color w:val="FF886C"/>
          <w:sz w:val="24"/>
          <w:szCs w:val="24"/>
        </w:rPr>
        <w:t>180000000</w:t>
      </w:r>
      <w:r>
        <w:rPr>
          <w:rStyle w:val="pln"/>
          <w:rFonts w:ascii="Consolas" w:eastAsiaTheme="majorEastAsia" w:hAnsi="Consolas"/>
          <w:color w:val="F5F7FA"/>
        </w:rPr>
        <w:t xml:space="preserve"> bytes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Codec</w:t>
      </w:r>
      <w:hyperlink r:id="rId32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codec is the name of Logstash codec used to represent the data. Codecs can be used in both inputs and outputs.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Input codecs provide a convenient way to decode your data before it enters the input. Output codecs provide a convenient way to encode your data before it leaves the output. Using an input or output codec eliminates the need for a separate filter in your Logstash pipeline.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list of available codecs can be found at the </w:t>
      </w:r>
      <w:hyperlink r:id="rId33" w:tooltip="Codec plugins" w:history="1">
        <w:r>
          <w:rPr>
            <w:rStyle w:val="Hyperlink"/>
            <w:rFonts w:ascii="Inter" w:hAnsi="Inter" w:cs="Arial"/>
            <w:color w:val="00A9E5"/>
          </w:rPr>
          <w:t>Codec Plugins</w:t>
        </w:r>
      </w:hyperlink>
      <w:r>
        <w:rPr>
          <w:rFonts w:ascii="Inter" w:hAnsi="Inter" w:cs="Arial"/>
          <w:color w:val="212529"/>
        </w:rPr>
        <w:t> page.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codec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"json"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Hash</w:t>
      </w:r>
      <w:hyperlink r:id="rId34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hash is a collection of key value pairs specified in the format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"field1" =&gt; "value1"</w:t>
      </w:r>
      <w:r>
        <w:rPr>
          <w:rFonts w:ascii="Inter" w:hAnsi="Inter" w:cs="Arial"/>
          <w:color w:val="212529"/>
        </w:rPr>
        <w:t>. Note that multiple key value entries are separated by spaces rather than commas.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match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str"/>
          <w:rFonts w:ascii="Consolas" w:hAnsi="Consolas"/>
          <w:color w:val="ADEFFF"/>
          <w:sz w:val="24"/>
          <w:szCs w:val="24"/>
        </w:rPr>
        <w:t>"field1"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"value1"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str"/>
          <w:rFonts w:ascii="Consolas" w:hAnsi="Consolas"/>
          <w:color w:val="ADEFFF"/>
          <w:sz w:val="24"/>
          <w:szCs w:val="24"/>
        </w:rPr>
        <w:t>"field2"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"value2"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...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or as a single line</w:t>
      </w:r>
      <w:r>
        <w:rPr>
          <w:rStyle w:val="pun"/>
          <w:rFonts w:ascii="Consolas" w:hAnsi="Consolas"/>
          <w:color w:val="F5F7FA"/>
          <w:sz w:val="24"/>
          <w:szCs w:val="24"/>
        </w:rPr>
        <w:t>.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typ"/>
          <w:rFonts w:ascii="Consolas" w:hAnsi="Consolas"/>
          <w:color w:val="F5F7FA"/>
          <w:sz w:val="24"/>
          <w:szCs w:val="24"/>
        </w:rPr>
        <w:t>No</w:t>
      </w:r>
      <w:r>
        <w:rPr>
          <w:rStyle w:val="pln"/>
          <w:rFonts w:ascii="Consolas" w:eastAsiaTheme="majorEastAsia" w:hAnsi="Consolas"/>
          <w:color w:val="F5F7FA"/>
        </w:rPr>
        <w:t xml:space="preserve"> commas between entries</w:t>
      </w:r>
      <w:r>
        <w:rPr>
          <w:rStyle w:val="pun"/>
          <w:rFonts w:ascii="Consolas" w:hAnsi="Consolas"/>
          <w:color w:val="F5F7FA"/>
          <w:sz w:val="24"/>
          <w:szCs w:val="24"/>
        </w:rPr>
        <w:t>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match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"field1"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"value1"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"field2"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"value2"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Number</w:t>
      </w:r>
      <w:hyperlink r:id="rId35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Numbers must be valid numeric values (floating point or integer).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port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lit"/>
          <w:rFonts w:ascii="Consolas" w:eastAsiaTheme="majorEastAsia" w:hAnsi="Consolas"/>
          <w:color w:val="FF886C"/>
          <w:sz w:val="24"/>
          <w:szCs w:val="24"/>
        </w:rPr>
        <w:t>33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Password</w:t>
      </w:r>
      <w:hyperlink r:id="rId36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password is a string with a single value that is not logged or printed.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lastRenderedPageBreak/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my_password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"password"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URI</w:t>
      </w:r>
      <w:hyperlink r:id="rId37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URI can be anything from a full URL like </w:t>
      </w:r>
      <w:hyperlink r:id="rId38" w:tgtFrame="_top" w:history="1">
        <w:r>
          <w:rPr>
            <w:rStyle w:val="Hyperlink"/>
            <w:rFonts w:ascii="Inter" w:hAnsi="Inter" w:cs="Arial"/>
            <w:i/>
            <w:iCs/>
            <w:color w:val="00A9E5"/>
          </w:rPr>
          <w:t>http://elastic.co/</w:t>
        </w:r>
      </w:hyperlink>
      <w:r>
        <w:rPr>
          <w:rFonts w:ascii="Inter" w:hAnsi="Inter" w:cs="Arial"/>
          <w:color w:val="212529"/>
        </w:rPr>
        <w:t> to a simple identifier like </w:t>
      </w:r>
      <w:r>
        <w:rPr>
          <w:rStyle w:val="Emphasis"/>
          <w:rFonts w:ascii="Inter" w:eastAsiaTheme="majorEastAsia" w:hAnsi="Inter" w:cs="Arial"/>
          <w:color w:val="212529"/>
        </w:rPr>
        <w:t>foobar</w:t>
      </w:r>
      <w:r>
        <w:rPr>
          <w:rFonts w:ascii="Inter" w:hAnsi="Inter" w:cs="Arial"/>
          <w:color w:val="212529"/>
        </w:rPr>
        <w:t>. If the URI contains a password such as </w:t>
      </w:r>
      <w:hyperlink r:id="rId39" w:tgtFrame="_top" w:history="1">
        <w:r>
          <w:rPr>
            <w:rStyle w:val="Hyperlink"/>
            <w:rFonts w:ascii="Inter" w:hAnsi="Inter" w:cs="Arial"/>
            <w:i/>
            <w:iCs/>
            <w:color w:val="00A9E5"/>
          </w:rPr>
          <w:t>http://user:pass@example.net</w:t>
        </w:r>
      </w:hyperlink>
      <w:r>
        <w:rPr>
          <w:rFonts w:ascii="Inter" w:hAnsi="Inter" w:cs="Arial"/>
          <w:color w:val="212529"/>
        </w:rPr>
        <w:t> the password portion of the URI will not be logged or printed.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my_uri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"http://foo:bar@example.net"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Path</w:t>
      </w:r>
      <w:hyperlink r:id="rId40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path is a string that represents a valid operating system path.</w:t>
      </w:r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my_path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"/tmp/logstash"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String</w:t>
      </w:r>
      <w:hyperlink r:id="rId41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string must be a single character sequence. Note that string values are enclosed in quotes, either double or single.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Escape sequences</w:t>
      </w:r>
      <w:hyperlink r:id="rId42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By default, escape sequences are not enabled. If you wish to use escape sequences in quoted strings, you will need to set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config.support_escapes: true</w:t>
      </w:r>
      <w:r>
        <w:rPr>
          <w:rFonts w:ascii="Inter" w:hAnsi="Inter" w:cs="Arial"/>
          <w:color w:val="212529"/>
        </w:rPr>
        <w:t> in your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logstash.yml</w:t>
      </w:r>
      <w:r>
        <w:rPr>
          <w:rFonts w:ascii="Inter" w:hAnsi="Inter" w:cs="Arial"/>
          <w:color w:val="212529"/>
        </w:rPr>
        <w:t>. When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true</w:t>
      </w:r>
      <w:r>
        <w:rPr>
          <w:rFonts w:ascii="Inter" w:hAnsi="Inter" w:cs="Arial"/>
          <w:color w:val="212529"/>
        </w:rPr>
        <w:t>, quoted strings (double and single) will have this transformation:</w:t>
      </w:r>
    </w:p>
    <w:tbl>
      <w:tblPr>
        <w:tblW w:w="109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8925"/>
      </w:tblGrid>
      <w:tr w:rsidR="00B22EDB" w:rsidTr="00B22EDB"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36" w:type="dxa"/>
              <w:bottom w:w="0" w:type="dxa"/>
              <w:right w:w="144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Text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144" w:type="dxa"/>
              <w:bottom w:w="0" w:type="dxa"/>
              <w:right w:w="36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Result</w:t>
            </w:r>
          </w:p>
        </w:tc>
      </w:tr>
      <w:tr w:rsidR="00B22EDB" w:rsidTr="00B22EDB"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36" w:type="dxa"/>
              <w:bottom w:w="0" w:type="dxa"/>
              <w:right w:w="144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\r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144" w:type="dxa"/>
              <w:bottom w:w="0" w:type="dxa"/>
              <w:right w:w="36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carriage return (ASCII 13)</w:t>
            </w:r>
          </w:p>
        </w:tc>
      </w:tr>
      <w:tr w:rsidR="00B22EDB" w:rsidTr="00B22EDB"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36" w:type="dxa"/>
              <w:bottom w:w="0" w:type="dxa"/>
              <w:right w:w="144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\n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144" w:type="dxa"/>
              <w:bottom w:w="0" w:type="dxa"/>
              <w:right w:w="36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new line (ASCII 10)</w:t>
            </w:r>
          </w:p>
        </w:tc>
      </w:tr>
      <w:tr w:rsidR="00B22EDB" w:rsidTr="00B22EDB"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36" w:type="dxa"/>
              <w:bottom w:w="0" w:type="dxa"/>
              <w:right w:w="144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lastRenderedPageBreak/>
              <w:t>\t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144" w:type="dxa"/>
              <w:bottom w:w="0" w:type="dxa"/>
              <w:right w:w="36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tab (ASCII 9)</w:t>
            </w:r>
          </w:p>
        </w:tc>
      </w:tr>
      <w:tr w:rsidR="00B22EDB" w:rsidTr="00B22EDB"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36" w:type="dxa"/>
              <w:bottom w:w="0" w:type="dxa"/>
              <w:right w:w="144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\\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144" w:type="dxa"/>
              <w:bottom w:w="0" w:type="dxa"/>
              <w:right w:w="36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backslash (ASCII 92)</w:t>
            </w:r>
          </w:p>
        </w:tc>
      </w:tr>
      <w:tr w:rsidR="00B22EDB" w:rsidTr="00B22EDB"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36" w:type="dxa"/>
              <w:bottom w:w="0" w:type="dxa"/>
              <w:right w:w="144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\"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AE4"/>
              <w:right w:val="nil"/>
            </w:tcBorders>
            <w:tcMar>
              <w:top w:w="420" w:type="dxa"/>
              <w:left w:w="144" w:type="dxa"/>
              <w:bottom w:w="0" w:type="dxa"/>
              <w:right w:w="36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double quote (ASCII 34)</w:t>
            </w:r>
          </w:p>
        </w:tc>
      </w:tr>
      <w:tr w:rsidR="00B22EDB" w:rsidTr="00B22ED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420" w:type="dxa"/>
              <w:left w:w="36" w:type="dxa"/>
              <w:bottom w:w="0" w:type="dxa"/>
              <w:right w:w="144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\'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420" w:type="dxa"/>
              <w:left w:w="144" w:type="dxa"/>
              <w:bottom w:w="0" w:type="dxa"/>
              <w:right w:w="36" w:type="dxa"/>
            </w:tcMar>
            <w:hideMark/>
          </w:tcPr>
          <w:p w:rsidR="00B22EDB" w:rsidRDefault="00B22EDB">
            <w:pPr>
              <w:pStyle w:val="NormalWeb"/>
              <w:spacing w:before="0" w:beforeAutospacing="0" w:after="276" w:afterAutospacing="0"/>
              <w:rPr>
                <w:rFonts w:ascii="Inter" w:hAnsi="Inter"/>
              </w:rPr>
            </w:pPr>
            <w:r>
              <w:rPr>
                <w:rFonts w:ascii="Inter" w:hAnsi="Inter"/>
              </w:rPr>
              <w:t>single quote (ASCII 39)</w:t>
            </w:r>
          </w:p>
        </w:tc>
      </w:tr>
    </w:tbl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name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"Hello world"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ln"/>
          <w:rFonts w:ascii="Consolas" w:eastAsiaTheme="majorEastAsia" w:hAnsi="Consolas"/>
          <w:color w:val="F5F7FA"/>
        </w:rPr>
        <w:t xml:space="preserve">  name </w:t>
      </w:r>
      <w:r>
        <w:rPr>
          <w:rStyle w:val="pun"/>
          <w:rFonts w:ascii="Consolas" w:hAnsi="Consolas"/>
          <w:color w:val="F5F7FA"/>
          <w:sz w:val="24"/>
          <w:szCs w:val="24"/>
        </w:rPr>
        <w:t>=&gt;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str"/>
          <w:rFonts w:ascii="Consolas" w:hAnsi="Consolas"/>
          <w:color w:val="ADEFFF"/>
          <w:sz w:val="24"/>
          <w:szCs w:val="24"/>
        </w:rPr>
        <w:t>'It\'s a beautiful day'</w:t>
      </w:r>
    </w:p>
    <w:p w:rsidR="00B22EDB" w:rsidRDefault="00B22EDB" w:rsidP="00B22EDB">
      <w:pPr>
        <w:pStyle w:val="Heading4"/>
        <w:shd w:val="clear" w:color="auto" w:fill="FFFFFF"/>
        <w:spacing w:before="480" w:after="180"/>
        <w:rPr>
          <w:rFonts w:ascii="Inter" w:hAnsi="Inter" w:cs="Arial"/>
          <w:color w:val="212529"/>
          <w:sz w:val="30"/>
          <w:szCs w:val="30"/>
        </w:rPr>
      </w:pPr>
      <w:r>
        <w:rPr>
          <w:rFonts w:ascii="Inter" w:hAnsi="Inter" w:cs="Arial"/>
          <w:color w:val="212529"/>
          <w:sz w:val="30"/>
          <w:szCs w:val="30"/>
        </w:rPr>
        <w:t>Field reference</w:t>
      </w:r>
      <w:hyperlink r:id="rId43" w:tooltip="Edit this page on GitHub" w:history="1">
        <w:r>
          <w:rPr>
            <w:rStyle w:val="Hyperlink"/>
            <w:rFonts w:ascii="Inter" w:hAnsi="Inter" w:cs="Arial"/>
            <w:b/>
            <w:bCs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A Field Reference is a special </w:t>
      </w:r>
      <w:hyperlink r:id="rId44" w:anchor="string" w:tooltip="String" w:history="1">
        <w:r>
          <w:rPr>
            <w:rStyle w:val="Hyperlink"/>
            <w:rFonts w:ascii="Inter" w:hAnsi="Inter" w:cs="Arial"/>
            <w:color w:val="00A9E5"/>
          </w:rPr>
          <w:t>String</w:t>
        </w:r>
      </w:hyperlink>
      <w:r>
        <w:rPr>
          <w:rFonts w:ascii="Inter" w:hAnsi="Inter" w:cs="Arial"/>
          <w:color w:val="212529"/>
        </w:rPr>
        <w:t> value representing the path to a field in an event, such as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@timestamp</w:t>
      </w:r>
      <w:r>
        <w:rPr>
          <w:rFonts w:ascii="Inter" w:hAnsi="Inter" w:cs="Arial"/>
          <w:color w:val="212529"/>
        </w:rPr>
        <w:t> or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[@timestamp]</w:t>
      </w:r>
      <w:r>
        <w:rPr>
          <w:rFonts w:ascii="Inter" w:hAnsi="Inter" w:cs="Arial"/>
          <w:color w:val="212529"/>
        </w:rPr>
        <w:t> to reference a top-level field, or </w:t>
      </w:r>
      <w:r>
        <w:rPr>
          <w:rStyle w:val="HTMLCode"/>
          <w:rFonts w:ascii="Consolas" w:hAnsi="Consolas"/>
          <w:color w:val="555555"/>
          <w:sz w:val="22"/>
          <w:szCs w:val="22"/>
          <w:shd w:val="clear" w:color="auto" w:fill="F8F8F8"/>
        </w:rPr>
        <w:t>[client][ip]</w:t>
      </w:r>
      <w:r>
        <w:rPr>
          <w:rFonts w:ascii="Inter" w:hAnsi="Inter" w:cs="Arial"/>
          <w:color w:val="212529"/>
        </w:rPr>
        <w:t> to access a nested field. The </w:t>
      </w:r>
      <w:hyperlink r:id="rId45" w:tooltip="Field References Deep Dive" w:history="1">
        <w:r>
          <w:rPr>
            <w:rStyle w:val="Emphasis"/>
            <w:rFonts w:ascii="Inter" w:eastAsiaTheme="majorEastAsia" w:hAnsi="Inter" w:cs="Arial"/>
            <w:color w:val="00A9E5"/>
          </w:rPr>
          <w:t>Field References Deep Dive</w:t>
        </w:r>
      </w:hyperlink>
      <w:r>
        <w:rPr>
          <w:rFonts w:ascii="Inter" w:hAnsi="Inter" w:cs="Arial"/>
          <w:color w:val="212529"/>
        </w:rPr>
        <w:t> provides detailed information about the structure of Field References. When provided as a configuration option, Field References need to be quoted and special characters must be escaped following the same rules as </w:t>
      </w:r>
      <w:hyperlink r:id="rId46" w:anchor="string" w:tooltip="String" w:history="1">
        <w:r>
          <w:rPr>
            <w:rStyle w:val="Hyperlink"/>
            <w:rFonts w:ascii="Inter" w:hAnsi="Inter" w:cs="Arial"/>
            <w:color w:val="00A9E5"/>
          </w:rPr>
          <w:t>String</w:t>
        </w:r>
      </w:hyperlink>
      <w:r>
        <w:rPr>
          <w:rFonts w:ascii="Inter" w:hAnsi="Inter" w:cs="Arial"/>
          <w:color w:val="212529"/>
        </w:rPr>
        <w:t>.</w:t>
      </w:r>
    </w:p>
    <w:p w:rsidR="00B22EDB" w:rsidRDefault="00B22EDB" w:rsidP="00B22EDB">
      <w:pPr>
        <w:pStyle w:val="Heading3"/>
        <w:shd w:val="clear" w:color="auto" w:fill="FFFFFF"/>
        <w:spacing w:before="840" w:after="240"/>
        <w:rPr>
          <w:rFonts w:ascii="Inter" w:hAnsi="Inter" w:cs="Arial"/>
          <w:color w:val="212529"/>
          <w:sz w:val="33"/>
          <w:szCs w:val="33"/>
        </w:rPr>
      </w:pPr>
      <w:r>
        <w:rPr>
          <w:rFonts w:ascii="Inter" w:hAnsi="Inter" w:cs="Arial"/>
          <w:color w:val="212529"/>
          <w:sz w:val="33"/>
          <w:szCs w:val="33"/>
        </w:rPr>
        <w:t>Comments</w:t>
      </w:r>
      <w:hyperlink r:id="rId47" w:tooltip="Edit this page on GitHub" w:history="1">
        <w:r>
          <w:rPr>
            <w:rStyle w:val="Hyperlink"/>
            <w:rFonts w:ascii="Inter" w:hAnsi="Inter" w:cs="Arial"/>
            <w:color w:val="00A9E5"/>
            <w:sz w:val="21"/>
            <w:szCs w:val="21"/>
          </w:rPr>
          <w:t>edit</w:t>
        </w:r>
      </w:hyperlink>
    </w:p>
    <w:p w:rsidR="00B22EDB" w:rsidRDefault="00B22EDB" w:rsidP="00B22EDB">
      <w:pPr>
        <w:pStyle w:val="NormalWeb"/>
        <w:shd w:val="clear" w:color="auto" w:fill="FFFFFF"/>
        <w:spacing w:before="0" w:beforeAutospacing="0" w:after="276" w:afterAutospacing="0"/>
        <w:rPr>
          <w:rFonts w:ascii="Inter" w:hAnsi="Inter" w:cs="Arial"/>
          <w:color w:val="212529"/>
        </w:rPr>
      </w:pPr>
      <w:r>
        <w:rPr>
          <w:rFonts w:ascii="Inter" w:hAnsi="Inter" w:cs="Arial"/>
          <w:color w:val="212529"/>
        </w:rPr>
        <w:t>Comments are the same as in perl, ruby, and python. A comment starts with a </w:t>
      </w:r>
      <w:r>
        <w:rPr>
          <w:rStyle w:val="Emphasis"/>
          <w:rFonts w:ascii="Inter" w:eastAsiaTheme="majorEastAsia" w:hAnsi="Inter" w:cs="Arial"/>
          <w:color w:val="212529"/>
        </w:rPr>
        <w:t>#</w:t>
      </w:r>
      <w:r>
        <w:rPr>
          <w:rFonts w:ascii="Inter" w:hAnsi="Inter" w:cs="Arial"/>
          <w:color w:val="212529"/>
        </w:rPr>
        <w:t> character, and does not need to be at the beginning of a line. For example: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kwd"/>
          <w:rFonts w:ascii="Consolas" w:hAnsi="Consolas"/>
          <w:color w:val="1BA9F5"/>
          <w:sz w:val="24"/>
          <w:szCs w:val="24"/>
        </w:rPr>
        <w:t>this</w:t>
      </w:r>
      <w:r>
        <w:rPr>
          <w:rStyle w:val="pln"/>
          <w:rFonts w:ascii="Consolas" w:eastAsiaTheme="majorEastAsia" w:hAnsi="Consolas"/>
          <w:color w:val="F5F7FA"/>
        </w:rPr>
        <w:t xml:space="preserve"> is a comment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input </w:t>
      </w:r>
      <w:r>
        <w:rPr>
          <w:rStyle w:val="pun"/>
          <w:rFonts w:ascii="Consolas" w:hAnsi="Consolas"/>
          <w:color w:val="F5F7FA"/>
          <w:sz w:val="24"/>
          <w:szCs w:val="24"/>
        </w:rPr>
        <w:t>{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comments can appear at the end </w:t>
      </w:r>
      <w:r>
        <w:rPr>
          <w:rStyle w:val="kwd"/>
          <w:rFonts w:ascii="Consolas" w:hAnsi="Consolas"/>
          <w:color w:val="1BA9F5"/>
          <w:sz w:val="24"/>
          <w:szCs w:val="24"/>
        </w:rPr>
        <w:t>of</w:t>
      </w:r>
      <w:r>
        <w:rPr>
          <w:rStyle w:val="pln"/>
          <w:rFonts w:ascii="Consolas" w:eastAsiaTheme="majorEastAsia" w:hAnsi="Consolas"/>
          <w:color w:val="F5F7FA"/>
        </w:rPr>
        <w:t xml:space="preserve"> a line</w:t>
      </w:r>
      <w:r>
        <w:rPr>
          <w:rStyle w:val="pun"/>
          <w:rFonts w:ascii="Consolas" w:hAnsi="Consolas"/>
          <w:color w:val="F5F7FA"/>
          <w:sz w:val="24"/>
          <w:szCs w:val="24"/>
        </w:rPr>
        <w:t>,</w:t>
      </w:r>
      <w:r>
        <w:rPr>
          <w:rStyle w:val="pln"/>
          <w:rFonts w:ascii="Consolas" w:eastAsiaTheme="majorEastAsia" w:hAnsi="Consolas"/>
          <w:color w:val="F5F7FA"/>
        </w:rPr>
        <w:t xml:space="preserve"> too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Style w:val="pln"/>
          <w:rFonts w:ascii="Consolas" w:eastAsiaTheme="majorEastAsia" w:hAnsi="Consolas"/>
          <w:color w:val="F5F7FA"/>
        </w:rPr>
      </w:pPr>
      <w:r>
        <w:rPr>
          <w:rStyle w:val="pln"/>
          <w:rFonts w:ascii="Consolas" w:eastAsiaTheme="majorEastAsia" w:hAnsi="Consolas"/>
          <w:color w:val="F5F7FA"/>
        </w:rPr>
        <w:t xml:space="preserve">  </w:t>
      </w:r>
      <w:r>
        <w:rPr>
          <w:rStyle w:val="pun"/>
          <w:rFonts w:ascii="Consolas" w:hAnsi="Consolas"/>
          <w:color w:val="F5F7FA"/>
          <w:sz w:val="24"/>
          <w:szCs w:val="24"/>
        </w:rPr>
        <w:t>#</w:t>
      </w:r>
      <w:r>
        <w:rPr>
          <w:rStyle w:val="pln"/>
          <w:rFonts w:ascii="Consolas" w:eastAsiaTheme="majorEastAsia" w:hAnsi="Consolas"/>
          <w:color w:val="F5F7FA"/>
        </w:rPr>
        <w:t xml:space="preserve"> </w:t>
      </w:r>
      <w:r>
        <w:rPr>
          <w:rStyle w:val="pun"/>
          <w:rFonts w:ascii="Consolas" w:hAnsi="Consolas"/>
          <w:color w:val="F5F7FA"/>
          <w:sz w:val="24"/>
          <w:szCs w:val="24"/>
        </w:rPr>
        <w:t>...</w:t>
      </w:r>
    </w:p>
    <w:p w:rsidR="00B22EDB" w:rsidRDefault="00B22EDB" w:rsidP="00B22EDB">
      <w:pPr>
        <w:pStyle w:val="HTMLPreformatted"/>
        <w:shd w:val="clear" w:color="auto" w:fill="343741"/>
        <w:spacing w:line="360" w:lineRule="atLeast"/>
        <w:rPr>
          <w:rFonts w:ascii="Consolas" w:hAnsi="Consolas"/>
          <w:color w:val="888888"/>
          <w:sz w:val="24"/>
          <w:szCs w:val="24"/>
        </w:rPr>
      </w:pPr>
      <w:r>
        <w:rPr>
          <w:rStyle w:val="pun"/>
          <w:rFonts w:ascii="Consolas" w:hAnsi="Consolas"/>
          <w:color w:val="F5F7FA"/>
          <w:sz w:val="24"/>
          <w:szCs w:val="24"/>
        </w:rPr>
        <w:t>}</w:t>
      </w:r>
    </w:p>
    <w:p w:rsidR="00B22EDB" w:rsidRPr="00F017F4" w:rsidRDefault="00B22EDB" w:rsidP="00F017F4">
      <w:pPr>
        <w:tabs>
          <w:tab w:val="left" w:pos="1590"/>
        </w:tabs>
      </w:pPr>
      <w:bookmarkStart w:id="0" w:name="_GoBack"/>
      <w:bookmarkEnd w:id="0"/>
    </w:p>
    <w:sectPr w:rsidR="00B22EDB" w:rsidRPr="00F017F4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DD0" w:rsidRDefault="00F93DD0" w:rsidP="009F605D">
      <w:pPr>
        <w:spacing w:after="0" w:line="240" w:lineRule="auto"/>
      </w:pPr>
      <w:r>
        <w:separator/>
      </w:r>
    </w:p>
  </w:endnote>
  <w:endnote w:type="continuationSeparator" w:id="0">
    <w:p w:rsidR="00F93DD0" w:rsidRDefault="00F93DD0" w:rsidP="009F6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DD0" w:rsidRDefault="00F93DD0" w:rsidP="009F605D">
      <w:pPr>
        <w:spacing w:after="0" w:line="240" w:lineRule="auto"/>
      </w:pPr>
      <w:r>
        <w:separator/>
      </w:r>
    </w:p>
  </w:footnote>
  <w:footnote w:type="continuationSeparator" w:id="0">
    <w:p w:rsidR="00F93DD0" w:rsidRDefault="00F93DD0" w:rsidP="009F60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2795415"/>
      <w:docPartObj>
        <w:docPartGallery w:val="Page Numbers (Top of Page)"/>
        <w:docPartUnique/>
      </w:docPartObj>
    </w:sdtPr>
    <w:sdtEndPr>
      <w:rPr>
        <w:noProof/>
      </w:rPr>
    </w:sdtEndPr>
    <w:sdtContent>
      <w:p w:rsidR="005E38A5" w:rsidRDefault="00F017F4">
        <w:pPr>
          <w:pStyle w:val="Header"/>
        </w:pPr>
        <w:r w:rsidRPr="00F017F4">
          <w:t>Vai-Microservice InterviewQuestions.-Part-2</w:t>
        </w:r>
        <w:r>
          <w:t xml:space="preserve"> -</w:t>
        </w:r>
        <w:r w:rsidR="005E38A5">
          <w:t xml:space="preserve">Page :-  </w:t>
        </w:r>
        <w:r w:rsidR="005E38A5">
          <w:fldChar w:fldCharType="begin"/>
        </w:r>
        <w:r w:rsidR="005E38A5">
          <w:instrText xml:space="preserve"> PAGE   \* MERGEFORMAT </w:instrText>
        </w:r>
        <w:r w:rsidR="005E38A5">
          <w:fldChar w:fldCharType="separate"/>
        </w:r>
        <w:r w:rsidR="00B22EDB">
          <w:rPr>
            <w:noProof/>
          </w:rPr>
          <w:t>7</w:t>
        </w:r>
        <w:r w:rsidR="005E38A5">
          <w:rPr>
            <w:noProof/>
          </w:rPr>
          <w:fldChar w:fldCharType="end"/>
        </w:r>
      </w:p>
    </w:sdtContent>
  </w:sdt>
  <w:p w:rsidR="005E38A5" w:rsidRDefault="005E38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313DC"/>
    <w:multiLevelType w:val="multilevel"/>
    <w:tmpl w:val="21F8B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AE7716"/>
    <w:multiLevelType w:val="hybridMultilevel"/>
    <w:tmpl w:val="9BD47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B189F"/>
    <w:multiLevelType w:val="hybridMultilevel"/>
    <w:tmpl w:val="8EDAC1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B2585"/>
    <w:multiLevelType w:val="hybridMultilevel"/>
    <w:tmpl w:val="0F8E1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575F5"/>
    <w:multiLevelType w:val="multilevel"/>
    <w:tmpl w:val="23BC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2F6214"/>
    <w:multiLevelType w:val="hybridMultilevel"/>
    <w:tmpl w:val="A4E2E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40EA2"/>
    <w:multiLevelType w:val="hybridMultilevel"/>
    <w:tmpl w:val="FBE87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B69F6"/>
    <w:multiLevelType w:val="multilevel"/>
    <w:tmpl w:val="C6FC3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FE2C0A"/>
    <w:multiLevelType w:val="multilevel"/>
    <w:tmpl w:val="87427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994D5E"/>
    <w:multiLevelType w:val="hybridMultilevel"/>
    <w:tmpl w:val="85520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C0E10"/>
    <w:multiLevelType w:val="hybridMultilevel"/>
    <w:tmpl w:val="57DAB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C5099B"/>
    <w:multiLevelType w:val="multilevel"/>
    <w:tmpl w:val="49244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7B70C4"/>
    <w:multiLevelType w:val="hybridMultilevel"/>
    <w:tmpl w:val="D0608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AA6FC1"/>
    <w:multiLevelType w:val="hybridMultilevel"/>
    <w:tmpl w:val="F8FED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D075A"/>
    <w:multiLevelType w:val="hybridMultilevel"/>
    <w:tmpl w:val="5D3420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34115"/>
    <w:multiLevelType w:val="hybridMultilevel"/>
    <w:tmpl w:val="E4260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9C1371"/>
    <w:multiLevelType w:val="hybridMultilevel"/>
    <w:tmpl w:val="2CEA94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23BA5"/>
    <w:multiLevelType w:val="hybridMultilevel"/>
    <w:tmpl w:val="F10262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D52B2"/>
    <w:multiLevelType w:val="hybridMultilevel"/>
    <w:tmpl w:val="7F8C8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D83A1B"/>
    <w:multiLevelType w:val="hybridMultilevel"/>
    <w:tmpl w:val="BBC056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796B89"/>
    <w:multiLevelType w:val="hybridMultilevel"/>
    <w:tmpl w:val="5EE256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0915F2"/>
    <w:multiLevelType w:val="hybridMultilevel"/>
    <w:tmpl w:val="95DA4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9D677E"/>
    <w:multiLevelType w:val="hybridMultilevel"/>
    <w:tmpl w:val="48D0BC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AC1511"/>
    <w:multiLevelType w:val="hybridMultilevel"/>
    <w:tmpl w:val="DD26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B273A"/>
    <w:multiLevelType w:val="hybridMultilevel"/>
    <w:tmpl w:val="143A5D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8457439"/>
    <w:multiLevelType w:val="hybridMultilevel"/>
    <w:tmpl w:val="834EA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0C2607"/>
    <w:multiLevelType w:val="hybridMultilevel"/>
    <w:tmpl w:val="15E2CD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4A69F5"/>
    <w:multiLevelType w:val="multilevel"/>
    <w:tmpl w:val="4F642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851905"/>
    <w:multiLevelType w:val="hybridMultilevel"/>
    <w:tmpl w:val="2EB67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15"/>
  </w:num>
  <w:num w:numId="4">
    <w:abstractNumId w:val="18"/>
  </w:num>
  <w:num w:numId="5">
    <w:abstractNumId w:val="25"/>
  </w:num>
  <w:num w:numId="6">
    <w:abstractNumId w:val="8"/>
  </w:num>
  <w:num w:numId="7">
    <w:abstractNumId w:val="27"/>
  </w:num>
  <w:num w:numId="8">
    <w:abstractNumId w:val="11"/>
  </w:num>
  <w:num w:numId="9">
    <w:abstractNumId w:val="19"/>
  </w:num>
  <w:num w:numId="10">
    <w:abstractNumId w:val="14"/>
  </w:num>
  <w:num w:numId="11">
    <w:abstractNumId w:val="10"/>
  </w:num>
  <w:num w:numId="12">
    <w:abstractNumId w:val="5"/>
  </w:num>
  <w:num w:numId="13">
    <w:abstractNumId w:val="26"/>
  </w:num>
  <w:num w:numId="14">
    <w:abstractNumId w:val="7"/>
  </w:num>
  <w:num w:numId="15">
    <w:abstractNumId w:val="3"/>
  </w:num>
  <w:num w:numId="16">
    <w:abstractNumId w:val="20"/>
  </w:num>
  <w:num w:numId="17">
    <w:abstractNumId w:val="0"/>
  </w:num>
  <w:num w:numId="18">
    <w:abstractNumId w:val="4"/>
  </w:num>
  <w:num w:numId="19">
    <w:abstractNumId w:val="22"/>
  </w:num>
  <w:num w:numId="20">
    <w:abstractNumId w:val="23"/>
  </w:num>
  <w:num w:numId="21">
    <w:abstractNumId w:val="16"/>
  </w:num>
  <w:num w:numId="22">
    <w:abstractNumId w:val="17"/>
  </w:num>
  <w:num w:numId="23">
    <w:abstractNumId w:val="2"/>
  </w:num>
  <w:num w:numId="24">
    <w:abstractNumId w:val="21"/>
  </w:num>
  <w:num w:numId="25">
    <w:abstractNumId w:val="9"/>
  </w:num>
  <w:num w:numId="26">
    <w:abstractNumId w:val="12"/>
  </w:num>
  <w:num w:numId="27">
    <w:abstractNumId w:val="28"/>
  </w:num>
  <w:num w:numId="28">
    <w:abstractNumId w:val="13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970"/>
    <w:rsid w:val="00000BEC"/>
    <w:rsid w:val="00004234"/>
    <w:rsid w:val="00005745"/>
    <w:rsid w:val="00022980"/>
    <w:rsid w:val="00026943"/>
    <w:rsid w:val="00037B5E"/>
    <w:rsid w:val="00047F00"/>
    <w:rsid w:val="00050484"/>
    <w:rsid w:val="00051BC4"/>
    <w:rsid w:val="00054BA6"/>
    <w:rsid w:val="0005644F"/>
    <w:rsid w:val="00057F2D"/>
    <w:rsid w:val="000762D2"/>
    <w:rsid w:val="00085EFF"/>
    <w:rsid w:val="00086A57"/>
    <w:rsid w:val="00087B3F"/>
    <w:rsid w:val="000A5614"/>
    <w:rsid w:val="000A7284"/>
    <w:rsid w:val="000B7571"/>
    <w:rsid w:val="000C2CDD"/>
    <w:rsid w:val="000C3C0E"/>
    <w:rsid w:val="000D1BC3"/>
    <w:rsid w:val="000D7813"/>
    <w:rsid w:val="000F36EB"/>
    <w:rsid w:val="000F416A"/>
    <w:rsid w:val="000F5037"/>
    <w:rsid w:val="000F511F"/>
    <w:rsid w:val="00110343"/>
    <w:rsid w:val="00117362"/>
    <w:rsid w:val="001322FA"/>
    <w:rsid w:val="00132D0A"/>
    <w:rsid w:val="00136683"/>
    <w:rsid w:val="00140E3E"/>
    <w:rsid w:val="00143B37"/>
    <w:rsid w:val="001477D0"/>
    <w:rsid w:val="00154EB7"/>
    <w:rsid w:val="001741D9"/>
    <w:rsid w:val="0018531D"/>
    <w:rsid w:val="00194375"/>
    <w:rsid w:val="001A0FD3"/>
    <w:rsid w:val="001B286E"/>
    <w:rsid w:val="001B535E"/>
    <w:rsid w:val="001C7728"/>
    <w:rsid w:val="001E514E"/>
    <w:rsid w:val="001F1D7C"/>
    <w:rsid w:val="00203C37"/>
    <w:rsid w:val="00204328"/>
    <w:rsid w:val="00204699"/>
    <w:rsid w:val="00232E57"/>
    <w:rsid w:val="00234243"/>
    <w:rsid w:val="0024099F"/>
    <w:rsid w:val="00261B85"/>
    <w:rsid w:val="0026495E"/>
    <w:rsid w:val="00270EF9"/>
    <w:rsid w:val="0027274F"/>
    <w:rsid w:val="002741A7"/>
    <w:rsid w:val="00275EA3"/>
    <w:rsid w:val="00290981"/>
    <w:rsid w:val="002A0D38"/>
    <w:rsid w:val="002A3FEA"/>
    <w:rsid w:val="002B3A1D"/>
    <w:rsid w:val="002B70DD"/>
    <w:rsid w:val="002C29BC"/>
    <w:rsid w:val="002D2168"/>
    <w:rsid w:val="002E337E"/>
    <w:rsid w:val="002E6CE4"/>
    <w:rsid w:val="002F76E2"/>
    <w:rsid w:val="002F7807"/>
    <w:rsid w:val="00302D1B"/>
    <w:rsid w:val="0031456E"/>
    <w:rsid w:val="00314BF6"/>
    <w:rsid w:val="00334970"/>
    <w:rsid w:val="00337779"/>
    <w:rsid w:val="00344556"/>
    <w:rsid w:val="0035332C"/>
    <w:rsid w:val="00355820"/>
    <w:rsid w:val="00363564"/>
    <w:rsid w:val="003665A5"/>
    <w:rsid w:val="00374D8B"/>
    <w:rsid w:val="00375930"/>
    <w:rsid w:val="0039522F"/>
    <w:rsid w:val="003B02DF"/>
    <w:rsid w:val="003B1928"/>
    <w:rsid w:val="003B4EDE"/>
    <w:rsid w:val="003B628D"/>
    <w:rsid w:val="003B7CB6"/>
    <w:rsid w:val="003D10D6"/>
    <w:rsid w:val="003D1D8C"/>
    <w:rsid w:val="003D6E04"/>
    <w:rsid w:val="003E0BE8"/>
    <w:rsid w:val="003E297A"/>
    <w:rsid w:val="003F275D"/>
    <w:rsid w:val="00403844"/>
    <w:rsid w:val="0040686B"/>
    <w:rsid w:val="0041714E"/>
    <w:rsid w:val="0042519E"/>
    <w:rsid w:val="0044164F"/>
    <w:rsid w:val="0044187E"/>
    <w:rsid w:val="00466E5B"/>
    <w:rsid w:val="00467D79"/>
    <w:rsid w:val="00471D93"/>
    <w:rsid w:val="00476884"/>
    <w:rsid w:val="0048322D"/>
    <w:rsid w:val="00486904"/>
    <w:rsid w:val="00490AC2"/>
    <w:rsid w:val="004958E2"/>
    <w:rsid w:val="004A408C"/>
    <w:rsid w:val="004B0129"/>
    <w:rsid w:val="004B5513"/>
    <w:rsid w:val="004B7B73"/>
    <w:rsid w:val="004D565F"/>
    <w:rsid w:val="004D7821"/>
    <w:rsid w:val="004E2FFA"/>
    <w:rsid w:val="004E300B"/>
    <w:rsid w:val="004E6D4C"/>
    <w:rsid w:val="0051334F"/>
    <w:rsid w:val="00515E88"/>
    <w:rsid w:val="00520448"/>
    <w:rsid w:val="005217B8"/>
    <w:rsid w:val="00523120"/>
    <w:rsid w:val="00523743"/>
    <w:rsid w:val="00526B8F"/>
    <w:rsid w:val="00537775"/>
    <w:rsid w:val="0054336D"/>
    <w:rsid w:val="0054643A"/>
    <w:rsid w:val="005470D1"/>
    <w:rsid w:val="005475B9"/>
    <w:rsid w:val="005534EC"/>
    <w:rsid w:val="005539DF"/>
    <w:rsid w:val="00562EF0"/>
    <w:rsid w:val="00577A74"/>
    <w:rsid w:val="0058526E"/>
    <w:rsid w:val="005A6128"/>
    <w:rsid w:val="005B04D1"/>
    <w:rsid w:val="005B0A72"/>
    <w:rsid w:val="005B3D5F"/>
    <w:rsid w:val="005C02DA"/>
    <w:rsid w:val="005C430A"/>
    <w:rsid w:val="005C6A9B"/>
    <w:rsid w:val="005D4D78"/>
    <w:rsid w:val="005D4EB4"/>
    <w:rsid w:val="005E38A5"/>
    <w:rsid w:val="005F22D4"/>
    <w:rsid w:val="0060353E"/>
    <w:rsid w:val="006046F1"/>
    <w:rsid w:val="0061585C"/>
    <w:rsid w:val="0062766A"/>
    <w:rsid w:val="00656C51"/>
    <w:rsid w:val="00661F59"/>
    <w:rsid w:val="006622D8"/>
    <w:rsid w:val="00667CB3"/>
    <w:rsid w:val="006727D7"/>
    <w:rsid w:val="0067376A"/>
    <w:rsid w:val="006935C1"/>
    <w:rsid w:val="00694DE0"/>
    <w:rsid w:val="006B34FF"/>
    <w:rsid w:val="006C3145"/>
    <w:rsid w:val="006C6488"/>
    <w:rsid w:val="006C6E23"/>
    <w:rsid w:val="006D7533"/>
    <w:rsid w:val="006E6E78"/>
    <w:rsid w:val="006F1F11"/>
    <w:rsid w:val="00700730"/>
    <w:rsid w:val="007024D7"/>
    <w:rsid w:val="00702E78"/>
    <w:rsid w:val="00704549"/>
    <w:rsid w:val="00722870"/>
    <w:rsid w:val="00726328"/>
    <w:rsid w:val="00727B39"/>
    <w:rsid w:val="00732831"/>
    <w:rsid w:val="007346F1"/>
    <w:rsid w:val="007439E0"/>
    <w:rsid w:val="00743D00"/>
    <w:rsid w:val="00755C26"/>
    <w:rsid w:val="00761129"/>
    <w:rsid w:val="00772796"/>
    <w:rsid w:val="00773A57"/>
    <w:rsid w:val="00781F02"/>
    <w:rsid w:val="00787921"/>
    <w:rsid w:val="0079013A"/>
    <w:rsid w:val="00793684"/>
    <w:rsid w:val="007A45F1"/>
    <w:rsid w:val="007A7AD0"/>
    <w:rsid w:val="007C0ABC"/>
    <w:rsid w:val="007C6E78"/>
    <w:rsid w:val="007D2C6C"/>
    <w:rsid w:val="007D7EE1"/>
    <w:rsid w:val="007E2057"/>
    <w:rsid w:val="007E2FE3"/>
    <w:rsid w:val="007E6C57"/>
    <w:rsid w:val="007E7439"/>
    <w:rsid w:val="007F1D85"/>
    <w:rsid w:val="00801AEE"/>
    <w:rsid w:val="00804B5F"/>
    <w:rsid w:val="00813509"/>
    <w:rsid w:val="00853A27"/>
    <w:rsid w:val="00855098"/>
    <w:rsid w:val="0085555A"/>
    <w:rsid w:val="00857574"/>
    <w:rsid w:val="0086758B"/>
    <w:rsid w:val="00874FE0"/>
    <w:rsid w:val="00880068"/>
    <w:rsid w:val="00881D6F"/>
    <w:rsid w:val="00886394"/>
    <w:rsid w:val="00890712"/>
    <w:rsid w:val="00893C30"/>
    <w:rsid w:val="008943A9"/>
    <w:rsid w:val="008945F8"/>
    <w:rsid w:val="008960E8"/>
    <w:rsid w:val="008A6FD8"/>
    <w:rsid w:val="008B4D8E"/>
    <w:rsid w:val="008B6D39"/>
    <w:rsid w:val="008B7063"/>
    <w:rsid w:val="008E0756"/>
    <w:rsid w:val="008E2330"/>
    <w:rsid w:val="008E47F2"/>
    <w:rsid w:val="008E7EE9"/>
    <w:rsid w:val="008F5FBF"/>
    <w:rsid w:val="008F690A"/>
    <w:rsid w:val="00902DBE"/>
    <w:rsid w:val="0091581D"/>
    <w:rsid w:val="009304FB"/>
    <w:rsid w:val="009321AC"/>
    <w:rsid w:val="00941857"/>
    <w:rsid w:val="00943856"/>
    <w:rsid w:val="00951F5D"/>
    <w:rsid w:val="00967DA9"/>
    <w:rsid w:val="00977987"/>
    <w:rsid w:val="00987859"/>
    <w:rsid w:val="009911D5"/>
    <w:rsid w:val="009965A1"/>
    <w:rsid w:val="009B19BA"/>
    <w:rsid w:val="009C25C9"/>
    <w:rsid w:val="009C46B8"/>
    <w:rsid w:val="009C6612"/>
    <w:rsid w:val="009D2844"/>
    <w:rsid w:val="009D2D5F"/>
    <w:rsid w:val="009E189D"/>
    <w:rsid w:val="009F605D"/>
    <w:rsid w:val="00A15A93"/>
    <w:rsid w:val="00A25D48"/>
    <w:rsid w:val="00A320E7"/>
    <w:rsid w:val="00A37C90"/>
    <w:rsid w:val="00A44CA3"/>
    <w:rsid w:val="00A5223E"/>
    <w:rsid w:val="00A52423"/>
    <w:rsid w:val="00A57EBB"/>
    <w:rsid w:val="00A6043E"/>
    <w:rsid w:val="00A84043"/>
    <w:rsid w:val="00A91562"/>
    <w:rsid w:val="00A94F1E"/>
    <w:rsid w:val="00AA3884"/>
    <w:rsid w:val="00AB01D3"/>
    <w:rsid w:val="00AD2AE2"/>
    <w:rsid w:val="00AD4438"/>
    <w:rsid w:val="00AD6A29"/>
    <w:rsid w:val="00AE6856"/>
    <w:rsid w:val="00AF1FAB"/>
    <w:rsid w:val="00B17FFA"/>
    <w:rsid w:val="00B22EDB"/>
    <w:rsid w:val="00B307F4"/>
    <w:rsid w:val="00B34990"/>
    <w:rsid w:val="00B34C7B"/>
    <w:rsid w:val="00B42C53"/>
    <w:rsid w:val="00B463DB"/>
    <w:rsid w:val="00B630B9"/>
    <w:rsid w:val="00B642B3"/>
    <w:rsid w:val="00B64A4D"/>
    <w:rsid w:val="00B707C1"/>
    <w:rsid w:val="00B720A4"/>
    <w:rsid w:val="00B755D4"/>
    <w:rsid w:val="00B97337"/>
    <w:rsid w:val="00BA31BB"/>
    <w:rsid w:val="00BC0FA6"/>
    <w:rsid w:val="00BC5532"/>
    <w:rsid w:val="00BC781C"/>
    <w:rsid w:val="00BD4219"/>
    <w:rsid w:val="00BE0BED"/>
    <w:rsid w:val="00BE38B3"/>
    <w:rsid w:val="00C43317"/>
    <w:rsid w:val="00C43E15"/>
    <w:rsid w:val="00C47BF8"/>
    <w:rsid w:val="00C51BE3"/>
    <w:rsid w:val="00C55734"/>
    <w:rsid w:val="00C55D2C"/>
    <w:rsid w:val="00C61AAD"/>
    <w:rsid w:val="00C7103B"/>
    <w:rsid w:val="00C87989"/>
    <w:rsid w:val="00C9235E"/>
    <w:rsid w:val="00C94F89"/>
    <w:rsid w:val="00C97018"/>
    <w:rsid w:val="00CB3F0C"/>
    <w:rsid w:val="00CC6C17"/>
    <w:rsid w:val="00CD1CF1"/>
    <w:rsid w:val="00CD6E11"/>
    <w:rsid w:val="00CD79EA"/>
    <w:rsid w:val="00D0757E"/>
    <w:rsid w:val="00D2224E"/>
    <w:rsid w:val="00D37719"/>
    <w:rsid w:val="00D535F9"/>
    <w:rsid w:val="00D7273D"/>
    <w:rsid w:val="00D93240"/>
    <w:rsid w:val="00DA046C"/>
    <w:rsid w:val="00DA1843"/>
    <w:rsid w:val="00DB6238"/>
    <w:rsid w:val="00DC34AC"/>
    <w:rsid w:val="00DD28BB"/>
    <w:rsid w:val="00DE6BD1"/>
    <w:rsid w:val="00DF25A9"/>
    <w:rsid w:val="00E00569"/>
    <w:rsid w:val="00E0145B"/>
    <w:rsid w:val="00E02971"/>
    <w:rsid w:val="00E11E5E"/>
    <w:rsid w:val="00E36900"/>
    <w:rsid w:val="00E4001C"/>
    <w:rsid w:val="00E57537"/>
    <w:rsid w:val="00E75EB5"/>
    <w:rsid w:val="00E83F06"/>
    <w:rsid w:val="00EA023C"/>
    <w:rsid w:val="00EA1ACE"/>
    <w:rsid w:val="00EA2FDF"/>
    <w:rsid w:val="00EB48EE"/>
    <w:rsid w:val="00ED300F"/>
    <w:rsid w:val="00ED525F"/>
    <w:rsid w:val="00EF19EB"/>
    <w:rsid w:val="00F017F4"/>
    <w:rsid w:val="00F05E59"/>
    <w:rsid w:val="00F1342F"/>
    <w:rsid w:val="00F14445"/>
    <w:rsid w:val="00F16EE4"/>
    <w:rsid w:val="00F17E39"/>
    <w:rsid w:val="00F23A57"/>
    <w:rsid w:val="00F25604"/>
    <w:rsid w:val="00F3199F"/>
    <w:rsid w:val="00F35979"/>
    <w:rsid w:val="00F435BF"/>
    <w:rsid w:val="00F47BB7"/>
    <w:rsid w:val="00F60E81"/>
    <w:rsid w:val="00F654DD"/>
    <w:rsid w:val="00F83176"/>
    <w:rsid w:val="00F86FEC"/>
    <w:rsid w:val="00F87369"/>
    <w:rsid w:val="00F933E6"/>
    <w:rsid w:val="00F93DD0"/>
    <w:rsid w:val="00FA0A26"/>
    <w:rsid w:val="00FB49B7"/>
    <w:rsid w:val="00FC2EAF"/>
    <w:rsid w:val="00FC352F"/>
    <w:rsid w:val="00FC4074"/>
    <w:rsid w:val="00FF44F5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4BB8D"/>
  <w15:chartTrackingRefBased/>
  <w15:docId w15:val="{0557EB7F-9BA3-492E-A75F-44C2BAAA2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7F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C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D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E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6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605D"/>
  </w:style>
  <w:style w:type="paragraph" w:styleId="Footer">
    <w:name w:val="footer"/>
    <w:basedOn w:val="Normal"/>
    <w:link w:val="FooterChar"/>
    <w:uiPriority w:val="99"/>
    <w:unhideWhenUsed/>
    <w:rsid w:val="009F6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605D"/>
  </w:style>
  <w:style w:type="character" w:styleId="Hyperlink">
    <w:name w:val="Hyperlink"/>
    <w:basedOn w:val="DefaultParagraphFont"/>
    <w:uiPriority w:val="99"/>
    <w:unhideWhenUsed/>
    <w:rsid w:val="005464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F57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047F0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0F41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67D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67DA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67DA9"/>
    <w:rPr>
      <w:b/>
      <w:bCs/>
    </w:rPr>
  </w:style>
  <w:style w:type="character" w:customStyle="1" w:styleId="style-scope">
    <w:name w:val="style-scope"/>
    <w:basedOn w:val="DefaultParagraphFont"/>
    <w:rsid w:val="00B34990"/>
  </w:style>
  <w:style w:type="character" w:styleId="Emphasis">
    <w:name w:val="Emphasis"/>
    <w:basedOn w:val="DefaultParagraphFont"/>
    <w:uiPriority w:val="20"/>
    <w:qFormat/>
    <w:rsid w:val="00A84043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B34C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hl">
    <w:name w:val="hl"/>
    <w:basedOn w:val="Normal"/>
    <w:rsid w:val="00B34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E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ED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un">
    <w:name w:val="pun"/>
    <w:basedOn w:val="DefaultParagraphFont"/>
    <w:rsid w:val="00B22EDB"/>
  </w:style>
  <w:style w:type="character" w:customStyle="1" w:styleId="pln">
    <w:name w:val="pln"/>
    <w:basedOn w:val="DefaultParagraphFont"/>
    <w:rsid w:val="00B22EDB"/>
  </w:style>
  <w:style w:type="character" w:customStyle="1" w:styleId="typ">
    <w:name w:val="typ"/>
    <w:basedOn w:val="DefaultParagraphFont"/>
    <w:rsid w:val="00B22EDB"/>
  </w:style>
  <w:style w:type="character" w:customStyle="1" w:styleId="kwd">
    <w:name w:val="kwd"/>
    <w:basedOn w:val="DefaultParagraphFont"/>
    <w:rsid w:val="00B22EDB"/>
  </w:style>
  <w:style w:type="character" w:customStyle="1" w:styleId="str">
    <w:name w:val="str"/>
    <w:basedOn w:val="DefaultParagraphFont"/>
    <w:rsid w:val="00B22EDB"/>
  </w:style>
  <w:style w:type="character" w:customStyle="1" w:styleId="lit">
    <w:name w:val="lit"/>
    <w:basedOn w:val="DefaultParagraphFont"/>
    <w:rsid w:val="00B22E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6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528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98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06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1378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46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01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54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1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349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6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1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987721"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31">
              <w:marLeft w:val="0"/>
              <w:marRight w:val="0"/>
              <w:marTop w:val="15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665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9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5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8669513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41077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7398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6167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77286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88069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056921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533546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335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26868">
                  <w:marLeft w:val="0"/>
                  <w:marRight w:val="0"/>
                  <w:marTop w:val="15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351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7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9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95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262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070352">
                      <w:marLeft w:val="0"/>
                      <w:marRight w:val="0"/>
                      <w:marTop w:val="15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580293">
                      <w:marLeft w:val="0"/>
                      <w:marRight w:val="0"/>
                      <w:marTop w:val="15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elastic.co/guide/en/logstash/current/codec-plugins.html" TargetMode="External"/><Relationship Id="rId39" Type="http://schemas.openxmlformats.org/officeDocument/2006/relationships/hyperlink" Target="http://user:pass@example.ne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elastic/logstash/edit/7.15/docs/static/configuration.asciidoc" TargetMode="External"/><Relationship Id="rId34" Type="http://schemas.openxmlformats.org/officeDocument/2006/relationships/hyperlink" Target="https://github.com/elastic/logstash/edit/7.15/docs/static/configuration.asciidoc" TargetMode="External"/><Relationship Id="rId42" Type="http://schemas.openxmlformats.org/officeDocument/2006/relationships/hyperlink" Target="https://github.com/elastic/logstash/edit/7.15/docs/static/configuration.asciidoc" TargetMode="External"/><Relationship Id="rId47" Type="http://schemas.openxmlformats.org/officeDocument/2006/relationships/hyperlink" Target="https://github.com/elastic/logstash/edit/7.15/docs/static/configuration.asciidoc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elastic.co/guide/en/logstash/current/filter-plugins.html" TargetMode="External"/><Relationship Id="rId33" Type="http://schemas.openxmlformats.org/officeDocument/2006/relationships/hyperlink" Target="https://www.elastic.co/guide/en/logstash/current/codec-plugins.html" TargetMode="External"/><Relationship Id="rId38" Type="http://schemas.openxmlformats.org/officeDocument/2006/relationships/hyperlink" Target="http://elastic.co/" TargetMode="External"/><Relationship Id="rId46" Type="http://schemas.openxmlformats.org/officeDocument/2006/relationships/hyperlink" Target="https://www.elastic.co/guide/en/logstash/current/configuration-file-structur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elastic/logstash/edit/7.15/docs/static/configuration.asciidoc" TargetMode="External"/><Relationship Id="rId41" Type="http://schemas.openxmlformats.org/officeDocument/2006/relationships/hyperlink" Target="https://github.com/elastic/logstash/edit/7.15/docs/static/configuration.asciido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elastic.co/guide/en/logstash/current/output-plugins.html" TargetMode="External"/><Relationship Id="rId32" Type="http://schemas.openxmlformats.org/officeDocument/2006/relationships/hyperlink" Target="https://github.com/elastic/logstash/edit/7.15/docs/static/configuration.asciidoc" TargetMode="External"/><Relationship Id="rId37" Type="http://schemas.openxmlformats.org/officeDocument/2006/relationships/hyperlink" Target="https://github.com/elastic/logstash/edit/7.15/docs/static/configuration.asciidoc" TargetMode="External"/><Relationship Id="rId40" Type="http://schemas.openxmlformats.org/officeDocument/2006/relationships/hyperlink" Target="https://github.com/elastic/logstash/edit/7.15/docs/static/configuration.asciidoc" TargetMode="External"/><Relationship Id="rId45" Type="http://schemas.openxmlformats.org/officeDocument/2006/relationships/hyperlink" Target="https://www.elastic.co/guide/en/logstash/current/field-references-deepdiv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elastic.co/guide/en/logstash/current/input-plugins.html" TargetMode="External"/><Relationship Id="rId28" Type="http://schemas.openxmlformats.org/officeDocument/2006/relationships/hyperlink" Target="https://github.com/elastic/logstash/edit/7.15/docs/static/configuration.asciidoc" TargetMode="External"/><Relationship Id="rId36" Type="http://schemas.openxmlformats.org/officeDocument/2006/relationships/hyperlink" Target="https://github.com/elastic/logstash/edit/7.15/docs/static/configuration.asciidoc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jwt.io/introduction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s://github.com/elastic/logstash/edit/7.15/docs/static/configuration.asciidoc" TargetMode="External"/><Relationship Id="rId44" Type="http://schemas.openxmlformats.org/officeDocument/2006/relationships/hyperlink" Target="https://www.elastic.co/guide/en/logstash/current/configuration-file-structur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elastic/logstash/edit/7.15/docs/static/configuration.asciidoc" TargetMode="External"/><Relationship Id="rId27" Type="http://schemas.openxmlformats.org/officeDocument/2006/relationships/hyperlink" Target="https://github.com/elastic/logstash/edit/7.15/docs/static/configuration.asciidoc" TargetMode="External"/><Relationship Id="rId30" Type="http://schemas.openxmlformats.org/officeDocument/2006/relationships/hyperlink" Target="https://github.com/elastic/logstash/edit/7.15/docs/static/configuration.asciidoc" TargetMode="External"/><Relationship Id="rId35" Type="http://schemas.openxmlformats.org/officeDocument/2006/relationships/hyperlink" Target="https://github.com/elastic/logstash/edit/7.15/docs/static/configuration.asciidoc" TargetMode="External"/><Relationship Id="rId43" Type="http://schemas.openxmlformats.org/officeDocument/2006/relationships/hyperlink" Target="https://github.com/elastic/logstash/edit/7.15/docs/static/configuration.asciidoc" TargetMode="External"/><Relationship Id="rId48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11</Pages>
  <Words>1463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Srivastava, Vaishali</dc:creator>
  <cp:keywords/>
  <dc:description/>
  <cp:lastModifiedBy>Srivastava, Vaishali</cp:lastModifiedBy>
  <cp:revision>307</cp:revision>
  <dcterms:created xsi:type="dcterms:W3CDTF">2021-06-29T08:01:00Z</dcterms:created>
  <dcterms:modified xsi:type="dcterms:W3CDTF">2021-10-22T13:08:00Z</dcterms:modified>
</cp:coreProperties>
</file>