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4031" w14:textId="77777777" w:rsidR="00F80095" w:rsidRDefault="00F80095" w:rsidP="00F80095">
      <w:r>
        <w:t># Write your MySQL query statement below</w:t>
      </w:r>
    </w:p>
    <w:p w14:paraId="060819FB" w14:textId="333E218C" w:rsidR="00CA5BA1" w:rsidRDefault="00F80095" w:rsidP="00F80095">
      <w:r>
        <w:t>update salary set sex=(case when sex= 'm'</w:t>
      </w:r>
      <w:r>
        <w:t xml:space="preserve">  </w:t>
      </w:r>
      <w:r>
        <w:t>then 'f' else 'm' end);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95"/>
    <w:rsid w:val="00CA5BA1"/>
    <w:rsid w:val="00F8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8FA9"/>
  <w15:chartTrackingRefBased/>
  <w15:docId w15:val="{CB893A68-007A-4A0D-A53F-F12E47B6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2021-07-08T21:18:00Z</dcterms:created>
  <dcterms:modified xsi:type="dcterms:W3CDTF">2021-07-08T21:19:00Z</dcterms:modified>
</cp:coreProperties>
</file>