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C7AC" w14:textId="600599C3" w:rsidR="001A67DC" w:rsidRPr="000044E6" w:rsidRDefault="00DA3197" w:rsidP="00DA3197">
      <w:pPr>
        <w:shd w:val="clear" w:color="auto" w:fill="FFFFFF"/>
        <w:spacing w:before="100" w:beforeAutospacing="1" w:after="100" w:afterAutospacing="1"/>
        <w:rPr>
          <w:rFonts w:cstheme="minorHAnsi"/>
          <w:b/>
          <w:color w:val="4472C4" w:themeColor="accent1"/>
          <w:sz w:val="24"/>
          <w:szCs w:val="24"/>
          <w:lang w:val="en"/>
        </w:rPr>
      </w:pPr>
      <w:r w:rsidRPr="000044E6">
        <w:rPr>
          <w:rFonts w:cstheme="minorHAnsi"/>
          <w:b/>
          <w:color w:val="4472C4" w:themeColor="accent1"/>
          <w:sz w:val="24"/>
          <w:szCs w:val="24"/>
          <w:lang w:val="en"/>
        </w:rPr>
        <w:t>3.1 Insert the network architecture</w:t>
      </w:r>
    </w:p>
    <w:p w14:paraId="13D42C26" w14:textId="51E8AC06" w:rsidR="00EA5AC3" w:rsidRPr="003F5BD9" w:rsidRDefault="00730978" w:rsidP="003F5BD9">
      <w:pPr>
        <w:rPr>
          <w:rFonts w:eastAsia="Times New Roman"/>
          <w:b/>
          <w:bCs/>
          <w:lang w:val="en-US"/>
        </w:rPr>
      </w:pPr>
      <w:r w:rsidRPr="003F5BD9">
        <w:rPr>
          <w:rFonts w:eastAsia="Times New Roman"/>
          <w:b/>
          <w:bCs/>
          <w:lang w:val="en-US"/>
        </w:rPr>
        <w:t xml:space="preserve">Azure VM </w:t>
      </w:r>
      <w:r w:rsidR="00EA5AC3" w:rsidRPr="003F5BD9">
        <w:rPr>
          <w:rFonts w:eastAsia="Times New Roman"/>
          <w:b/>
          <w:bCs/>
          <w:lang w:val="en-US"/>
        </w:rPr>
        <w:t>Architectural Diagram:</w:t>
      </w:r>
    </w:p>
    <w:p w14:paraId="661C4861" w14:textId="77777777" w:rsidR="00DA3197" w:rsidRPr="00DA3197" w:rsidRDefault="00DA3197" w:rsidP="00DA3197">
      <w:pPr>
        <w:ind w:left="360"/>
        <w:rPr>
          <w:rFonts w:eastAsia="Times New Roman"/>
          <w:b/>
          <w:bCs/>
          <w:lang w:val="en-US"/>
        </w:rPr>
      </w:pPr>
    </w:p>
    <w:p w14:paraId="7F72759C" w14:textId="5C614513" w:rsidR="00F7019F" w:rsidRDefault="00EA5AC3" w:rsidP="00EA5AC3">
      <w:r>
        <w:rPr>
          <w:noProof/>
          <w:lang w:val="en-US"/>
        </w:rPr>
        <w:drawing>
          <wp:inline distT="0" distB="0" distL="0" distR="0" wp14:anchorId="4789EFAB" wp14:editId="36E245CC">
            <wp:extent cx="5966460" cy="27889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66460" cy="2788920"/>
                    </a:xfrm>
                    <a:prstGeom prst="rect">
                      <a:avLst/>
                    </a:prstGeom>
                    <a:noFill/>
                    <a:ln>
                      <a:noFill/>
                    </a:ln>
                  </pic:spPr>
                </pic:pic>
              </a:graphicData>
            </a:graphic>
          </wp:inline>
        </w:drawing>
      </w:r>
    </w:p>
    <w:p w14:paraId="55DA556B" w14:textId="127A1955" w:rsidR="00FF12DD" w:rsidRDefault="000044E6" w:rsidP="00EA5AC3">
      <w:r>
        <w:t>The below</w:t>
      </w:r>
      <w:r w:rsidR="00FF12DD">
        <w:t xml:space="preserve"> component</w:t>
      </w:r>
      <w:r w:rsidR="009E1468">
        <w:t>s are</w:t>
      </w:r>
      <w:r w:rsidR="00FF12DD">
        <w:t xml:space="preserve"> Azure inbuilt with architecture</w:t>
      </w:r>
      <w:r w:rsidR="009E1468">
        <w:t xml:space="preserve"> which </w:t>
      </w:r>
      <w:r w:rsidR="00A25496">
        <w:t>is</w:t>
      </w:r>
      <w:r w:rsidR="009E1468">
        <w:t xml:space="preserve"> used in architecture</w:t>
      </w:r>
    </w:p>
    <w:p w14:paraId="72E125ED" w14:textId="4119F788" w:rsidR="00575417" w:rsidRPr="00A25496" w:rsidRDefault="00FF12DD" w:rsidP="00A25496">
      <w:pPr>
        <w:rPr>
          <w:b/>
          <w:bCs/>
        </w:rPr>
      </w:pPr>
      <w:r w:rsidRPr="000044E6">
        <w:rPr>
          <w:b/>
          <w:bCs/>
        </w:rPr>
        <w:t>Azure NSG, VNET, Public IP, Network Interface, Routing, Point to Site VPN</w:t>
      </w:r>
      <w:r w:rsidR="009E1468">
        <w:rPr>
          <w:b/>
          <w:bCs/>
        </w:rPr>
        <w:t>,</w:t>
      </w:r>
      <w:r w:rsidRPr="000044E6">
        <w:rPr>
          <w:b/>
          <w:bCs/>
        </w:rPr>
        <w:t xml:space="preserve"> </w:t>
      </w:r>
      <w:r w:rsidR="009E1468">
        <w:rPr>
          <w:b/>
          <w:bCs/>
        </w:rPr>
        <w:t xml:space="preserve">and firewalls </w:t>
      </w:r>
    </w:p>
    <w:p w14:paraId="46B04806" w14:textId="77777777" w:rsidR="00575417" w:rsidRDefault="00575417" w:rsidP="00575417">
      <w:pPr>
        <w:spacing w:before="100" w:beforeAutospacing="1" w:after="100" w:afterAutospacing="1"/>
        <w:rPr>
          <w:rFonts w:eastAsia="Times New Roman" w:cstheme="minorHAnsi"/>
          <w:sz w:val="24"/>
          <w:szCs w:val="24"/>
          <w:lang w:eastAsia="it-IT"/>
        </w:rPr>
      </w:pPr>
      <w:r w:rsidRPr="00575417">
        <w:rPr>
          <w:rFonts w:cstheme="minorHAnsi"/>
          <w:sz w:val="24"/>
          <w:szCs w:val="24"/>
          <w:lang w:val="en"/>
        </w:rPr>
        <w:t xml:space="preserve">The interconnections with external networks are made by any of </w:t>
      </w:r>
      <w:r>
        <w:rPr>
          <w:rFonts w:cstheme="minorHAnsi"/>
          <w:sz w:val="24"/>
          <w:szCs w:val="24"/>
          <w:lang w:val="en"/>
        </w:rPr>
        <w:t xml:space="preserve">the </w:t>
      </w:r>
      <w:r w:rsidRPr="00575417">
        <w:rPr>
          <w:rFonts w:cstheme="minorHAnsi"/>
          <w:sz w:val="24"/>
          <w:szCs w:val="24"/>
          <w:lang w:val="en"/>
        </w:rPr>
        <w:t>following as per the requirements</w:t>
      </w:r>
    </w:p>
    <w:p w14:paraId="67963F91" w14:textId="0DD53072" w:rsidR="002C4F85" w:rsidRPr="002C4F85" w:rsidRDefault="002C4F85" w:rsidP="00575417">
      <w:pPr>
        <w:spacing w:before="100" w:beforeAutospacing="1" w:after="100" w:afterAutospacing="1"/>
        <w:rPr>
          <w:rFonts w:eastAsia="Times New Roman" w:cstheme="minorHAnsi"/>
          <w:sz w:val="24"/>
          <w:szCs w:val="24"/>
          <w:lang w:eastAsia="it-IT"/>
        </w:rPr>
      </w:pPr>
      <w:r w:rsidRPr="002C4F85">
        <w:rPr>
          <w:rFonts w:eastAsia="Times New Roman" w:cstheme="minorHAnsi"/>
          <w:lang w:eastAsia="en-IN"/>
        </w:rPr>
        <w:t>Azure networking supports the following secure remote access scenarios:</w:t>
      </w:r>
    </w:p>
    <w:p w14:paraId="0A1193B1" w14:textId="73C7FA60" w:rsidR="002C4F85" w:rsidRDefault="002C4F85" w:rsidP="002C4F85">
      <w:pPr>
        <w:numPr>
          <w:ilvl w:val="0"/>
          <w:numId w:val="20"/>
        </w:numPr>
        <w:shd w:val="clear" w:color="auto" w:fill="FFFFFF"/>
        <w:spacing w:after="0" w:line="240" w:lineRule="auto"/>
        <w:ind w:left="1290"/>
        <w:rPr>
          <w:rFonts w:eastAsia="Times New Roman" w:cstheme="minorHAnsi"/>
          <w:lang w:eastAsia="en-IN"/>
        </w:rPr>
      </w:pPr>
      <w:r w:rsidRPr="002C4F85">
        <w:rPr>
          <w:rFonts w:eastAsia="Times New Roman" w:cstheme="minorHAnsi"/>
          <w:lang w:eastAsia="en-IN"/>
        </w:rPr>
        <w:t>Connect individual workstations to a virtual network</w:t>
      </w:r>
    </w:p>
    <w:p w14:paraId="59DD19CD" w14:textId="77D681E1" w:rsidR="00575417" w:rsidRPr="002C4F85" w:rsidRDefault="00575417" w:rsidP="00575417">
      <w:pPr>
        <w:shd w:val="clear" w:color="auto" w:fill="FFFFFF"/>
        <w:spacing w:after="0" w:line="240" w:lineRule="auto"/>
        <w:ind w:left="930"/>
        <w:rPr>
          <w:rFonts w:eastAsia="Times New Roman" w:cstheme="minorHAnsi"/>
          <w:lang w:eastAsia="en-IN"/>
        </w:rPr>
      </w:pPr>
      <w:r>
        <w:rPr>
          <w:rFonts w:ascii="Segoe UI" w:hAnsi="Segoe UI" w:cs="Segoe UI"/>
          <w:color w:val="171717"/>
          <w:shd w:val="clear" w:color="auto" w:fill="FFFFFF"/>
        </w:rPr>
        <w:t>The point-to-site VPN connection enables you to set up a private and secure connection between the user and the virtual network. When the VPN connection is established, the user can RDP or SSH over the VPN link into any virtual machine on the virtual network. </w:t>
      </w:r>
    </w:p>
    <w:p w14:paraId="5F5BA3FF" w14:textId="7B419430" w:rsidR="002C4F85" w:rsidRDefault="002C4F85" w:rsidP="002C4F85">
      <w:pPr>
        <w:numPr>
          <w:ilvl w:val="0"/>
          <w:numId w:val="20"/>
        </w:numPr>
        <w:shd w:val="clear" w:color="auto" w:fill="FFFFFF"/>
        <w:spacing w:after="0" w:line="240" w:lineRule="auto"/>
        <w:ind w:left="1290"/>
        <w:rPr>
          <w:rFonts w:eastAsia="Times New Roman" w:cstheme="minorHAnsi"/>
          <w:lang w:eastAsia="en-IN"/>
        </w:rPr>
      </w:pPr>
      <w:r w:rsidRPr="002C4F85">
        <w:rPr>
          <w:rFonts w:eastAsia="Times New Roman" w:cstheme="minorHAnsi"/>
          <w:lang w:eastAsia="en-IN"/>
        </w:rPr>
        <w:t>Connect your on-premises network to a virtual network with a VPN</w:t>
      </w:r>
    </w:p>
    <w:p w14:paraId="1DDEF498" w14:textId="14B3B377" w:rsidR="00575417" w:rsidRPr="002C4F85" w:rsidRDefault="00575417" w:rsidP="00575417">
      <w:pPr>
        <w:shd w:val="clear" w:color="auto" w:fill="FFFFFF"/>
        <w:spacing w:after="0" w:line="240" w:lineRule="auto"/>
        <w:ind w:left="930"/>
        <w:rPr>
          <w:rFonts w:eastAsia="Times New Roman" w:cstheme="minorHAnsi"/>
          <w:lang w:eastAsia="en-IN"/>
        </w:rPr>
      </w:pPr>
      <w:r>
        <w:rPr>
          <w:rFonts w:ascii="Segoe UI" w:hAnsi="Segoe UI" w:cs="Segoe UI"/>
          <w:color w:val="171717"/>
          <w:shd w:val="clear" w:color="auto" w:fill="FFFFFF"/>
        </w:rPr>
        <w:t>A site-to-site VPN connects an entire network (such as your on-premises network) to a virtual network. Site-to-site VPNs to a virtual network use the highly secure IPsec tunnel mode VPN protocol.</w:t>
      </w:r>
    </w:p>
    <w:p w14:paraId="59AF5E67" w14:textId="4CF8989F" w:rsidR="002C4F85" w:rsidRDefault="002C4F85" w:rsidP="002C4F85">
      <w:pPr>
        <w:numPr>
          <w:ilvl w:val="0"/>
          <w:numId w:val="20"/>
        </w:numPr>
        <w:shd w:val="clear" w:color="auto" w:fill="FFFFFF"/>
        <w:spacing w:after="0" w:line="240" w:lineRule="auto"/>
        <w:ind w:left="1290"/>
        <w:rPr>
          <w:rFonts w:eastAsia="Times New Roman" w:cstheme="minorHAnsi"/>
          <w:lang w:eastAsia="en-IN"/>
        </w:rPr>
      </w:pPr>
      <w:r w:rsidRPr="002C4F85">
        <w:rPr>
          <w:rFonts w:eastAsia="Times New Roman" w:cstheme="minorHAnsi"/>
          <w:lang w:eastAsia="en-IN"/>
        </w:rPr>
        <w:t>Connect your on-premises network to a virtual network with a dedicated WAN link</w:t>
      </w:r>
    </w:p>
    <w:p w14:paraId="7803F508" w14:textId="4A580F58" w:rsidR="00575417" w:rsidRPr="002C4F85" w:rsidRDefault="00575417" w:rsidP="00575417">
      <w:pPr>
        <w:shd w:val="clear" w:color="auto" w:fill="FFFFFF"/>
        <w:spacing w:after="0" w:line="240" w:lineRule="auto"/>
        <w:ind w:left="930"/>
        <w:rPr>
          <w:rFonts w:eastAsia="Times New Roman" w:cstheme="minorHAnsi"/>
          <w:lang w:eastAsia="en-IN"/>
        </w:rPr>
      </w:pPr>
      <w:r>
        <w:rPr>
          <w:rFonts w:ascii="Segoe UI" w:hAnsi="Segoe UI" w:cs="Segoe UI"/>
          <w:color w:val="171717"/>
          <w:shd w:val="clear" w:color="auto" w:fill="FFFFFF"/>
        </w:rPr>
        <w:t>Azure provides you the ability to use a dedicated WAN link that you can use to connect your on-premises network to a virtual network. Azure ExpressRoute, Express route direct, and Express route global reach enable this</w:t>
      </w:r>
    </w:p>
    <w:p w14:paraId="686047FD" w14:textId="77777777" w:rsidR="002B66D4" w:rsidRDefault="00DA3197" w:rsidP="00DE6068">
      <w:pPr>
        <w:shd w:val="clear" w:color="auto" w:fill="FFFFFF"/>
        <w:spacing w:before="100" w:beforeAutospacing="1" w:after="100" w:afterAutospacing="1"/>
        <w:rPr>
          <w:rFonts w:cstheme="minorHAnsi"/>
          <w:b/>
          <w:color w:val="4472C4" w:themeColor="accent1"/>
          <w:sz w:val="24"/>
          <w:szCs w:val="24"/>
          <w:lang w:val="en"/>
        </w:rPr>
      </w:pPr>
      <w:r w:rsidRPr="000044E6">
        <w:rPr>
          <w:rFonts w:cstheme="minorHAnsi"/>
          <w:b/>
          <w:color w:val="4472C4" w:themeColor="accent1"/>
          <w:sz w:val="24"/>
          <w:szCs w:val="24"/>
          <w:lang w:val="en"/>
        </w:rPr>
        <w:t>3.2 Indicate the hardware used</w:t>
      </w:r>
      <w:r w:rsidR="00DE6068" w:rsidRPr="000044E6">
        <w:rPr>
          <w:rFonts w:cstheme="minorHAnsi"/>
          <w:b/>
          <w:color w:val="4472C4" w:themeColor="accent1"/>
          <w:sz w:val="24"/>
          <w:szCs w:val="24"/>
          <w:lang w:val="en"/>
        </w:rPr>
        <w:t xml:space="preserve">, </w:t>
      </w:r>
    </w:p>
    <w:p w14:paraId="6CCD7F1B" w14:textId="5AF6D32D" w:rsidR="00DE6068" w:rsidRDefault="00DE6068" w:rsidP="00DE6068">
      <w:pPr>
        <w:shd w:val="clear" w:color="auto" w:fill="FFFFFF"/>
        <w:spacing w:before="100" w:beforeAutospacing="1" w:after="100" w:afterAutospacing="1"/>
        <w:rPr>
          <w:rFonts w:cstheme="minorHAnsi"/>
          <w:b/>
          <w:color w:val="4472C4" w:themeColor="accent1"/>
          <w:sz w:val="24"/>
          <w:szCs w:val="24"/>
          <w:lang w:val="en"/>
        </w:rPr>
      </w:pPr>
      <w:r w:rsidRPr="000044E6">
        <w:rPr>
          <w:rFonts w:cstheme="minorHAnsi"/>
          <w:b/>
          <w:color w:val="4472C4" w:themeColor="accent1"/>
          <w:sz w:val="24"/>
          <w:szCs w:val="24"/>
          <w:lang w:val="en"/>
        </w:rPr>
        <w:t>3.3 Indicate the software used</w:t>
      </w:r>
    </w:p>
    <w:p w14:paraId="4A103D9D" w14:textId="608CD82C" w:rsidR="00C62425" w:rsidRPr="000044E6" w:rsidRDefault="00C62425" w:rsidP="00DE6068">
      <w:pPr>
        <w:shd w:val="clear" w:color="auto" w:fill="FFFFFF"/>
        <w:spacing w:before="100" w:beforeAutospacing="1" w:after="100" w:afterAutospacing="1"/>
        <w:rPr>
          <w:rFonts w:cstheme="minorHAnsi"/>
          <w:b/>
          <w:color w:val="4472C4" w:themeColor="accent1"/>
          <w:sz w:val="24"/>
          <w:szCs w:val="24"/>
          <w:lang w:val="en"/>
        </w:rPr>
      </w:pPr>
    </w:p>
    <w:p w14:paraId="4A0C876A" w14:textId="3E90CAD6" w:rsidR="00C62425" w:rsidRDefault="00C62425" w:rsidP="00EA5AC3">
      <w:pPr>
        <w:rPr>
          <w:b/>
          <w:bCs/>
        </w:rPr>
      </w:pPr>
      <w:r>
        <w:rPr>
          <w:b/>
          <w:bCs/>
        </w:rPr>
        <w:lastRenderedPageBreak/>
        <w:t>Below tables specified the standard hardware and software used in our application-</w:t>
      </w:r>
    </w:p>
    <w:p w14:paraId="033367F4" w14:textId="164E046D" w:rsidR="00EF7947" w:rsidRPr="00C62425" w:rsidRDefault="00EF7947" w:rsidP="00EA5AC3">
      <w:pPr>
        <w:rPr>
          <w:b/>
          <w:bCs/>
          <w:u w:val="single"/>
        </w:rPr>
      </w:pPr>
      <w:r w:rsidRPr="00C62425">
        <w:rPr>
          <w:b/>
          <w:bCs/>
          <w:u w:val="single"/>
        </w:rPr>
        <w:t>Application Server:</w:t>
      </w:r>
    </w:p>
    <w:tbl>
      <w:tblPr>
        <w:tblStyle w:val="TableGrid"/>
        <w:tblW w:w="9300" w:type="dxa"/>
        <w:tblInd w:w="19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7"/>
        <w:gridCol w:w="6893"/>
      </w:tblGrid>
      <w:tr w:rsidR="00E92F48" w:rsidRPr="007A577E" w14:paraId="121E939C" w14:textId="77777777" w:rsidTr="00824CFF">
        <w:trPr>
          <w:trHeight w:val="560"/>
        </w:trPr>
        <w:tc>
          <w:tcPr>
            <w:tcW w:w="2407" w:type="dxa"/>
            <w:shd w:val="clear" w:color="auto" w:fill="D0CECE" w:themeFill="background2" w:themeFillShade="E6"/>
            <w:hideMark/>
          </w:tcPr>
          <w:p w14:paraId="0004EA01" w14:textId="77777777" w:rsidR="00E92F48" w:rsidRPr="00DD42AD" w:rsidRDefault="00E92F48" w:rsidP="00824CFF">
            <w:pPr>
              <w:spacing w:before="300" w:after="300" w:line="263" w:lineRule="atLeast"/>
              <w:rPr>
                <w:b/>
                <w:bCs/>
                <w:color w:val="44546A" w:themeColor="text2"/>
              </w:rPr>
            </w:pPr>
            <w:r w:rsidRPr="00DD42AD">
              <w:rPr>
                <w:b/>
                <w:bCs/>
                <w:color w:val="44546A" w:themeColor="text2"/>
              </w:rPr>
              <w:t>Component</w:t>
            </w:r>
          </w:p>
        </w:tc>
        <w:tc>
          <w:tcPr>
            <w:tcW w:w="6893" w:type="dxa"/>
            <w:shd w:val="clear" w:color="auto" w:fill="D0CECE" w:themeFill="background2" w:themeFillShade="E6"/>
            <w:hideMark/>
          </w:tcPr>
          <w:p w14:paraId="5791DED6" w14:textId="77777777" w:rsidR="00E92F48" w:rsidRPr="00DD42AD" w:rsidRDefault="00E92F48" w:rsidP="00824CFF">
            <w:pPr>
              <w:spacing w:before="300" w:after="300" w:line="263" w:lineRule="atLeast"/>
              <w:rPr>
                <w:b/>
                <w:bCs/>
                <w:color w:val="44546A" w:themeColor="text2"/>
              </w:rPr>
            </w:pPr>
            <w:r w:rsidRPr="00DD42AD">
              <w:rPr>
                <w:b/>
                <w:bCs/>
                <w:color w:val="44546A" w:themeColor="text2"/>
              </w:rPr>
              <w:t xml:space="preserve">Minimum </w:t>
            </w:r>
          </w:p>
        </w:tc>
      </w:tr>
      <w:tr w:rsidR="00E92F48" w:rsidRPr="007A577E" w14:paraId="164076C3" w14:textId="77777777" w:rsidTr="00824CFF">
        <w:trPr>
          <w:trHeight w:val="559"/>
        </w:trPr>
        <w:tc>
          <w:tcPr>
            <w:tcW w:w="2407" w:type="dxa"/>
            <w:hideMark/>
          </w:tcPr>
          <w:p w14:paraId="3A117D2C" w14:textId="77777777" w:rsidR="00E92F48" w:rsidRPr="00DD42AD" w:rsidRDefault="00E92F48" w:rsidP="00824CFF">
            <w:pPr>
              <w:spacing w:line="270" w:lineRule="atLeast"/>
              <w:rPr>
                <w:color w:val="44546A" w:themeColor="text2"/>
              </w:rPr>
            </w:pPr>
            <w:r w:rsidRPr="00DD42AD">
              <w:rPr>
                <w:color w:val="44546A" w:themeColor="text2"/>
              </w:rPr>
              <w:t>Access</w:t>
            </w:r>
          </w:p>
        </w:tc>
        <w:tc>
          <w:tcPr>
            <w:tcW w:w="6893" w:type="dxa"/>
          </w:tcPr>
          <w:p w14:paraId="4BFBCEFC" w14:textId="7164C940" w:rsidR="00E92F48" w:rsidRPr="00DD42AD" w:rsidRDefault="00E92F48" w:rsidP="00824CFF">
            <w:pPr>
              <w:spacing w:line="276" w:lineRule="auto"/>
              <w:rPr>
                <w:color w:val="44546A" w:themeColor="text2"/>
              </w:rPr>
            </w:pPr>
            <w:r w:rsidRPr="00DD42AD">
              <w:rPr>
                <w:color w:val="44546A" w:themeColor="text2"/>
              </w:rPr>
              <w:t xml:space="preserve">Remote desktop or Web-ex or TeamViewer Sessions details before </w:t>
            </w:r>
            <w:r>
              <w:rPr>
                <w:color w:val="44546A" w:themeColor="text2"/>
              </w:rPr>
              <w:t xml:space="preserve">the </w:t>
            </w:r>
            <w:r w:rsidRPr="00DD42AD">
              <w:rPr>
                <w:color w:val="44546A" w:themeColor="text2"/>
              </w:rPr>
              <w:t>scheduled time.</w:t>
            </w:r>
          </w:p>
        </w:tc>
      </w:tr>
      <w:tr w:rsidR="00E92F48" w:rsidRPr="007A577E" w14:paraId="49853320" w14:textId="77777777" w:rsidTr="00824CFF">
        <w:tc>
          <w:tcPr>
            <w:tcW w:w="2407" w:type="dxa"/>
            <w:hideMark/>
          </w:tcPr>
          <w:p w14:paraId="4218C8D1" w14:textId="77777777" w:rsidR="00E92F48" w:rsidRPr="00DD42AD" w:rsidRDefault="00E92F48" w:rsidP="00824CFF">
            <w:pPr>
              <w:spacing w:line="270" w:lineRule="atLeast"/>
              <w:rPr>
                <w:color w:val="44546A" w:themeColor="text2"/>
              </w:rPr>
            </w:pPr>
            <w:r w:rsidRPr="00DD42AD">
              <w:rPr>
                <w:color w:val="44546A" w:themeColor="text2"/>
              </w:rPr>
              <w:t>Server</w:t>
            </w:r>
          </w:p>
        </w:tc>
        <w:tc>
          <w:tcPr>
            <w:tcW w:w="6893" w:type="dxa"/>
            <w:hideMark/>
          </w:tcPr>
          <w:p w14:paraId="4BDCD9AF" w14:textId="20D6C0E4" w:rsidR="00E92F48" w:rsidRPr="00DD42AD" w:rsidRDefault="00E92F48" w:rsidP="00824CFF">
            <w:pPr>
              <w:spacing w:line="270" w:lineRule="atLeast"/>
              <w:rPr>
                <w:color w:val="44546A" w:themeColor="text2"/>
              </w:rPr>
            </w:pPr>
            <w:r w:rsidRPr="00DD42AD">
              <w:rPr>
                <w:color w:val="44546A" w:themeColor="text2"/>
              </w:rPr>
              <w:t>Window Server 20</w:t>
            </w:r>
            <w:r>
              <w:rPr>
                <w:color w:val="44546A" w:themeColor="text2"/>
              </w:rPr>
              <w:t>1</w:t>
            </w:r>
            <w:r>
              <w:rPr>
                <w:color w:val="44546A" w:themeColor="text2"/>
              </w:rPr>
              <w:t>6</w:t>
            </w:r>
            <w:r w:rsidRPr="00DD42AD">
              <w:rPr>
                <w:color w:val="44546A" w:themeColor="text2"/>
              </w:rPr>
              <w:t xml:space="preserve"> </w:t>
            </w:r>
            <w:r>
              <w:rPr>
                <w:color w:val="44546A" w:themeColor="text2"/>
              </w:rPr>
              <w:t>R</w:t>
            </w:r>
            <w:r w:rsidRPr="00DD42AD">
              <w:rPr>
                <w:color w:val="44546A" w:themeColor="text2"/>
              </w:rPr>
              <w:t>2 Enterprise</w:t>
            </w:r>
            <w:r>
              <w:rPr>
                <w:color w:val="44546A" w:themeColor="text2"/>
              </w:rPr>
              <w:t xml:space="preserve"> or Above</w:t>
            </w:r>
          </w:p>
          <w:p w14:paraId="7297EDA8" w14:textId="77777777" w:rsidR="00E92F48" w:rsidRPr="00DD42AD" w:rsidRDefault="00E92F48" w:rsidP="00824CFF">
            <w:pPr>
              <w:spacing w:line="270" w:lineRule="atLeast"/>
              <w:rPr>
                <w:color w:val="44546A" w:themeColor="text2"/>
              </w:rPr>
            </w:pPr>
          </w:p>
        </w:tc>
      </w:tr>
      <w:tr w:rsidR="00E92F48" w:rsidRPr="007A577E" w14:paraId="30AE4297" w14:textId="77777777" w:rsidTr="00824CFF">
        <w:tc>
          <w:tcPr>
            <w:tcW w:w="2407" w:type="dxa"/>
            <w:hideMark/>
          </w:tcPr>
          <w:p w14:paraId="16073E73" w14:textId="77777777" w:rsidR="00E92F48" w:rsidRPr="00DD42AD" w:rsidRDefault="00E92F48" w:rsidP="00824CFF">
            <w:pPr>
              <w:spacing w:line="270" w:lineRule="atLeast"/>
              <w:rPr>
                <w:color w:val="44546A" w:themeColor="text2"/>
              </w:rPr>
            </w:pPr>
            <w:r w:rsidRPr="00DD42AD">
              <w:rPr>
                <w:color w:val="44546A" w:themeColor="text2"/>
              </w:rPr>
              <w:t>Processor</w:t>
            </w:r>
          </w:p>
        </w:tc>
        <w:tc>
          <w:tcPr>
            <w:tcW w:w="6893" w:type="dxa"/>
            <w:hideMark/>
          </w:tcPr>
          <w:p w14:paraId="2EF383DE" w14:textId="5BD53720" w:rsidR="00E92F48" w:rsidRPr="00DD42AD" w:rsidRDefault="00E92F48" w:rsidP="00824CFF">
            <w:pPr>
              <w:spacing w:line="270" w:lineRule="atLeast"/>
              <w:rPr>
                <w:color w:val="44546A" w:themeColor="text2"/>
              </w:rPr>
            </w:pPr>
            <w:r w:rsidRPr="00DD42AD">
              <w:rPr>
                <w:color w:val="44546A" w:themeColor="text2"/>
              </w:rPr>
              <w:t>3.</w:t>
            </w:r>
            <w:r w:rsidR="00DA3197">
              <w:rPr>
                <w:color w:val="44546A" w:themeColor="text2"/>
              </w:rPr>
              <w:t>7</w:t>
            </w:r>
            <w:r w:rsidRPr="00DD42AD">
              <w:rPr>
                <w:color w:val="44546A" w:themeColor="text2"/>
              </w:rPr>
              <w:t> gigahertz (GHz)</w:t>
            </w:r>
          </w:p>
          <w:p w14:paraId="4F169711" w14:textId="77777777" w:rsidR="00E92F48" w:rsidRPr="00DD42AD" w:rsidRDefault="00E92F48" w:rsidP="00824CFF">
            <w:pPr>
              <w:spacing w:line="270" w:lineRule="atLeast"/>
              <w:rPr>
                <w:color w:val="44546A" w:themeColor="text2"/>
              </w:rPr>
            </w:pPr>
          </w:p>
        </w:tc>
      </w:tr>
      <w:tr w:rsidR="00E92F48" w:rsidRPr="007A577E" w14:paraId="0871A9B7" w14:textId="77777777" w:rsidTr="00824CFF">
        <w:tc>
          <w:tcPr>
            <w:tcW w:w="2407" w:type="dxa"/>
            <w:hideMark/>
          </w:tcPr>
          <w:p w14:paraId="283D6569" w14:textId="77777777" w:rsidR="00E92F48" w:rsidRPr="00DD42AD" w:rsidRDefault="00E92F48" w:rsidP="00824CFF">
            <w:pPr>
              <w:spacing w:line="270" w:lineRule="atLeast"/>
              <w:rPr>
                <w:color w:val="44546A" w:themeColor="text2"/>
              </w:rPr>
            </w:pPr>
            <w:r w:rsidRPr="00DD42AD">
              <w:rPr>
                <w:color w:val="44546A" w:themeColor="text2"/>
              </w:rPr>
              <w:t>RAM</w:t>
            </w:r>
          </w:p>
        </w:tc>
        <w:tc>
          <w:tcPr>
            <w:tcW w:w="6893" w:type="dxa"/>
            <w:hideMark/>
          </w:tcPr>
          <w:p w14:paraId="56683CB8" w14:textId="77777777" w:rsidR="00E92F48" w:rsidRPr="00DD42AD" w:rsidRDefault="00E92F48" w:rsidP="00824CFF">
            <w:pPr>
              <w:spacing w:line="270" w:lineRule="atLeast"/>
              <w:rPr>
                <w:color w:val="44546A" w:themeColor="text2"/>
              </w:rPr>
            </w:pPr>
            <w:r>
              <w:rPr>
                <w:color w:val="44546A" w:themeColor="text2"/>
              </w:rPr>
              <w:t>56</w:t>
            </w:r>
            <w:r w:rsidRPr="00DD42AD">
              <w:rPr>
                <w:color w:val="44546A" w:themeColor="text2"/>
              </w:rPr>
              <w:t> </w:t>
            </w:r>
            <w:r>
              <w:rPr>
                <w:color w:val="44546A" w:themeColor="text2"/>
              </w:rPr>
              <w:t>G</w:t>
            </w:r>
            <w:r w:rsidRPr="00DD42AD">
              <w:rPr>
                <w:color w:val="44546A" w:themeColor="text2"/>
              </w:rPr>
              <w:t>igabyte (GB)</w:t>
            </w:r>
          </w:p>
          <w:p w14:paraId="77EE34EF" w14:textId="77777777" w:rsidR="00E92F48" w:rsidRPr="00DD42AD" w:rsidRDefault="00E92F48" w:rsidP="00824CFF">
            <w:pPr>
              <w:spacing w:line="270" w:lineRule="atLeast"/>
              <w:rPr>
                <w:color w:val="44546A" w:themeColor="text2"/>
              </w:rPr>
            </w:pPr>
          </w:p>
        </w:tc>
      </w:tr>
      <w:tr w:rsidR="00E92F48" w:rsidRPr="007A577E" w14:paraId="287FE1B2" w14:textId="77777777" w:rsidTr="00824CFF">
        <w:tc>
          <w:tcPr>
            <w:tcW w:w="2407" w:type="dxa"/>
            <w:hideMark/>
          </w:tcPr>
          <w:p w14:paraId="0B8892BF" w14:textId="77777777" w:rsidR="00E92F48" w:rsidRPr="00DD42AD" w:rsidRDefault="00E92F48" w:rsidP="00824CFF">
            <w:pPr>
              <w:spacing w:line="270" w:lineRule="atLeast"/>
              <w:rPr>
                <w:color w:val="44546A" w:themeColor="text2"/>
              </w:rPr>
            </w:pPr>
            <w:r w:rsidRPr="00DD42AD">
              <w:rPr>
                <w:color w:val="44546A" w:themeColor="text2"/>
              </w:rPr>
              <w:t>Disk</w:t>
            </w:r>
          </w:p>
        </w:tc>
        <w:tc>
          <w:tcPr>
            <w:tcW w:w="6893" w:type="dxa"/>
            <w:hideMark/>
          </w:tcPr>
          <w:p w14:paraId="117264E2" w14:textId="77777777" w:rsidR="00E92F48" w:rsidRPr="00DD42AD" w:rsidRDefault="00E92F48" w:rsidP="00824CFF">
            <w:pPr>
              <w:spacing w:line="270" w:lineRule="atLeast"/>
              <w:rPr>
                <w:color w:val="44546A" w:themeColor="text2"/>
              </w:rPr>
            </w:pPr>
            <w:r w:rsidRPr="00DD42AD">
              <w:rPr>
                <w:color w:val="44546A" w:themeColor="text2"/>
              </w:rPr>
              <w:t>NTFS file system–formatted partition with a minimum of 3 GB of free space</w:t>
            </w:r>
          </w:p>
          <w:p w14:paraId="6C94EE1E" w14:textId="77777777" w:rsidR="00E92F48" w:rsidRPr="00DD42AD" w:rsidRDefault="00E92F48" w:rsidP="00824CFF">
            <w:pPr>
              <w:spacing w:line="270" w:lineRule="atLeast"/>
              <w:rPr>
                <w:color w:val="44546A" w:themeColor="text2"/>
              </w:rPr>
            </w:pPr>
          </w:p>
        </w:tc>
      </w:tr>
      <w:tr w:rsidR="00E92F48" w:rsidRPr="007A577E" w14:paraId="17EEFA5B" w14:textId="77777777" w:rsidTr="00824CFF">
        <w:tc>
          <w:tcPr>
            <w:tcW w:w="2407" w:type="dxa"/>
            <w:hideMark/>
          </w:tcPr>
          <w:p w14:paraId="4D02399D" w14:textId="77777777" w:rsidR="00E92F48" w:rsidRPr="00DD42AD" w:rsidRDefault="00E92F48" w:rsidP="00824CFF">
            <w:pPr>
              <w:spacing w:line="270" w:lineRule="atLeast"/>
              <w:rPr>
                <w:color w:val="44546A" w:themeColor="text2"/>
              </w:rPr>
            </w:pPr>
            <w:r w:rsidRPr="00DD42AD">
              <w:rPr>
                <w:color w:val="44546A" w:themeColor="text2"/>
              </w:rPr>
              <w:t>Display</w:t>
            </w:r>
          </w:p>
        </w:tc>
        <w:tc>
          <w:tcPr>
            <w:tcW w:w="6893" w:type="dxa"/>
            <w:hideMark/>
          </w:tcPr>
          <w:p w14:paraId="69690E9B" w14:textId="77777777" w:rsidR="00E92F48" w:rsidRPr="00DD42AD" w:rsidRDefault="00E92F48" w:rsidP="00824CFF">
            <w:pPr>
              <w:spacing w:line="270" w:lineRule="atLeast"/>
              <w:rPr>
                <w:color w:val="44546A" w:themeColor="text2"/>
              </w:rPr>
            </w:pPr>
            <w:r w:rsidRPr="00DD42AD">
              <w:rPr>
                <w:color w:val="44546A" w:themeColor="text2"/>
              </w:rPr>
              <w:t>1366 × 768</w:t>
            </w:r>
          </w:p>
          <w:p w14:paraId="7E623097" w14:textId="77777777" w:rsidR="00E92F48" w:rsidRPr="00DD42AD" w:rsidRDefault="00E92F48" w:rsidP="00824CFF">
            <w:pPr>
              <w:spacing w:line="270" w:lineRule="atLeast"/>
              <w:rPr>
                <w:color w:val="44546A" w:themeColor="text2"/>
              </w:rPr>
            </w:pPr>
          </w:p>
        </w:tc>
      </w:tr>
      <w:tr w:rsidR="00E92F48" w:rsidRPr="007A577E" w14:paraId="135F5C24" w14:textId="77777777" w:rsidTr="00824CFF">
        <w:tc>
          <w:tcPr>
            <w:tcW w:w="2407" w:type="dxa"/>
            <w:hideMark/>
          </w:tcPr>
          <w:p w14:paraId="4607454F" w14:textId="77777777" w:rsidR="00E92F48" w:rsidRPr="00DD42AD" w:rsidRDefault="00E92F48" w:rsidP="00824CFF">
            <w:pPr>
              <w:spacing w:line="270" w:lineRule="atLeast"/>
              <w:rPr>
                <w:color w:val="44546A" w:themeColor="text2"/>
              </w:rPr>
            </w:pPr>
            <w:r w:rsidRPr="00DD42AD">
              <w:rPr>
                <w:color w:val="44546A" w:themeColor="text2"/>
              </w:rPr>
              <w:t>Network</w:t>
            </w:r>
          </w:p>
        </w:tc>
        <w:tc>
          <w:tcPr>
            <w:tcW w:w="6893" w:type="dxa"/>
            <w:hideMark/>
          </w:tcPr>
          <w:p w14:paraId="1FFAAFC8" w14:textId="77777777" w:rsidR="00E92F48" w:rsidRPr="00DD42AD" w:rsidRDefault="00E92F48" w:rsidP="00824CFF">
            <w:pPr>
              <w:spacing w:line="270" w:lineRule="atLeast"/>
              <w:rPr>
                <w:color w:val="44546A" w:themeColor="text2"/>
              </w:rPr>
            </w:pPr>
            <w:r w:rsidRPr="00DD42AD">
              <w:rPr>
                <w:color w:val="44546A" w:themeColor="text2"/>
              </w:rPr>
              <w:t>56 kilobits per second (Kbps) connection between client computers and server</w:t>
            </w:r>
          </w:p>
          <w:p w14:paraId="6F365B74" w14:textId="77777777" w:rsidR="00E92F48" w:rsidRPr="00DD42AD" w:rsidRDefault="00E92F48" w:rsidP="00824CFF">
            <w:pPr>
              <w:spacing w:line="270" w:lineRule="atLeast"/>
              <w:rPr>
                <w:color w:val="44546A" w:themeColor="text2"/>
              </w:rPr>
            </w:pPr>
          </w:p>
        </w:tc>
      </w:tr>
      <w:tr w:rsidR="00E92F48" w:rsidRPr="007A577E" w14:paraId="1B0C2A1E" w14:textId="77777777" w:rsidTr="00824CFF">
        <w:tc>
          <w:tcPr>
            <w:tcW w:w="2407" w:type="dxa"/>
            <w:hideMark/>
          </w:tcPr>
          <w:p w14:paraId="4C5E933D" w14:textId="77777777" w:rsidR="00E92F48" w:rsidRPr="00DD42AD" w:rsidRDefault="00E92F48" w:rsidP="00824CFF">
            <w:pPr>
              <w:spacing w:line="270" w:lineRule="atLeast"/>
              <w:rPr>
                <w:color w:val="44546A" w:themeColor="text2"/>
              </w:rPr>
            </w:pPr>
            <w:r w:rsidRPr="00DD42AD">
              <w:rPr>
                <w:color w:val="44546A" w:themeColor="text2"/>
              </w:rPr>
              <w:t>IIS</w:t>
            </w:r>
          </w:p>
        </w:tc>
        <w:tc>
          <w:tcPr>
            <w:tcW w:w="6893" w:type="dxa"/>
            <w:hideMark/>
          </w:tcPr>
          <w:p w14:paraId="634373E8" w14:textId="0180ED8E" w:rsidR="00E92F48" w:rsidRPr="00DD42AD" w:rsidRDefault="00E92F48" w:rsidP="00824CFF">
            <w:pPr>
              <w:spacing w:line="270" w:lineRule="atLeast"/>
              <w:rPr>
                <w:color w:val="44546A" w:themeColor="text2"/>
              </w:rPr>
            </w:pPr>
            <w:r>
              <w:rPr>
                <w:color w:val="44546A" w:themeColor="text2"/>
              </w:rPr>
              <w:t xml:space="preserve">IIS server </w:t>
            </w:r>
            <w:r>
              <w:rPr>
                <w:color w:val="44546A" w:themeColor="text2"/>
              </w:rPr>
              <w:t>10</w:t>
            </w:r>
            <w:r w:rsidRPr="00DD42AD">
              <w:rPr>
                <w:color w:val="44546A" w:themeColor="text2"/>
              </w:rPr>
              <w:t xml:space="preserve"> </w:t>
            </w:r>
          </w:p>
          <w:p w14:paraId="2DC288F0" w14:textId="77777777" w:rsidR="00E92F48" w:rsidRPr="00DD42AD" w:rsidRDefault="00E92F48" w:rsidP="00824CFF">
            <w:pPr>
              <w:spacing w:line="270" w:lineRule="atLeast"/>
              <w:rPr>
                <w:color w:val="44546A" w:themeColor="text2"/>
              </w:rPr>
            </w:pPr>
          </w:p>
        </w:tc>
      </w:tr>
      <w:tr w:rsidR="00E92F48" w:rsidRPr="007A577E" w14:paraId="459943FC" w14:textId="77777777" w:rsidTr="00824CFF">
        <w:tc>
          <w:tcPr>
            <w:tcW w:w="2407" w:type="dxa"/>
          </w:tcPr>
          <w:p w14:paraId="3CB88CF4" w14:textId="77777777" w:rsidR="00E92F48" w:rsidRPr="00DD42AD" w:rsidRDefault="00E92F48" w:rsidP="00824CFF">
            <w:pPr>
              <w:spacing w:line="270" w:lineRule="atLeast"/>
              <w:rPr>
                <w:rFonts w:ascii="Calibri" w:hAnsi="Calibri"/>
                <w:color w:val="44546A" w:themeColor="text2"/>
              </w:rPr>
            </w:pPr>
            <w:r w:rsidRPr="00DD42AD">
              <w:rPr>
                <w:color w:val="44546A" w:themeColor="text2"/>
              </w:rPr>
              <w:t>IIS Folders</w:t>
            </w:r>
          </w:p>
        </w:tc>
        <w:tc>
          <w:tcPr>
            <w:tcW w:w="6893" w:type="dxa"/>
          </w:tcPr>
          <w:p w14:paraId="0F042E22" w14:textId="77777777" w:rsidR="00E92F48" w:rsidRPr="00DD42AD" w:rsidRDefault="00E92F48" w:rsidP="00824CFF">
            <w:pPr>
              <w:spacing w:line="270" w:lineRule="atLeast"/>
              <w:rPr>
                <w:color w:val="44546A" w:themeColor="text2"/>
              </w:rPr>
            </w:pPr>
            <w:r>
              <w:rPr>
                <w:color w:val="44546A" w:themeColor="text2"/>
              </w:rPr>
              <w:t>Read</w:t>
            </w:r>
            <w:r w:rsidRPr="00DD42AD">
              <w:rPr>
                <w:color w:val="44546A" w:themeColor="text2"/>
              </w:rPr>
              <w:t xml:space="preserve"> and write access of the folder C:\inetpub\wwwroot\</w:t>
            </w:r>
          </w:p>
          <w:p w14:paraId="2E6A7863" w14:textId="77777777" w:rsidR="00E92F48" w:rsidRPr="00DD42AD" w:rsidRDefault="00E92F48" w:rsidP="00824CFF">
            <w:pPr>
              <w:spacing w:line="270" w:lineRule="atLeast"/>
              <w:rPr>
                <w:rFonts w:ascii="Calibri" w:hAnsi="Calibri"/>
                <w:color w:val="44546A" w:themeColor="text2"/>
              </w:rPr>
            </w:pPr>
          </w:p>
        </w:tc>
      </w:tr>
      <w:tr w:rsidR="00E92F48" w:rsidRPr="007A577E" w14:paraId="04695F56" w14:textId="77777777" w:rsidTr="00824CFF">
        <w:tc>
          <w:tcPr>
            <w:tcW w:w="2407" w:type="dxa"/>
            <w:hideMark/>
          </w:tcPr>
          <w:p w14:paraId="0CA3627E" w14:textId="77777777" w:rsidR="00E92F48" w:rsidRPr="00DD42AD" w:rsidRDefault="00E92F48" w:rsidP="00824CFF">
            <w:pPr>
              <w:spacing w:line="270" w:lineRule="atLeast"/>
              <w:rPr>
                <w:color w:val="44546A" w:themeColor="text2"/>
              </w:rPr>
            </w:pPr>
            <w:r w:rsidRPr="00DD42AD">
              <w:rPr>
                <w:color w:val="44546A" w:themeColor="text2"/>
              </w:rPr>
              <w:t>Framework</w:t>
            </w:r>
          </w:p>
        </w:tc>
        <w:tc>
          <w:tcPr>
            <w:tcW w:w="6893" w:type="dxa"/>
            <w:hideMark/>
          </w:tcPr>
          <w:p w14:paraId="7306238F" w14:textId="77777777" w:rsidR="00E92F48" w:rsidRPr="00DD42AD" w:rsidRDefault="00E92F48" w:rsidP="00824CFF">
            <w:pPr>
              <w:spacing w:line="270" w:lineRule="atLeast"/>
              <w:rPr>
                <w:color w:val="44546A" w:themeColor="text2"/>
              </w:rPr>
            </w:pPr>
            <w:r w:rsidRPr="00DD42AD">
              <w:rPr>
                <w:color w:val="44546A" w:themeColor="text2"/>
              </w:rPr>
              <w:t>Dot net framework 2, 3.5</w:t>
            </w:r>
            <w:r>
              <w:rPr>
                <w:color w:val="44546A" w:themeColor="text2"/>
              </w:rPr>
              <w:t xml:space="preserve">, 4, </w:t>
            </w:r>
            <w:r w:rsidRPr="00DD42AD">
              <w:rPr>
                <w:color w:val="44546A" w:themeColor="text2"/>
              </w:rPr>
              <w:t>4</w:t>
            </w:r>
            <w:r>
              <w:rPr>
                <w:color w:val="44546A" w:themeColor="text2"/>
              </w:rPr>
              <w:t>.5, &amp; 4.7.2</w:t>
            </w:r>
          </w:p>
          <w:p w14:paraId="4D8F1019" w14:textId="77777777" w:rsidR="00E92F48" w:rsidRPr="00DD42AD" w:rsidRDefault="00E92F48" w:rsidP="00824CFF">
            <w:pPr>
              <w:spacing w:line="270" w:lineRule="atLeast"/>
              <w:rPr>
                <w:color w:val="44546A" w:themeColor="text2"/>
              </w:rPr>
            </w:pPr>
          </w:p>
        </w:tc>
      </w:tr>
      <w:tr w:rsidR="00E92F48" w:rsidRPr="007A577E" w14:paraId="2A908E42" w14:textId="77777777" w:rsidTr="00824CFF">
        <w:tc>
          <w:tcPr>
            <w:tcW w:w="2407" w:type="dxa"/>
          </w:tcPr>
          <w:p w14:paraId="597B07F5" w14:textId="77777777" w:rsidR="00E92F48" w:rsidRPr="009E27DD" w:rsidRDefault="00E92F48" w:rsidP="00824CFF">
            <w:pPr>
              <w:spacing w:line="270" w:lineRule="atLeast"/>
              <w:rPr>
                <w:rFonts w:ascii="Segoe UI" w:eastAsia="Times New Roman" w:hAnsi="Segoe UI" w:cs="Segoe UI"/>
                <w:sz w:val="21"/>
                <w:szCs w:val="21"/>
                <w:lang w:val="en-US"/>
              </w:rPr>
            </w:pPr>
            <w:r w:rsidRPr="009E27DD">
              <w:rPr>
                <w:color w:val="44546A" w:themeColor="text2"/>
              </w:rPr>
              <w:t xml:space="preserve">ASP.NET Core </w:t>
            </w:r>
            <w:r>
              <w:rPr>
                <w:color w:val="44546A" w:themeColor="text2"/>
              </w:rPr>
              <w:t>SDK</w:t>
            </w:r>
          </w:p>
        </w:tc>
        <w:tc>
          <w:tcPr>
            <w:tcW w:w="6893" w:type="dxa"/>
          </w:tcPr>
          <w:p w14:paraId="5FED382A" w14:textId="77777777" w:rsidR="00E92F48" w:rsidRPr="00DD42AD" w:rsidRDefault="00E92F48" w:rsidP="00824CFF">
            <w:pPr>
              <w:spacing w:line="270" w:lineRule="atLeast"/>
              <w:rPr>
                <w:color w:val="44546A" w:themeColor="text2"/>
              </w:rPr>
            </w:pPr>
            <w:r>
              <w:rPr>
                <w:color w:val="44546A" w:themeColor="text2"/>
              </w:rPr>
              <w:t>3.1 &amp; 5.0.301</w:t>
            </w:r>
          </w:p>
        </w:tc>
      </w:tr>
      <w:tr w:rsidR="00E92F48" w:rsidRPr="007A577E" w14:paraId="4799F386" w14:textId="77777777" w:rsidTr="00824CFF">
        <w:tc>
          <w:tcPr>
            <w:tcW w:w="2407" w:type="dxa"/>
          </w:tcPr>
          <w:p w14:paraId="06AE3C24" w14:textId="77777777" w:rsidR="00E92F48" w:rsidRPr="00DD42AD" w:rsidRDefault="00E92F48" w:rsidP="00824CFF">
            <w:pPr>
              <w:rPr>
                <w:color w:val="44546A" w:themeColor="text2"/>
              </w:rPr>
            </w:pPr>
            <w:r w:rsidRPr="00806C4C">
              <w:rPr>
                <w:color w:val="44546A" w:themeColor="text2"/>
              </w:rPr>
              <w:t>ASP.NET Core</w:t>
            </w:r>
            <w:r>
              <w:rPr>
                <w:color w:val="44546A" w:themeColor="text2"/>
              </w:rPr>
              <w:t xml:space="preserve"> </w:t>
            </w:r>
            <w:r w:rsidRPr="00806C4C">
              <w:rPr>
                <w:color w:val="44546A" w:themeColor="text2"/>
              </w:rPr>
              <w:t xml:space="preserve">Runtime </w:t>
            </w:r>
          </w:p>
        </w:tc>
        <w:tc>
          <w:tcPr>
            <w:tcW w:w="6893" w:type="dxa"/>
          </w:tcPr>
          <w:p w14:paraId="6545F376" w14:textId="77777777" w:rsidR="00E92F48" w:rsidRPr="00DD42AD" w:rsidRDefault="00E92F48" w:rsidP="00824CFF">
            <w:pPr>
              <w:spacing w:line="270" w:lineRule="atLeast"/>
              <w:rPr>
                <w:color w:val="44546A" w:themeColor="text2"/>
              </w:rPr>
            </w:pPr>
            <w:r>
              <w:rPr>
                <w:color w:val="44546A" w:themeColor="text2"/>
              </w:rPr>
              <w:t>3.1 &amp; 5.0.7</w:t>
            </w:r>
          </w:p>
        </w:tc>
      </w:tr>
      <w:tr w:rsidR="00E92F48" w:rsidRPr="007A577E" w14:paraId="3D207322" w14:textId="77777777" w:rsidTr="00824CFF">
        <w:tc>
          <w:tcPr>
            <w:tcW w:w="2407" w:type="dxa"/>
          </w:tcPr>
          <w:p w14:paraId="7820269B" w14:textId="77777777" w:rsidR="00E92F48" w:rsidRPr="00806C4C" w:rsidRDefault="00E92F48" w:rsidP="00824CFF">
            <w:pPr>
              <w:rPr>
                <w:color w:val="44546A" w:themeColor="text2"/>
              </w:rPr>
            </w:pPr>
            <w:r>
              <w:rPr>
                <w:color w:val="44546A" w:themeColor="text2"/>
              </w:rPr>
              <w:t>Windows Server Hosting</w:t>
            </w:r>
          </w:p>
        </w:tc>
        <w:tc>
          <w:tcPr>
            <w:tcW w:w="6893" w:type="dxa"/>
          </w:tcPr>
          <w:p w14:paraId="0475FABA" w14:textId="77777777" w:rsidR="00E92F48" w:rsidRDefault="00E92F48" w:rsidP="00824CFF">
            <w:pPr>
              <w:spacing w:line="270" w:lineRule="atLeast"/>
              <w:rPr>
                <w:color w:val="44546A" w:themeColor="text2"/>
              </w:rPr>
            </w:pPr>
            <w:r>
              <w:rPr>
                <w:color w:val="44546A" w:themeColor="text2"/>
              </w:rPr>
              <w:t>3.1.3 &amp; 5.0.7</w:t>
            </w:r>
          </w:p>
        </w:tc>
      </w:tr>
      <w:tr w:rsidR="00E92F48" w:rsidRPr="007A577E" w14:paraId="360CCADE" w14:textId="77777777" w:rsidTr="00824CFF">
        <w:tc>
          <w:tcPr>
            <w:tcW w:w="2407" w:type="dxa"/>
          </w:tcPr>
          <w:p w14:paraId="20EDB6B8" w14:textId="77777777" w:rsidR="00E92F48" w:rsidRPr="00806C4C" w:rsidRDefault="00E92F48" w:rsidP="00824CFF">
            <w:pPr>
              <w:rPr>
                <w:color w:val="44546A" w:themeColor="text2"/>
              </w:rPr>
            </w:pPr>
            <w:r w:rsidRPr="00DD42AD">
              <w:rPr>
                <w:color w:val="44546A" w:themeColor="text2"/>
              </w:rPr>
              <w:t>ImageMagick-7.0.2-Q16</w:t>
            </w:r>
          </w:p>
        </w:tc>
        <w:tc>
          <w:tcPr>
            <w:tcW w:w="6893" w:type="dxa"/>
          </w:tcPr>
          <w:p w14:paraId="5A8782BD" w14:textId="77777777" w:rsidR="00E92F48" w:rsidRPr="00DD42AD" w:rsidRDefault="00E92F48" w:rsidP="00824CFF">
            <w:pPr>
              <w:spacing w:line="270" w:lineRule="atLeast"/>
              <w:rPr>
                <w:color w:val="44546A" w:themeColor="text2"/>
              </w:rPr>
            </w:pPr>
            <w:r w:rsidRPr="00DD42AD">
              <w:rPr>
                <w:color w:val="44546A" w:themeColor="text2"/>
              </w:rPr>
              <w:t xml:space="preserve">To be installed on </w:t>
            </w:r>
            <w:r>
              <w:rPr>
                <w:color w:val="44546A" w:themeColor="text2"/>
              </w:rPr>
              <w:t xml:space="preserve">the </w:t>
            </w:r>
            <w:r w:rsidRPr="00DD42AD">
              <w:rPr>
                <w:color w:val="44546A" w:themeColor="text2"/>
              </w:rPr>
              <w:t xml:space="preserve">Application server. Provide read and write access to everyone on </w:t>
            </w:r>
            <w:r>
              <w:rPr>
                <w:color w:val="44546A" w:themeColor="text2"/>
              </w:rPr>
              <w:t xml:space="preserve">the </w:t>
            </w:r>
            <w:r w:rsidRPr="00DD42AD">
              <w:rPr>
                <w:color w:val="44546A" w:themeColor="text2"/>
              </w:rPr>
              <w:t>installed folder.</w:t>
            </w:r>
          </w:p>
          <w:p w14:paraId="1BAF7AF5" w14:textId="77777777" w:rsidR="00E92F48" w:rsidRPr="00DD42AD" w:rsidRDefault="00E92F48" w:rsidP="00824CFF">
            <w:pPr>
              <w:spacing w:line="270" w:lineRule="atLeast"/>
              <w:rPr>
                <w:color w:val="44546A" w:themeColor="text2"/>
              </w:rPr>
            </w:pPr>
          </w:p>
        </w:tc>
      </w:tr>
      <w:tr w:rsidR="00E92F48" w:rsidRPr="007A577E" w14:paraId="2E1132F7" w14:textId="77777777" w:rsidTr="00824CFF">
        <w:tc>
          <w:tcPr>
            <w:tcW w:w="2407" w:type="dxa"/>
          </w:tcPr>
          <w:p w14:paraId="23CF7387" w14:textId="77777777" w:rsidR="00E92F48" w:rsidRPr="00806C4C" w:rsidRDefault="00E92F48" w:rsidP="00824CFF">
            <w:pPr>
              <w:rPr>
                <w:color w:val="44546A" w:themeColor="text2"/>
              </w:rPr>
            </w:pPr>
            <w:r w:rsidRPr="00DD42AD">
              <w:rPr>
                <w:color w:val="44546A" w:themeColor="text2"/>
              </w:rPr>
              <w:t>Phantomjs-1.9.2-windows</w:t>
            </w:r>
          </w:p>
        </w:tc>
        <w:tc>
          <w:tcPr>
            <w:tcW w:w="6893" w:type="dxa"/>
          </w:tcPr>
          <w:p w14:paraId="688FC374" w14:textId="77777777" w:rsidR="00E92F48" w:rsidRPr="00DD42AD" w:rsidRDefault="00E92F48" w:rsidP="00824CFF">
            <w:pPr>
              <w:spacing w:line="270" w:lineRule="atLeast"/>
              <w:rPr>
                <w:color w:val="44546A" w:themeColor="text2"/>
              </w:rPr>
            </w:pPr>
            <w:r w:rsidRPr="00DD42AD">
              <w:rPr>
                <w:color w:val="44546A" w:themeColor="text2"/>
              </w:rPr>
              <w:t xml:space="preserve">To be copied on </w:t>
            </w:r>
            <w:r>
              <w:rPr>
                <w:color w:val="44546A" w:themeColor="text2"/>
              </w:rPr>
              <w:t xml:space="preserve">an </w:t>
            </w:r>
            <w:r w:rsidRPr="00DD42AD">
              <w:rPr>
                <w:color w:val="44546A" w:themeColor="text2"/>
              </w:rPr>
              <w:t xml:space="preserve">application server with </w:t>
            </w:r>
            <w:r>
              <w:rPr>
                <w:color w:val="44546A" w:themeColor="text2"/>
              </w:rPr>
              <w:t>reading</w:t>
            </w:r>
            <w:r w:rsidRPr="00DD42AD">
              <w:rPr>
                <w:color w:val="44546A" w:themeColor="text2"/>
              </w:rPr>
              <w:t xml:space="preserve"> and write access to everyone on </w:t>
            </w:r>
            <w:r>
              <w:rPr>
                <w:color w:val="44546A" w:themeColor="text2"/>
              </w:rPr>
              <w:t xml:space="preserve">the </w:t>
            </w:r>
            <w:r w:rsidRPr="00DD42AD">
              <w:rPr>
                <w:color w:val="44546A" w:themeColor="text2"/>
              </w:rPr>
              <w:t>copied folder.</w:t>
            </w:r>
          </w:p>
          <w:p w14:paraId="6E4A28EE" w14:textId="77777777" w:rsidR="00E92F48" w:rsidRPr="00DD42AD" w:rsidRDefault="00E92F48" w:rsidP="00824CFF">
            <w:pPr>
              <w:spacing w:line="270" w:lineRule="atLeast"/>
              <w:rPr>
                <w:color w:val="44546A" w:themeColor="text2"/>
              </w:rPr>
            </w:pPr>
          </w:p>
        </w:tc>
      </w:tr>
    </w:tbl>
    <w:p w14:paraId="77793576" w14:textId="1CBD94D5" w:rsidR="00E92F48" w:rsidRDefault="00E92F48" w:rsidP="00EA5AC3"/>
    <w:p w14:paraId="30036FF8" w14:textId="60AE13B0" w:rsidR="00EF7947" w:rsidRPr="00C62425" w:rsidRDefault="00EF7947" w:rsidP="00EA5AC3">
      <w:pPr>
        <w:rPr>
          <w:b/>
          <w:bCs/>
          <w:u w:val="single"/>
        </w:rPr>
      </w:pPr>
      <w:r w:rsidRPr="00C62425">
        <w:rPr>
          <w:b/>
          <w:bCs/>
          <w:u w:val="single"/>
        </w:rPr>
        <w:t>Dashboard Server:</w:t>
      </w:r>
    </w:p>
    <w:tbl>
      <w:tblPr>
        <w:tblStyle w:val="TableGrid"/>
        <w:tblW w:w="9300" w:type="dxa"/>
        <w:tblInd w:w="19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7"/>
        <w:gridCol w:w="6893"/>
      </w:tblGrid>
      <w:tr w:rsidR="00EF7947" w:rsidRPr="007A577E" w14:paraId="2BEA8C3A" w14:textId="77777777" w:rsidTr="00824CFF">
        <w:trPr>
          <w:trHeight w:val="560"/>
        </w:trPr>
        <w:tc>
          <w:tcPr>
            <w:tcW w:w="2407" w:type="dxa"/>
            <w:shd w:val="clear" w:color="auto" w:fill="D0CECE" w:themeFill="background2" w:themeFillShade="E6"/>
            <w:hideMark/>
          </w:tcPr>
          <w:p w14:paraId="6862B81F" w14:textId="77777777" w:rsidR="00EF7947" w:rsidRPr="00DD42AD" w:rsidRDefault="00EF7947" w:rsidP="00824CFF">
            <w:pPr>
              <w:spacing w:before="300" w:after="300" w:line="263" w:lineRule="atLeast"/>
              <w:rPr>
                <w:b/>
                <w:bCs/>
                <w:color w:val="44546A" w:themeColor="text2"/>
              </w:rPr>
            </w:pPr>
            <w:r w:rsidRPr="00DD42AD">
              <w:rPr>
                <w:b/>
                <w:bCs/>
                <w:color w:val="44546A" w:themeColor="text2"/>
              </w:rPr>
              <w:t>Component</w:t>
            </w:r>
          </w:p>
        </w:tc>
        <w:tc>
          <w:tcPr>
            <w:tcW w:w="6893" w:type="dxa"/>
            <w:shd w:val="clear" w:color="auto" w:fill="D0CECE" w:themeFill="background2" w:themeFillShade="E6"/>
            <w:hideMark/>
          </w:tcPr>
          <w:p w14:paraId="2E3E6D0E" w14:textId="77777777" w:rsidR="00EF7947" w:rsidRPr="00DD42AD" w:rsidRDefault="00EF7947" w:rsidP="00824CFF">
            <w:pPr>
              <w:spacing w:before="300" w:after="300" w:line="263" w:lineRule="atLeast"/>
              <w:rPr>
                <w:b/>
                <w:bCs/>
                <w:color w:val="44546A" w:themeColor="text2"/>
              </w:rPr>
            </w:pPr>
            <w:r w:rsidRPr="00DD42AD">
              <w:rPr>
                <w:b/>
                <w:bCs/>
                <w:color w:val="44546A" w:themeColor="text2"/>
              </w:rPr>
              <w:t xml:space="preserve">Minimum </w:t>
            </w:r>
          </w:p>
        </w:tc>
      </w:tr>
      <w:tr w:rsidR="00EF7947" w:rsidRPr="007A577E" w14:paraId="6C9B600A" w14:textId="77777777" w:rsidTr="00824CFF">
        <w:trPr>
          <w:trHeight w:val="559"/>
        </w:trPr>
        <w:tc>
          <w:tcPr>
            <w:tcW w:w="2407" w:type="dxa"/>
            <w:hideMark/>
          </w:tcPr>
          <w:p w14:paraId="60125440" w14:textId="77777777" w:rsidR="00EF7947" w:rsidRPr="00DD42AD" w:rsidRDefault="00EF7947" w:rsidP="00824CFF">
            <w:pPr>
              <w:spacing w:line="270" w:lineRule="atLeast"/>
              <w:rPr>
                <w:color w:val="44546A" w:themeColor="text2"/>
              </w:rPr>
            </w:pPr>
            <w:r w:rsidRPr="00DD42AD">
              <w:rPr>
                <w:color w:val="44546A" w:themeColor="text2"/>
              </w:rPr>
              <w:t>Access</w:t>
            </w:r>
          </w:p>
        </w:tc>
        <w:tc>
          <w:tcPr>
            <w:tcW w:w="6893" w:type="dxa"/>
          </w:tcPr>
          <w:p w14:paraId="3A370A85" w14:textId="77B6EE9A" w:rsidR="00EF7947" w:rsidRPr="00DD42AD" w:rsidRDefault="00EF7947" w:rsidP="00824CFF">
            <w:pPr>
              <w:spacing w:line="276" w:lineRule="auto"/>
              <w:rPr>
                <w:color w:val="44546A" w:themeColor="text2"/>
              </w:rPr>
            </w:pPr>
            <w:r w:rsidRPr="00DD42AD">
              <w:rPr>
                <w:color w:val="44546A" w:themeColor="text2"/>
              </w:rPr>
              <w:t xml:space="preserve">Remote desktop or Web-ex or TeamViewer Sessions details before </w:t>
            </w:r>
            <w:r>
              <w:rPr>
                <w:color w:val="44546A" w:themeColor="text2"/>
              </w:rPr>
              <w:t xml:space="preserve">the </w:t>
            </w:r>
            <w:r w:rsidRPr="00DD42AD">
              <w:rPr>
                <w:color w:val="44546A" w:themeColor="text2"/>
              </w:rPr>
              <w:t>scheduled time.</w:t>
            </w:r>
          </w:p>
        </w:tc>
      </w:tr>
      <w:tr w:rsidR="00EF7947" w:rsidRPr="007A577E" w14:paraId="5B60E86E" w14:textId="77777777" w:rsidTr="00824CFF">
        <w:tc>
          <w:tcPr>
            <w:tcW w:w="2407" w:type="dxa"/>
            <w:hideMark/>
          </w:tcPr>
          <w:p w14:paraId="1FC043AA" w14:textId="77777777" w:rsidR="00EF7947" w:rsidRPr="00DD42AD" w:rsidRDefault="00EF7947" w:rsidP="00824CFF">
            <w:pPr>
              <w:spacing w:line="270" w:lineRule="atLeast"/>
              <w:rPr>
                <w:color w:val="44546A" w:themeColor="text2"/>
              </w:rPr>
            </w:pPr>
            <w:r w:rsidRPr="00DD42AD">
              <w:rPr>
                <w:color w:val="44546A" w:themeColor="text2"/>
              </w:rPr>
              <w:t>Server</w:t>
            </w:r>
          </w:p>
        </w:tc>
        <w:tc>
          <w:tcPr>
            <w:tcW w:w="6893" w:type="dxa"/>
            <w:hideMark/>
          </w:tcPr>
          <w:p w14:paraId="2DF0971E" w14:textId="16B9664B" w:rsidR="00EF7947" w:rsidRPr="00DD42AD" w:rsidRDefault="00EF7947" w:rsidP="00824CFF">
            <w:pPr>
              <w:spacing w:line="270" w:lineRule="atLeast"/>
              <w:rPr>
                <w:color w:val="44546A" w:themeColor="text2"/>
              </w:rPr>
            </w:pPr>
            <w:r w:rsidRPr="00DD42AD">
              <w:rPr>
                <w:color w:val="44546A" w:themeColor="text2"/>
              </w:rPr>
              <w:t>Window Server 20</w:t>
            </w:r>
            <w:r>
              <w:rPr>
                <w:color w:val="44546A" w:themeColor="text2"/>
              </w:rPr>
              <w:t>1</w:t>
            </w:r>
            <w:r>
              <w:rPr>
                <w:color w:val="44546A" w:themeColor="text2"/>
              </w:rPr>
              <w:t>6</w:t>
            </w:r>
            <w:r w:rsidRPr="00DD42AD">
              <w:rPr>
                <w:color w:val="44546A" w:themeColor="text2"/>
              </w:rPr>
              <w:t xml:space="preserve"> </w:t>
            </w:r>
            <w:r>
              <w:rPr>
                <w:color w:val="44546A" w:themeColor="text2"/>
              </w:rPr>
              <w:t>R</w:t>
            </w:r>
            <w:r w:rsidRPr="00DD42AD">
              <w:rPr>
                <w:color w:val="44546A" w:themeColor="text2"/>
              </w:rPr>
              <w:t xml:space="preserve">2 </w:t>
            </w:r>
            <w:r>
              <w:rPr>
                <w:color w:val="44546A" w:themeColor="text2"/>
              </w:rPr>
              <w:t>or above</w:t>
            </w:r>
          </w:p>
          <w:p w14:paraId="01E222E2" w14:textId="77777777" w:rsidR="00EF7947" w:rsidRPr="00DD42AD" w:rsidRDefault="00EF7947" w:rsidP="00824CFF">
            <w:pPr>
              <w:spacing w:line="270" w:lineRule="atLeast"/>
              <w:rPr>
                <w:color w:val="44546A" w:themeColor="text2"/>
              </w:rPr>
            </w:pPr>
          </w:p>
        </w:tc>
      </w:tr>
      <w:tr w:rsidR="00EF7947" w:rsidRPr="007A577E" w14:paraId="7DCAD575" w14:textId="77777777" w:rsidTr="00824CFF">
        <w:tc>
          <w:tcPr>
            <w:tcW w:w="2407" w:type="dxa"/>
            <w:hideMark/>
          </w:tcPr>
          <w:p w14:paraId="2FC1A3DF" w14:textId="77777777" w:rsidR="00EF7947" w:rsidRPr="00DD42AD" w:rsidRDefault="00EF7947" w:rsidP="00824CFF">
            <w:pPr>
              <w:spacing w:line="270" w:lineRule="atLeast"/>
              <w:rPr>
                <w:color w:val="44546A" w:themeColor="text2"/>
              </w:rPr>
            </w:pPr>
            <w:r w:rsidRPr="00DD42AD">
              <w:rPr>
                <w:color w:val="44546A" w:themeColor="text2"/>
              </w:rPr>
              <w:t>Processor</w:t>
            </w:r>
          </w:p>
        </w:tc>
        <w:tc>
          <w:tcPr>
            <w:tcW w:w="6893" w:type="dxa"/>
            <w:hideMark/>
          </w:tcPr>
          <w:p w14:paraId="32B87FAC" w14:textId="05EAB218" w:rsidR="00EF7947" w:rsidRPr="00DD42AD" w:rsidRDefault="00EF7947" w:rsidP="00824CFF">
            <w:pPr>
              <w:spacing w:line="270" w:lineRule="atLeast"/>
              <w:rPr>
                <w:color w:val="44546A" w:themeColor="text2"/>
              </w:rPr>
            </w:pPr>
            <w:r w:rsidRPr="00DD42AD">
              <w:rPr>
                <w:color w:val="44546A" w:themeColor="text2"/>
              </w:rPr>
              <w:t>3.</w:t>
            </w:r>
            <w:r w:rsidR="00DA3197">
              <w:rPr>
                <w:color w:val="44546A" w:themeColor="text2"/>
              </w:rPr>
              <w:t>7</w:t>
            </w:r>
            <w:r w:rsidRPr="00DD42AD">
              <w:rPr>
                <w:color w:val="44546A" w:themeColor="text2"/>
              </w:rPr>
              <w:t> gigahertz (GHz)</w:t>
            </w:r>
          </w:p>
          <w:p w14:paraId="6B06C545" w14:textId="77777777" w:rsidR="00EF7947" w:rsidRPr="00DD42AD" w:rsidRDefault="00EF7947" w:rsidP="00824CFF">
            <w:pPr>
              <w:spacing w:line="270" w:lineRule="atLeast"/>
              <w:rPr>
                <w:color w:val="44546A" w:themeColor="text2"/>
              </w:rPr>
            </w:pPr>
          </w:p>
        </w:tc>
      </w:tr>
      <w:tr w:rsidR="00EF7947" w:rsidRPr="007A577E" w14:paraId="0822F275" w14:textId="77777777" w:rsidTr="00824CFF">
        <w:tc>
          <w:tcPr>
            <w:tcW w:w="2407" w:type="dxa"/>
            <w:hideMark/>
          </w:tcPr>
          <w:p w14:paraId="696BF132" w14:textId="77777777" w:rsidR="00EF7947" w:rsidRPr="00DD42AD" w:rsidRDefault="00EF7947" w:rsidP="00824CFF">
            <w:pPr>
              <w:spacing w:line="270" w:lineRule="atLeast"/>
              <w:rPr>
                <w:color w:val="44546A" w:themeColor="text2"/>
              </w:rPr>
            </w:pPr>
            <w:r w:rsidRPr="00DD42AD">
              <w:rPr>
                <w:color w:val="44546A" w:themeColor="text2"/>
              </w:rPr>
              <w:t>RAM</w:t>
            </w:r>
          </w:p>
        </w:tc>
        <w:tc>
          <w:tcPr>
            <w:tcW w:w="6893" w:type="dxa"/>
            <w:hideMark/>
          </w:tcPr>
          <w:p w14:paraId="6D110991" w14:textId="77777777" w:rsidR="00EF7947" w:rsidRPr="00DD42AD" w:rsidRDefault="00EF7947" w:rsidP="00824CFF">
            <w:pPr>
              <w:spacing w:line="270" w:lineRule="atLeast"/>
              <w:rPr>
                <w:color w:val="44546A" w:themeColor="text2"/>
              </w:rPr>
            </w:pPr>
            <w:r>
              <w:rPr>
                <w:color w:val="44546A" w:themeColor="text2"/>
              </w:rPr>
              <w:t>56</w:t>
            </w:r>
            <w:r w:rsidRPr="00DD42AD">
              <w:rPr>
                <w:color w:val="44546A" w:themeColor="text2"/>
              </w:rPr>
              <w:t> </w:t>
            </w:r>
            <w:r>
              <w:rPr>
                <w:color w:val="44546A" w:themeColor="text2"/>
              </w:rPr>
              <w:t>G</w:t>
            </w:r>
            <w:r w:rsidRPr="00DD42AD">
              <w:rPr>
                <w:color w:val="44546A" w:themeColor="text2"/>
              </w:rPr>
              <w:t>igabyte (GB)</w:t>
            </w:r>
          </w:p>
          <w:p w14:paraId="41A8E9ED" w14:textId="77777777" w:rsidR="00EF7947" w:rsidRPr="00DD42AD" w:rsidRDefault="00EF7947" w:rsidP="00824CFF">
            <w:pPr>
              <w:spacing w:line="270" w:lineRule="atLeast"/>
              <w:rPr>
                <w:color w:val="44546A" w:themeColor="text2"/>
              </w:rPr>
            </w:pPr>
          </w:p>
        </w:tc>
      </w:tr>
      <w:tr w:rsidR="00EF7947" w:rsidRPr="007A577E" w14:paraId="7EDF2F74" w14:textId="77777777" w:rsidTr="00824CFF">
        <w:tc>
          <w:tcPr>
            <w:tcW w:w="2407" w:type="dxa"/>
            <w:hideMark/>
          </w:tcPr>
          <w:p w14:paraId="3FBC1F50" w14:textId="77777777" w:rsidR="00EF7947" w:rsidRPr="00DD42AD" w:rsidRDefault="00EF7947" w:rsidP="00824CFF">
            <w:pPr>
              <w:spacing w:line="270" w:lineRule="atLeast"/>
              <w:rPr>
                <w:color w:val="44546A" w:themeColor="text2"/>
              </w:rPr>
            </w:pPr>
            <w:r w:rsidRPr="00DD42AD">
              <w:rPr>
                <w:color w:val="44546A" w:themeColor="text2"/>
              </w:rPr>
              <w:t>Disk</w:t>
            </w:r>
          </w:p>
        </w:tc>
        <w:tc>
          <w:tcPr>
            <w:tcW w:w="6893" w:type="dxa"/>
            <w:hideMark/>
          </w:tcPr>
          <w:p w14:paraId="2F0A0B5E" w14:textId="77777777" w:rsidR="00EF7947" w:rsidRPr="00DD42AD" w:rsidRDefault="00EF7947" w:rsidP="00824CFF">
            <w:pPr>
              <w:spacing w:line="270" w:lineRule="atLeast"/>
              <w:rPr>
                <w:color w:val="44546A" w:themeColor="text2"/>
              </w:rPr>
            </w:pPr>
            <w:r w:rsidRPr="00DD42AD">
              <w:rPr>
                <w:color w:val="44546A" w:themeColor="text2"/>
              </w:rPr>
              <w:t>NTFS file system–formatted partition with a minimum of 3 GB of free space</w:t>
            </w:r>
          </w:p>
          <w:p w14:paraId="2F62DDAE" w14:textId="77777777" w:rsidR="00EF7947" w:rsidRPr="00DD42AD" w:rsidRDefault="00EF7947" w:rsidP="00824CFF">
            <w:pPr>
              <w:spacing w:line="270" w:lineRule="atLeast"/>
              <w:rPr>
                <w:color w:val="44546A" w:themeColor="text2"/>
              </w:rPr>
            </w:pPr>
          </w:p>
        </w:tc>
      </w:tr>
      <w:tr w:rsidR="00EF7947" w:rsidRPr="007A577E" w14:paraId="18B175A0" w14:textId="77777777" w:rsidTr="00824CFF">
        <w:tc>
          <w:tcPr>
            <w:tcW w:w="2407" w:type="dxa"/>
            <w:hideMark/>
          </w:tcPr>
          <w:p w14:paraId="532C6DC6" w14:textId="77777777" w:rsidR="00EF7947" w:rsidRPr="00DD42AD" w:rsidRDefault="00EF7947" w:rsidP="00824CFF">
            <w:pPr>
              <w:spacing w:line="270" w:lineRule="atLeast"/>
              <w:rPr>
                <w:color w:val="44546A" w:themeColor="text2"/>
              </w:rPr>
            </w:pPr>
            <w:r w:rsidRPr="00DD42AD">
              <w:rPr>
                <w:color w:val="44546A" w:themeColor="text2"/>
              </w:rPr>
              <w:t>Display</w:t>
            </w:r>
          </w:p>
        </w:tc>
        <w:tc>
          <w:tcPr>
            <w:tcW w:w="6893" w:type="dxa"/>
            <w:hideMark/>
          </w:tcPr>
          <w:p w14:paraId="6A7C2FDA" w14:textId="77777777" w:rsidR="00EF7947" w:rsidRPr="00DD42AD" w:rsidRDefault="00EF7947" w:rsidP="00824CFF">
            <w:pPr>
              <w:spacing w:line="270" w:lineRule="atLeast"/>
              <w:rPr>
                <w:color w:val="44546A" w:themeColor="text2"/>
              </w:rPr>
            </w:pPr>
            <w:r w:rsidRPr="00DD42AD">
              <w:rPr>
                <w:color w:val="44546A" w:themeColor="text2"/>
              </w:rPr>
              <w:t>1366 × 768</w:t>
            </w:r>
          </w:p>
          <w:p w14:paraId="39449FC1" w14:textId="77777777" w:rsidR="00EF7947" w:rsidRPr="00DD42AD" w:rsidRDefault="00EF7947" w:rsidP="00824CFF">
            <w:pPr>
              <w:spacing w:line="270" w:lineRule="atLeast"/>
              <w:rPr>
                <w:color w:val="44546A" w:themeColor="text2"/>
              </w:rPr>
            </w:pPr>
          </w:p>
        </w:tc>
      </w:tr>
      <w:tr w:rsidR="00EF7947" w:rsidRPr="007A577E" w14:paraId="01C91C93" w14:textId="77777777" w:rsidTr="00824CFF">
        <w:tc>
          <w:tcPr>
            <w:tcW w:w="2407" w:type="dxa"/>
            <w:hideMark/>
          </w:tcPr>
          <w:p w14:paraId="6AFA2BAD" w14:textId="77777777" w:rsidR="00EF7947" w:rsidRPr="00DD42AD" w:rsidRDefault="00EF7947" w:rsidP="00824CFF">
            <w:pPr>
              <w:spacing w:line="270" w:lineRule="atLeast"/>
              <w:rPr>
                <w:color w:val="44546A" w:themeColor="text2"/>
              </w:rPr>
            </w:pPr>
            <w:r w:rsidRPr="00DD42AD">
              <w:rPr>
                <w:color w:val="44546A" w:themeColor="text2"/>
              </w:rPr>
              <w:t>Network</w:t>
            </w:r>
          </w:p>
        </w:tc>
        <w:tc>
          <w:tcPr>
            <w:tcW w:w="6893" w:type="dxa"/>
            <w:hideMark/>
          </w:tcPr>
          <w:p w14:paraId="1A6A80AA" w14:textId="77777777" w:rsidR="00EF7947" w:rsidRPr="00DD42AD" w:rsidRDefault="00EF7947" w:rsidP="00824CFF">
            <w:pPr>
              <w:spacing w:line="270" w:lineRule="atLeast"/>
              <w:rPr>
                <w:color w:val="44546A" w:themeColor="text2"/>
              </w:rPr>
            </w:pPr>
            <w:r w:rsidRPr="00DD42AD">
              <w:rPr>
                <w:color w:val="44546A" w:themeColor="text2"/>
              </w:rPr>
              <w:t>56 kilobits per second (Kbps) connection between client computers and server</w:t>
            </w:r>
          </w:p>
          <w:p w14:paraId="02D6B422" w14:textId="77777777" w:rsidR="00EF7947" w:rsidRPr="00DD42AD" w:rsidRDefault="00EF7947" w:rsidP="00824CFF">
            <w:pPr>
              <w:spacing w:line="270" w:lineRule="atLeast"/>
              <w:rPr>
                <w:color w:val="44546A" w:themeColor="text2"/>
              </w:rPr>
            </w:pPr>
          </w:p>
        </w:tc>
      </w:tr>
      <w:tr w:rsidR="00EF7947" w:rsidRPr="007A577E" w14:paraId="5C667CC8" w14:textId="77777777" w:rsidTr="00824CFF">
        <w:tc>
          <w:tcPr>
            <w:tcW w:w="2407" w:type="dxa"/>
            <w:hideMark/>
          </w:tcPr>
          <w:p w14:paraId="1B59EAEE" w14:textId="77777777" w:rsidR="00EF7947" w:rsidRPr="00DD42AD" w:rsidRDefault="00EF7947" w:rsidP="00824CFF">
            <w:pPr>
              <w:spacing w:line="270" w:lineRule="atLeast"/>
              <w:rPr>
                <w:color w:val="44546A" w:themeColor="text2"/>
              </w:rPr>
            </w:pPr>
            <w:r w:rsidRPr="00DD42AD">
              <w:rPr>
                <w:color w:val="44546A" w:themeColor="text2"/>
              </w:rPr>
              <w:t>IIS</w:t>
            </w:r>
          </w:p>
        </w:tc>
        <w:tc>
          <w:tcPr>
            <w:tcW w:w="6893" w:type="dxa"/>
            <w:hideMark/>
          </w:tcPr>
          <w:p w14:paraId="6396676C" w14:textId="29645752" w:rsidR="00EF7947" w:rsidRPr="00DD42AD" w:rsidRDefault="00EF7947" w:rsidP="00824CFF">
            <w:pPr>
              <w:spacing w:line="270" w:lineRule="atLeast"/>
              <w:rPr>
                <w:color w:val="44546A" w:themeColor="text2"/>
              </w:rPr>
            </w:pPr>
            <w:r>
              <w:rPr>
                <w:color w:val="44546A" w:themeColor="text2"/>
              </w:rPr>
              <w:t xml:space="preserve">IIS server </w:t>
            </w:r>
            <w:r>
              <w:rPr>
                <w:color w:val="44546A" w:themeColor="text2"/>
              </w:rPr>
              <w:t>10</w:t>
            </w:r>
            <w:r w:rsidRPr="00DD42AD">
              <w:rPr>
                <w:color w:val="44546A" w:themeColor="text2"/>
              </w:rPr>
              <w:t xml:space="preserve"> </w:t>
            </w:r>
          </w:p>
          <w:p w14:paraId="1C0A90EC" w14:textId="77777777" w:rsidR="00EF7947" w:rsidRPr="00DD42AD" w:rsidRDefault="00EF7947" w:rsidP="00824CFF">
            <w:pPr>
              <w:spacing w:line="270" w:lineRule="atLeast"/>
              <w:rPr>
                <w:color w:val="44546A" w:themeColor="text2"/>
              </w:rPr>
            </w:pPr>
          </w:p>
        </w:tc>
      </w:tr>
      <w:tr w:rsidR="00EF7947" w:rsidRPr="007A577E" w14:paraId="19FBFD94" w14:textId="77777777" w:rsidTr="00824CFF">
        <w:tc>
          <w:tcPr>
            <w:tcW w:w="2407" w:type="dxa"/>
          </w:tcPr>
          <w:p w14:paraId="62CDF6B2" w14:textId="77777777" w:rsidR="00EF7947" w:rsidRPr="00DD42AD" w:rsidRDefault="00EF7947" w:rsidP="00824CFF">
            <w:pPr>
              <w:spacing w:line="270" w:lineRule="atLeast"/>
              <w:rPr>
                <w:rFonts w:ascii="Calibri" w:hAnsi="Calibri"/>
                <w:color w:val="44546A" w:themeColor="text2"/>
              </w:rPr>
            </w:pPr>
            <w:r w:rsidRPr="00DD42AD">
              <w:rPr>
                <w:color w:val="44546A" w:themeColor="text2"/>
              </w:rPr>
              <w:t>IIS Folders</w:t>
            </w:r>
          </w:p>
        </w:tc>
        <w:tc>
          <w:tcPr>
            <w:tcW w:w="6893" w:type="dxa"/>
          </w:tcPr>
          <w:p w14:paraId="127DF60A" w14:textId="77777777" w:rsidR="00EF7947" w:rsidRPr="00DD42AD" w:rsidRDefault="00EF7947" w:rsidP="00824CFF">
            <w:pPr>
              <w:spacing w:line="270" w:lineRule="atLeast"/>
              <w:rPr>
                <w:color w:val="44546A" w:themeColor="text2"/>
              </w:rPr>
            </w:pPr>
            <w:r>
              <w:rPr>
                <w:color w:val="44546A" w:themeColor="text2"/>
              </w:rPr>
              <w:t>Read</w:t>
            </w:r>
            <w:r w:rsidRPr="00DD42AD">
              <w:rPr>
                <w:color w:val="44546A" w:themeColor="text2"/>
              </w:rPr>
              <w:t xml:space="preserve"> and write access of the folder C:\inetpub\wwwroot\</w:t>
            </w:r>
          </w:p>
          <w:p w14:paraId="05549C47" w14:textId="77777777" w:rsidR="00EF7947" w:rsidRPr="00DD42AD" w:rsidRDefault="00EF7947" w:rsidP="00824CFF">
            <w:pPr>
              <w:spacing w:line="270" w:lineRule="atLeast"/>
              <w:rPr>
                <w:rFonts w:ascii="Calibri" w:hAnsi="Calibri"/>
                <w:color w:val="44546A" w:themeColor="text2"/>
              </w:rPr>
            </w:pPr>
          </w:p>
        </w:tc>
      </w:tr>
      <w:tr w:rsidR="00EF7947" w:rsidRPr="007A577E" w14:paraId="731A1516" w14:textId="77777777" w:rsidTr="00824CFF">
        <w:tc>
          <w:tcPr>
            <w:tcW w:w="2407" w:type="dxa"/>
            <w:hideMark/>
          </w:tcPr>
          <w:p w14:paraId="2BE234E3" w14:textId="77777777" w:rsidR="00EF7947" w:rsidRPr="00DD42AD" w:rsidRDefault="00EF7947" w:rsidP="00824CFF">
            <w:pPr>
              <w:spacing w:line="270" w:lineRule="atLeast"/>
              <w:rPr>
                <w:color w:val="44546A" w:themeColor="text2"/>
              </w:rPr>
            </w:pPr>
            <w:r w:rsidRPr="00DD42AD">
              <w:rPr>
                <w:color w:val="44546A" w:themeColor="text2"/>
              </w:rPr>
              <w:lastRenderedPageBreak/>
              <w:t>Framework</w:t>
            </w:r>
          </w:p>
        </w:tc>
        <w:tc>
          <w:tcPr>
            <w:tcW w:w="6893" w:type="dxa"/>
            <w:hideMark/>
          </w:tcPr>
          <w:p w14:paraId="2013AE73" w14:textId="77777777" w:rsidR="00EF7947" w:rsidRPr="00DD42AD" w:rsidRDefault="00EF7947" w:rsidP="00824CFF">
            <w:pPr>
              <w:spacing w:line="270" w:lineRule="atLeast"/>
              <w:rPr>
                <w:color w:val="44546A" w:themeColor="text2"/>
              </w:rPr>
            </w:pPr>
            <w:r w:rsidRPr="00DD42AD">
              <w:rPr>
                <w:color w:val="44546A" w:themeColor="text2"/>
              </w:rPr>
              <w:t>Dot net framework 2, 3.5</w:t>
            </w:r>
            <w:r>
              <w:rPr>
                <w:color w:val="44546A" w:themeColor="text2"/>
              </w:rPr>
              <w:t xml:space="preserve">, 4, </w:t>
            </w:r>
            <w:r w:rsidRPr="00DD42AD">
              <w:rPr>
                <w:color w:val="44546A" w:themeColor="text2"/>
              </w:rPr>
              <w:t>4</w:t>
            </w:r>
            <w:r>
              <w:rPr>
                <w:color w:val="44546A" w:themeColor="text2"/>
              </w:rPr>
              <w:t>.5, &amp; 4.7.2</w:t>
            </w:r>
          </w:p>
          <w:p w14:paraId="2E183E48" w14:textId="77777777" w:rsidR="00EF7947" w:rsidRPr="00DD42AD" w:rsidRDefault="00EF7947" w:rsidP="00824CFF">
            <w:pPr>
              <w:spacing w:line="270" w:lineRule="atLeast"/>
              <w:rPr>
                <w:color w:val="44546A" w:themeColor="text2"/>
              </w:rPr>
            </w:pPr>
          </w:p>
        </w:tc>
      </w:tr>
      <w:tr w:rsidR="00EF7947" w:rsidRPr="007A577E" w14:paraId="7F83BCE0" w14:textId="77777777" w:rsidTr="00824CFF">
        <w:tc>
          <w:tcPr>
            <w:tcW w:w="2407" w:type="dxa"/>
          </w:tcPr>
          <w:p w14:paraId="4AA7F164" w14:textId="77777777" w:rsidR="00EF7947" w:rsidRPr="009E27DD" w:rsidRDefault="00EF7947" w:rsidP="00824CFF">
            <w:pPr>
              <w:spacing w:line="270" w:lineRule="atLeast"/>
              <w:rPr>
                <w:rFonts w:ascii="Segoe UI" w:eastAsia="Times New Roman" w:hAnsi="Segoe UI" w:cs="Segoe UI"/>
                <w:sz w:val="21"/>
                <w:szCs w:val="21"/>
                <w:lang w:val="en-US"/>
              </w:rPr>
            </w:pPr>
            <w:r w:rsidRPr="009E27DD">
              <w:rPr>
                <w:color w:val="44546A" w:themeColor="text2"/>
              </w:rPr>
              <w:t xml:space="preserve">ASP.NET Core </w:t>
            </w:r>
            <w:r>
              <w:rPr>
                <w:color w:val="44546A" w:themeColor="text2"/>
              </w:rPr>
              <w:t>SDK</w:t>
            </w:r>
          </w:p>
        </w:tc>
        <w:tc>
          <w:tcPr>
            <w:tcW w:w="6893" w:type="dxa"/>
          </w:tcPr>
          <w:p w14:paraId="27E461AC" w14:textId="77777777" w:rsidR="00EF7947" w:rsidRPr="00DD42AD" w:rsidRDefault="00EF7947" w:rsidP="00824CFF">
            <w:pPr>
              <w:spacing w:line="270" w:lineRule="atLeast"/>
              <w:rPr>
                <w:color w:val="44546A" w:themeColor="text2"/>
              </w:rPr>
            </w:pPr>
            <w:r>
              <w:rPr>
                <w:color w:val="44546A" w:themeColor="text2"/>
              </w:rPr>
              <w:t>3.1 &amp; 5.0.301</w:t>
            </w:r>
          </w:p>
        </w:tc>
      </w:tr>
      <w:tr w:rsidR="00EF7947" w:rsidRPr="007A577E" w14:paraId="14019E5F" w14:textId="77777777" w:rsidTr="00824CFF">
        <w:tc>
          <w:tcPr>
            <w:tcW w:w="2407" w:type="dxa"/>
          </w:tcPr>
          <w:p w14:paraId="7BF1E2D2" w14:textId="77777777" w:rsidR="00EF7947" w:rsidRPr="00DD42AD" w:rsidRDefault="00EF7947" w:rsidP="00824CFF">
            <w:pPr>
              <w:rPr>
                <w:color w:val="44546A" w:themeColor="text2"/>
              </w:rPr>
            </w:pPr>
            <w:r w:rsidRPr="00806C4C">
              <w:rPr>
                <w:color w:val="44546A" w:themeColor="text2"/>
              </w:rPr>
              <w:t>ASP.NET Core</w:t>
            </w:r>
            <w:r>
              <w:rPr>
                <w:color w:val="44546A" w:themeColor="text2"/>
              </w:rPr>
              <w:t xml:space="preserve"> </w:t>
            </w:r>
            <w:r w:rsidRPr="00806C4C">
              <w:rPr>
                <w:color w:val="44546A" w:themeColor="text2"/>
              </w:rPr>
              <w:t xml:space="preserve">Runtime </w:t>
            </w:r>
          </w:p>
        </w:tc>
        <w:tc>
          <w:tcPr>
            <w:tcW w:w="6893" w:type="dxa"/>
          </w:tcPr>
          <w:p w14:paraId="09977F77" w14:textId="77777777" w:rsidR="00EF7947" w:rsidRPr="00DD42AD" w:rsidRDefault="00EF7947" w:rsidP="00824CFF">
            <w:pPr>
              <w:spacing w:line="270" w:lineRule="atLeast"/>
              <w:rPr>
                <w:color w:val="44546A" w:themeColor="text2"/>
              </w:rPr>
            </w:pPr>
            <w:r>
              <w:rPr>
                <w:color w:val="44546A" w:themeColor="text2"/>
              </w:rPr>
              <w:t>3.1 &amp; 5.0.7</w:t>
            </w:r>
          </w:p>
        </w:tc>
      </w:tr>
      <w:tr w:rsidR="00EF7947" w:rsidRPr="007A577E" w14:paraId="3F7A3A0B" w14:textId="77777777" w:rsidTr="00824CFF">
        <w:tc>
          <w:tcPr>
            <w:tcW w:w="2407" w:type="dxa"/>
          </w:tcPr>
          <w:p w14:paraId="1D256773" w14:textId="77777777" w:rsidR="00EF7947" w:rsidRPr="00806C4C" w:rsidRDefault="00EF7947" w:rsidP="00824CFF">
            <w:pPr>
              <w:rPr>
                <w:color w:val="44546A" w:themeColor="text2"/>
              </w:rPr>
            </w:pPr>
            <w:r>
              <w:rPr>
                <w:color w:val="44546A" w:themeColor="text2"/>
              </w:rPr>
              <w:t>Windows Server Hosting</w:t>
            </w:r>
          </w:p>
        </w:tc>
        <w:tc>
          <w:tcPr>
            <w:tcW w:w="6893" w:type="dxa"/>
          </w:tcPr>
          <w:p w14:paraId="3EFE5E73" w14:textId="77777777" w:rsidR="00EF7947" w:rsidRDefault="00EF7947" w:rsidP="00824CFF">
            <w:pPr>
              <w:spacing w:line="270" w:lineRule="atLeast"/>
              <w:rPr>
                <w:color w:val="44546A" w:themeColor="text2"/>
              </w:rPr>
            </w:pPr>
            <w:r>
              <w:rPr>
                <w:color w:val="44546A" w:themeColor="text2"/>
              </w:rPr>
              <w:t>3.1.3 &amp; 5.0.7</w:t>
            </w:r>
          </w:p>
        </w:tc>
      </w:tr>
    </w:tbl>
    <w:p w14:paraId="11363A2E" w14:textId="6B360A5D" w:rsidR="00EF7947" w:rsidRDefault="00EF7947" w:rsidP="00EA5AC3"/>
    <w:p w14:paraId="3D9442F9" w14:textId="45F8153B" w:rsidR="00585F35" w:rsidRPr="00C62425" w:rsidRDefault="00585F35" w:rsidP="00585F35">
      <w:pPr>
        <w:rPr>
          <w:b/>
          <w:bCs/>
          <w:u w:val="single"/>
        </w:rPr>
      </w:pPr>
      <w:r w:rsidRPr="00C62425">
        <w:rPr>
          <w:b/>
          <w:bCs/>
          <w:u w:val="single"/>
        </w:rPr>
        <w:t>Da</w:t>
      </w:r>
      <w:r w:rsidR="002B0F28" w:rsidRPr="00C62425">
        <w:rPr>
          <w:b/>
          <w:bCs/>
          <w:u w:val="single"/>
        </w:rPr>
        <w:t>tabase</w:t>
      </w:r>
      <w:r w:rsidRPr="00C62425">
        <w:rPr>
          <w:b/>
          <w:bCs/>
          <w:u w:val="single"/>
        </w:rPr>
        <w:t xml:space="preserve"> Server:</w:t>
      </w:r>
    </w:p>
    <w:tbl>
      <w:tblPr>
        <w:tblStyle w:val="TableGrid"/>
        <w:tblW w:w="9300" w:type="dxa"/>
        <w:tblInd w:w="19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7"/>
        <w:gridCol w:w="6893"/>
      </w:tblGrid>
      <w:tr w:rsidR="00585F35" w:rsidRPr="007A577E" w14:paraId="285C73CC" w14:textId="77777777" w:rsidTr="00824CFF">
        <w:trPr>
          <w:trHeight w:val="560"/>
        </w:trPr>
        <w:tc>
          <w:tcPr>
            <w:tcW w:w="2407" w:type="dxa"/>
            <w:shd w:val="clear" w:color="auto" w:fill="D0CECE" w:themeFill="background2" w:themeFillShade="E6"/>
            <w:hideMark/>
          </w:tcPr>
          <w:p w14:paraId="62082AC7" w14:textId="77777777" w:rsidR="00585F35" w:rsidRPr="00DD42AD" w:rsidRDefault="00585F35" w:rsidP="00824CFF">
            <w:pPr>
              <w:spacing w:before="300" w:after="300" w:line="263" w:lineRule="atLeast"/>
              <w:rPr>
                <w:b/>
                <w:bCs/>
                <w:color w:val="44546A" w:themeColor="text2"/>
              </w:rPr>
            </w:pPr>
            <w:r w:rsidRPr="00DD42AD">
              <w:rPr>
                <w:b/>
                <w:bCs/>
                <w:color w:val="44546A" w:themeColor="text2"/>
              </w:rPr>
              <w:t>Component</w:t>
            </w:r>
          </w:p>
        </w:tc>
        <w:tc>
          <w:tcPr>
            <w:tcW w:w="6893" w:type="dxa"/>
            <w:shd w:val="clear" w:color="auto" w:fill="D0CECE" w:themeFill="background2" w:themeFillShade="E6"/>
            <w:hideMark/>
          </w:tcPr>
          <w:p w14:paraId="6E5E07C1" w14:textId="77777777" w:rsidR="00585F35" w:rsidRPr="00DD42AD" w:rsidRDefault="00585F35" w:rsidP="00824CFF">
            <w:pPr>
              <w:spacing w:before="300" w:after="300" w:line="263" w:lineRule="atLeast"/>
              <w:rPr>
                <w:b/>
                <w:bCs/>
                <w:color w:val="44546A" w:themeColor="text2"/>
              </w:rPr>
            </w:pPr>
            <w:r w:rsidRPr="00DD42AD">
              <w:rPr>
                <w:b/>
                <w:bCs/>
                <w:color w:val="44546A" w:themeColor="text2"/>
              </w:rPr>
              <w:t xml:space="preserve">Minimum </w:t>
            </w:r>
          </w:p>
        </w:tc>
      </w:tr>
      <w:tr w:rsidR="00585F35" w:rsidRPr="007A577E" w14:paraId="65F31ECD" w14:textId="77777777" w:rsidTr="00824CFF">
        <w:trPr>
          <w:trHeight w:val="559"/>
        </w:trPr>
        <w:tc>
          <w:tcPr>
            <w:tcW w:w="2407" w:type="dxa"/>
            <w:hideMark/>
          </w:tcPr>
          <w:p w14:paraId="7DD3162C" w14:textId="77777777" w:rsidR="00585F35" w:rsidRPr="00DD42AD" w:rsidRDefault="00585F35" w:rsidP="00824CFF">
            <w:pPr>
              <w:spacing w:line="270" w:lineRule="atLeast"/>
              <w:rPr>
                <w:color w:val="44546A" w:themeColor="text2"/>
              </w:rPr>
            </w:pPr>
            <w:r w:rsidRPr="00DD42AD">
              <w:rPr>
                <w:color w:val="44546A" w:themeColor="text2"/>
              </w:rPr>
              <w:t>Access</w:t>
            </w:r>
          </w:p>
        </w:tc>
        <w:tc>
          <w:tcPr>
            <w:tcW w:w="6893" w:type="dxa"/>
          </w:tcPr>
          <w:p w14:paraId="2606979D" w14:textId="77777777" w:rsidR="00585F35" w:rsidRPr="00DD42AD" w:rsidRDefault="00585F35" w:rsidP="00824CFF">
            <w:pPr>
              <w:spacing w:line="276" w:lineRule="auto"/>
              <w:rPr>
                <w:color w:val="44546A" w:themeColor="text2"/>
              </w:rPr>
            </w:pPr>
            <w:r w:rsidRPr="00DD42AD">
              <w:rPr>
                <w:color w:val="44546A" w:themeColor="text2"/>
              </w:rPr>
              <w:t xml:space="preserve">Remote desktop or Web-ex or TeamViewer Sessions details before </w:t>
            </w:r>
            <w:r>
              <w:rPr>
                <w:color w:val="44546A" w:themeColor="text2"/>
              </w:rPr>
              <w:t xml:space="preserve">the </w:t>
            </w:r>
            <w:r w:rsidRPr="00DD42AD">
              <w:rPr>
                <w:color w:val="44546A" w:themeColor="text2"/>
              </w:rPr>
              <w:t>scheduled time.</w:t>
            </w:r>
          </w:p>
        </w:tc>
      </w:tr>
      <w:tr w:rsidR="00585F35" w:rsidRPr="007A577E" w14:paraId="1938E568" w14:textId="77777777" w:rsidTr="00824CFF">
        <w:tc>
          <w:tcPr>
            <w:tcW w:w="2407" w:type="dxa"/>
            <w:hideMark/>
          </w:tcPr>
          <w:p w14:paraId="3AF1843A" w14:textId="77777777" w:rsidR="00585F35" w:rsidRPr="00DD42AD" w:rsidRDefault="00585F35" w:rsidP="00824CFF">
            <w:pPr>
              <w:spacing w:line="270" w:lineRule="atLeast"/>
              <w:rPr>
                <w:color w:val="44546A" w:themeColor="text2"/>
              </w:rPr>
            </w:pPr>
            <w:r w:rsidRPr="00DD42AD">
              <w:rPr>
                <w:color w:val="44546A" w:themeColor="text2"/>
              </w:rPr>
              <w:t>Server</w:t>
            </w:r>
          </w:p>
        </w:tc>
        <w:tc>
          <w:tcPr>
            <w:tcW w:w="6893" w:type="dxa"/>
            <w:hideMark/>
          </w:tcPr>
          <w:p w14:paraId="5E6A722C" w14:textId="77777777" w:rsidR="00585F35" w:rsidRPr="00DD42AD" w:rsidRDefault="00585F35" w:rsidP="00824CFF">
            <w:pPr>
              <w:spacing w:line="270" w:lineRule="atLeast"/>
              <w:rPr>
                <w:color w:val="44546A" w:themeColor="text2"/>
              </w:rPr>
            </w:pPr>
            <w:r w:rsidRPr="00DD42AD">
              <w:rPr>
                <w:color w:val="44546A" w:themeColor="text2"/>
              </w:rPr>
              <w:t>Window Server 20</w:t>
            </w:r>
            <w:r>
              <w:rPr>
                <w:color w:val="44546A" w:themeColor="text2"/>
              </w:rPr>
              <w:t>16</w:t>
            </w:r>
            <w:r w:rsidRPr="00DD42AD">
              <w:rPr>
                <w:color w:val="44546A" w:themeColor="text2"/>
              </w:rPr>
              <w:t xml:space="preserve"> </w:t>
            </w:r>
            <w:r>
              <w:rPr>
                <w:color w:val="44546A" w:themeColor="text2"/>
              </w:rPr>
              <w:t>R</w:t>
            </w:r>
            <w:r w:rsidRPr="00DD42AD">
              <w:rPr>
                <w:color w:val="44546A" w:themeColor="text2"/>
              </w:rPr>
              <w:t xml:space="preserve">2 </w:t>
            </w:r>
            <w:r>
              <w:rPr>
                <w:color w:val="44546A" w:themeColor="text2"/>
              </w:rPr>
              <w:t>or above</w:t>
            </w:r>
          </w:p>
          <w:p w14:paraId="34AAD84E" w14:textId="77777777" w:rsidR="00585F35" w:rsidRPr="00DD42AD" w:rsidRDefault="00585F35" w:rsidP="00824CFF">
            <w:pPr>
              <w:spacing w:line="270" w:lineRule="atLeast"/>
              <w:rPr>
                <w:color w:val="44546A" w:themeColor="text2"/>
              </w:rPr>
            </w:pPr>
          </w:p>
        </w:tc>
      </w:tr>
      <w:tr w:rsidR="00585F35" w:rsidRPr="007A577E" w14:paraId="4A9C22BE" w14:textId="77777777" w:rsidTr="00824CFF">
        <w:tc>
          <w:tcPr>
            <w:tcW w:w="2407" w:type="dxa"/>
            <w:hideMark/>
          </w:tcPr>
          <w:p w14:paraId="36C57BAE" w14:textId="77777777" w:rsidR="00585F35" w:rsidRPr="00DD42AD" w:rsidRDefault="00585F35" w:rsidP="00824CFF">
            <w:pPr>
              <w:spacing w:line="270" w:lineRule="atLeast"/>
              <w:rPr>
                <w:color w:val="44546A" w:themeColor="text2"/>
              </w:rPr>
            </w:pPr>
            <w:r w:rsidRPr="00DD42AD">
              <w:rPr>
                <w:color w:val="44546A" w:themeColor="text2"/>
              </w:rPr>
              <w:t>Processor</w:t>
            </w:r>
          </w:p>
        </w:tc>
        <w:tc>
          <w:tcPr>
            <w:tcW w:w="6893" w:type="dxa"/>
            <w:hideMark/>
          </w:tcPr>
          <w:p w14:paraId="5126A531" w14:textId="77777777" w:rsidR="00585F35" w:rsidRPr="00DD42AD" w:rsidRDefault="00585F35" w:rsidP="00824CFF">
            <w:pPr>
              <w:spacing w:line="270" w:lineRule="atLeast"/>
              <w:rPr>
                <w:color w:val="44546A" w:themeColor="text2"/>
              </w:rPr>
            </w:pPr>
            <w:r w:rsidRPr="00DD42AD">
              <w:rPr>
                <w:color w:val="44546A" w:themeColor="text2"/>
              </w:rPr>
              <w:t>3.</w:t>
            </w:r>
            <w:r>
              <w:rPr>
                <w:color w:val="44546A" w:themeColor="text2"/>
              </w:rPr>
              <w:t>7</w:t>
            </w:r>
            <w:r w:rsidRPr="00DD42AD">
              <w:rPr>
                <w:color w:val="44546A" w:themeColor="text2"/>
              </w:rPr>
              <w:t> gigahertz (GHz)</w:t>
            </w:r>
          </w:p>
          <w:p w14:paraId="529C209E" w14:textId="77777777" w:rsidR="00585F35" w:rsidRPr="00DD42AD" w:rsidRDefault="00585F35" w:rsidP="00824CFF">
            <w:pPr>
              <w:spacing w:line="270" w:lineRule="atLeast"/>
              <w:rPr>
                <w:color w:val="44546A" w:themeColor="text2"/>
              </w:rPr>
            </w:pPr>
          </w:p>
        </w:tc>
      </w:tr>
      <w:tr w:rsidR="00585F35" w:rsidRPr="007A577E" w14:paraId="0E07685D" w14:textId="77777777" w:rsidTr="00824CFF">
        <w:tc>
          <w:tcPr>
            <w:tcW w:w="2407" w:type="dxa"/>
            <w:hideMark/>
          </w:tcPr>
          <w:p w14:paraId="62EDA897" w14:textId="77777777" w:rsidR="00585F35" w:rsidRPr="00DD42AD" w:rsidRDefault="00585F35" w:rsidP="00824CFF">
            <w:pPr>
              <w:spacing w:line="270" w:lineRule="atLeast"/>
              <w:rPr>
                <w:color w:val="44546A" w:themeColor="text2"/>
              </w:rPr>
            </w:pPr>
            <w:r w:rsidRPr="00DD42AD">
              <w:rPr>
                <w:color w:val="44546A" w:themeColor="text2"/>
              </w:rPr>
              <w:t>RAM</w:t>
            </w:r>
          </w:p>
        </w:tc>
        <w:tc>
          <w:tcPr>
            <w:tcW w:w="6893" w:type="dxa"/>
            <w:hideMark/>
          </w:tcPr>
          <w:p w14:paraId="52699354" w14:textId="4CE9CB60" w:rsidR="00585F35" w:rsidRPr="00DD42AD" w:rsidRDefault="00585F35" w:rsidP="00824CFF">
            <w:pPr>
              <w:spacing w:line="270" w:lineRule="atLeast"/>
              <w:rPr>
                <w:color w:val="44546A" w:themeColor="text2"/>
              </w:rPr>
            </w:pPr>
            <w:r>
              <w:rPr>
                <w:color w:val="44546A" w:themeColor="text2"/>
              </w:rPr>
              <w:t>64</w:t>
            </w:r>
            <w:r w:rsidRPr="00DD42AD">
              <w:rPr>
                <w:color w:val="44546A" w:themeColor="text2"/>
              </w:rPr>
              <w:t> </w:t>
            </w:r>
            <w:r>
              <w:rPr>
                <w:color w:val="44546A" w:themeColor="text2"/>
              </w:rPr>
              <w:t>G</w:t>
            </w:r>
            <w:r w:rsidRPr="00DD42AD">
              <w:rPr>
                <w:color w:val="44546A" w:themeColor="text2"/>
              </w:rPr>
              <w:t>igabyte (GB)</w:t>
            </w:r>
          </w:p>
          <w:p w14:paraId="3745DBA0" w14:textId="77777777" w:rsidR="00585F35" w:rsidRPr="00DD42AD" w:rsidRDefault="00585F35" w:rsidP="00824CFF">
            <w:pPr>
              <w:spacing w:line="270" w:lineRule="atLeast"/>
              <w:rPr>
                <w:color w:val="44546A" w:themeColor="text2"/>
              </w:rPr>
            </w:pPr>
          </w:p>
        </w:tc>
      </w:tr>
      <w:tr w:rsidR="00585F35" w:rsidRPr="007A577E" w14:paraId="6CCA0DEA" w14:textId="77777777" w:rsidTr="00824CFF">
        <w:tc>
          <w:tcPr>
            <w:tcW w:w="2407" w:type="dxa"/>
            <w:hideMark/>
          </w:tcPr>
          <w:p w14:paraId="4D3B6617" w14:textId="77777777" w:rsidR="00585F35" w:rsidRPr="00DD42AD" w:rsidRDefault="00585F35" w:rsidP="00824CFF">
            <w:pPr>
              <w:spacing w:line="270" w:lineRule="atLeast"/>
              <w:rPr>
                <w:color w:val="44546A" w:themeColor="text2"/>
              </w:rPr>
            </w:pPr>
            <w:r w:rsidRPr="00DD42AD">
              <w:rPr>
                <w:color w:val="44546A" w:themeColor="text2"/>
              </w:rPr>
              <w:t>Disk</w:t>
            </w:r>
          </w:p>
        </w:tc>
        <w:tc>
          <w:tcPr>
            <w:tcW w:w="6893" w:type="dxa"/>
            <w:hideMark/>
          </w:tcPr>
          <w:p w14:paraId="7AC863EF" w14:textId="77777777" w:rsidR="00585F35" w:rsidRPr="00DD42AD" w:rsidRDefault="00585F35" w:rsidP="00824CFF">
            <w:pPr>
              <w:spacing w:line="270" w:lineRule="atLeast"/>
              <w:rPr>
                <w:color w:val="44546A" w:themeColor="text2"/>
              </w:rPr>
            </w:pPr>
            <w:r w:rsidRPr="00DD42AD">
              <w:rPr>
                <w:color w:val="44546A" w:themeColor="text2"/>
              </w:rPr>
              <w:t>NTFS file system–formatted partition with a minimum of 3 GB of free space</w:t>
            </w:r>
          </w:p>
          <w:p w14:paraId="74AEB105" w14:textId="77777777" w:rsidR="00585F35" w:rsidRPr="00DD42AD" w:rsidRDefault="00585F35" w:rsidP="00824CFF">
            <w:pPr>
              <w:spacing w:line="270" w:lineRule="atLeast"/>
              <w:rPr>
                <w:color w:val="44546A" w:themeColor="text2"/>
              </w:rPr>
            </w:pPr>
          </w:p>
        </w:tc>
      </w:tr>
      <w:tr w:rsidR="00585F35" w:rsidRPr="007A577E" w14:paraId="2DF1D54F" w14:textId="77777777" w:rsidTr="00824CFF">
        <w:tc>
          <w:tcPr>
            <w:tcW w:w="2407" w:type="dxa"/>
          </w:tcPr>
          <w:p w14:paraId="490E2B2A" w14:textId="31F2369E" w:rsidR="00585F35" w:rsidRPr="00DD42AD" w:rsidRDefault="00585F35" w:rsidP="00824CFF">
            <w:pPr>
              <w:spacing w:line="270" w:lineRule="atLeast"/>
              <w:rPr>
                <w:color w:val="44546A" w:themeColor="text2"/>
              </w:rPr>
            </w:pPr>
            <w:r>
              <w:rPr>
                <w:color w:val="44546A" w:themeColor="text2"/>
              </w:rPr>
              <w:t>External data Drive</w:t>
            </w:r>
          </w:p>
        </w:tc>
        <w:tc>
          <w:tcPr>
            <w:tcW w:w="6893" w:type="dxa"/>
          </w:tcPr>
          <w:p w14:paraId="3F9ABA82" w14:textId="63E275DD" w:rsidR="00585F35" w:rsidRPr="00DD42AD" w:rsidRDefault="00585F35" w:rsidP="00824CFF">
            <w:pPr>
              <w:spacing w:line="270" w:lineRule="atLeast"/>
              <w:rPr>
                <w:color w:val="44546A" w:themeColor="text2"/>
              </w:rPr>
            </w:pPr>
            <w:r>
              <w:rPr>
                <w:color w:val="44546A" w:themeColor="text2"/>
              </w:rPr>
              <w:t xml:space="preserve">Separate </w:t>
            </w:r>
            <w:r w:rsidR="001746C3">
              <w:rPr>
                <w:color w:val="44546A" w:themeColor="text2"/>
              </w:rPr>
              <w:t>Data</w:t>
            </w:r>
            <w:r>
              <w:rPr>
                <w:color w:val="44546A" w:themeColor="text2"/>
              </w:rPr>
              <w:t xml:space="preserve"> and LOG drives </w:t>
            </w:r>
            <w:r w:rsidR="00A13344">
              <w:rPr>
                <w:color w:val="44546A" w:themeColor="text2"/>
              </w:rPr>
              <w:t>(512</w:t>
            </w:r>
            <w:r>
              <w:rPr>
                <w:color w:val="44546A" w:themeColor="text2"/>
              </w:rPr>
              <w:t xml:space="preserve"> Gib or More</w:t>
            </w:r>
            <w:r w:rsidR="001746C3">
              <w:rPr>
                <w:color w:val="44546A" w:themeColor="text2"/>
              </w:rPr>
              <w:t xml:space="preserve"> each</w:t>
            </w:r>
            <w:r>
              <w:rPr>
                <w:color w:val="44546A" w:themeColor="text2"/>
              </w:rPr>
              <w:t>)</w:t>
            </w:r>
          </w:p>
        </w:tc>
      </w:tr>
      <w:tr w:rsidR="00585F35" w:rsidRPr="007A577E" w14:paraId="18C2C54E" w14:textId="77777777" w:rsidTr="00824CFF">
        <w:tc>
          <w:tcPr>
            <w:tcW w:w="2407" w:type="dxa"/>
            <w:hideMark/>
          </w:tcPr>
          <w:p w14:paraId="1E84C903" w14:textId="77777777" w:rsidR="00585F35" w:rsidRPr="00DD42AD" w:rsidRDefault="00585F35" w:rsidP="00824CFF">
            <w:pPr>
              <w:spacing w:line="270" w:lineRule="atLeast"/>
              <w:rPr>
                <w:color w:val="44546A" w:themeColor="text2"/>
              </w:rPr>
            </w:pPr>
            <w:r w:rsidRPr="00DD42AD">
              <w:rPr>
                <w:color w:val="44546A" w:themeColor="text2"/>
              </w:rPr>
              <w:t>Display</w:t>
            </w:r>
          </w:p>
        </w:tc>
        <w:tc>
          <w:tcPr>
            <w:tcW w:w="6893" w:type="dxa"/>
            <w:hideMark/>
          </w:tcPr>
          <w:p w14:paraId="67204D6E" w14:textId="77777777" w:rsidR="00585F35" w:rsidRPr="00DD42AD" w:rsidRDefault="00585F35" w:rsidP="00824CFF">
            <w:pPr>
              <w:spacing w:line="270" w:lineRule="atLeast"/>
              <w:rPr>
                <w:color w:val="44546A" w:themeColor="text2"/>
              </w:rPr>
            </w:pPr>
            <w:r w:rsidRPr="00DD42AD">
              <w:rPr>
                <w:color w:val="44546A" w:themeColor="text2"/>
              </w:rPr>
              <w:t>1366 × 768</w:t>
            </w:r>
          </w:p>
          <w:p w14:paraId="5D4770E4" w14:textId="77777777" w:rsidR="00585F35" w:rsidRPr="00DD42AD" w:rsidRDefault="00585F35" w:rsidP="00824CFF">
            <w:pPr>
              <w:spacing w:line="270" w:lineRule="atLeast"/>
              <w:rPr>
                <w:color w:val="44546A" w:themeColor="text2"/>
              </w:rPr>
            </w:pPr>
          </w:p>
        </w:tc>
      </w:tr>
      <w:tr w:rsidR="00585F35" w:rsidRPr="007A577E" w14:paraId="60557639" w14:textId="77777777" w:rsidTr="00824CFF">
        <w:tc>
          <w:tcPr>
            <w:tcW w:w="2407" w:type="dxa"/>
            <w:hideMark/>
          </w:tcPr>
          <w:p w14:paraId="0317F916" w14:textId="77777777" w:rsidR="00585F35" w:rsidRPr="00DD42AD" w:rsidRDefault="00585F35" w:rsidP="00824CFF">
            <w:pPr>
              <w:spacing w:line="270" w:lineRule="atLeast"/>
              <w:rPr>
                <w:color w:val="44546A" w:themeColor="text2"/>
              </w:rPr>
            </w:pPr>
            <w:r w:rsidRPr="00DD42AD">
              <w:rPr>
                <w:color w:val="44546A" w:themeColor="text2"/>
              </w:rPr>
              <w:t>Network</w:t>
            </w:r>
          </w:p>
        </w:tc>
        <w:tc>
          <w:tcPr>
            <w:tcW w:w="6893" w:type="dxa"/>
            <w:hideMark/>
          </w:tcPr>
          <w:p w14:paraId="49BB79DD" w14:textId="77777777" w:rsidR="00585F35" w:rsidRPr="00DD42AD" w:rsidRDefault="00585F35" w:rsidP="00824CFF">
            <w:pPr>
              <w:spacing w:line="270" w:lineRule="atLeast"/>
              <w:rPr>
                <w:color w:val="44546A" w:themeColor="text2"/>
              </w:rPr>
            </w:pPr>
            <w:r w:rsidRPr="00DD42AD">
              <w:rPr>
                <w:color w:val="44546A" w:themeColor="text2"/>
              </w:rPr>
              <w:t>56 kilobits per second (Kbps) connection between client computers and server</w:t>
            </w:r>
          </w:p>
          <w:p w14:paraId="383EE7F5" w14:textId="77777777" w:rsidR="00585F35" w:rsidRPr="00DD42AD" w:rsidRDefault="00585F35" w:rsidP="00824CFF">
            <w:pPr>
              <w:spacing w:line="270" w:lineRule="atLeast"/>
              <w:rPr>
                <w:color w:val="44546A" w:themeColor="text2"/>
              </w:rPr>
            </w:pPr>
          </w:p>
        </w:tc>
      </w:tr>
      <w:tr w:rsidR="00585F35" w:rsidRPr="007A577E" w14:paraId="20D19B9B" w14:textId="77777777" w:rsidTr="00824CFF">
        <w:tc>
          <w:tcPr>
            <w:tcW w:w="2407" w:type="dxa"/>
            <w:hideMark/>
          </w:tcPr>
          <w:p w14:paraId="444A055C" w14:textId="18807909" w:rsidR="00585F35" w:rsidRPr="00DD42AD" w:rsidRDefault="00585F35" w:rsidP="00824CFF">
            <w:pPr>
              <w:spacing w:line="270" w:lineRule="atLeast"/>
              <w:rPr>
                <w:color w:val="44546A" w:themeColor="text2"/>
              </w:rPr>
            </w:pPr>
            <w:r w:rsidRPr="00DD42AD">
              <w:rPr>
                <w:color w:val="44546A" w:themeColor="text2"/>
              </w:rPr>
              <w:t>SQL Server</w:t>
            </w:r>
            <w:r w:rsidR="00A11901">
              <w:rPr>
                <w:color w:val="44546A" w:themeColor="text2"/>
              </w:rPr>
              <w:t xml:space="preserve"> subscription</w:t>
            </w:r>
          </w:p>
        </w:tc>
        <w:tc>
          <w:tcPr>
            <w:tcW w:w="6893" w:type="dxa"/>
            <w:hideMark/>
          </w:tcPr>
          <w:p w14:paraId="10213CC0" w14:textId="77777777" w:rsidR="003B200C" w:rsidRPr="00DD42AD" w:rsidRDefault="003B200C" w:rsidP="003B200C">
            <w:pPr>
              <w:spacing w:line="270" w:lineRule="atLeast"/>
              <w:rPr>
                <w:color w:val="44546A" w:themeColor="text2"/>
              </w:rPr>
            </w:pPr>
            <w:r>
              <w:rPr>
                <w:color w:val="44546A" w:themeColor="text2"/>
              </w:rPr>
              <w:t>SQL 2016 SP2 Standard or above</w:t>
            </w:r>
          </w:p>
          <w:p w14:paraId="66DBFEFA" w14:textId="77777777" w:rsidR="00585F35" w:rsidRPr="00DD42AD" w:rsidRDefault="00585F35" w:rsidP="00824CFF">
            <w:pPr>
              <w:spacing w:line="270" w:lineRule="atLeast"/>
              <w:rPr>
                <w:rFonts w:ascii="Calibri" w:hAnsi="Calibri"/>
                <w:color w:val="44546A" w:themeColor="text2"/>
              </w:rPr>
            </w:pPr>
          </w:p>
        </w:tc>
      </w:tr>
    </w:tbl>
    <w:p w14:paraId="2CDCAE1B" w14:textId="2D050B43" w:rsidR="007B7FC0" w:rsidRDefault="007B7FC0" w:rsidP="00EA5AC3"/>
    <w:p w14:paraId="1ED2B313" w14:textId="4CFC6D38" w:rsidR="00AA48A6" w:rsidRDefault="00AA48A6" w:rsidP="00AA48A6">
      <w:pPr>
        <w:shd w:val="clear" w:color="auto" w:fill="FFFFFF"/>
        <w:spacing w:before="100" w:beforeAutospacing="1" w:after="100" w:afterAutospacing="1"/>
        <w:rPr>
          <w:rFonts w:cstheme="minorHAnsi"/>
          <w:b/>
          <w:color w:val="4472C4" w:themeColor="accent1"/>
          <w:sz w:val="24"/>
          <w:szCs w:val="24"/>
          <w:lang w:val="en"/>
        </w:rPr>
      </w:pPr>
      <w:r w:rsidRPr="00AA48A6">
        <w:rPr>
          <w:rFonts w:cstheme="minorHAnsi"/>
          <w:b/>
          <w:color w:val="4472C4" w:themeColor="accent1"/>
          <w:sz w:val="24"/>
          <w:szCs w:val="24"/>
          <w:lang w:val="en"/>
        </w:rPr>
        <w:t>3.4 What is the Maturity Level of RM.1 Risk Management?</w:t>
      </w:r>
    </w:p>
    <w:p w14:paraId="358DDFE2" w14:textId="59CB35D0" w:rsidR="00AA48A6" w:rsidRPr="00AA48A6" w:rsidRDefault="00AA48A6" w:rsidP="00AA48A6">
      <w:pPr>
        <w:spacing w:after="0" w:line="240" w:lineRule="auto"/>
        <w:ind w:left="720"/>
        <w:textAlignment w:val="baseline"/>
        <w:rPr>
          <w:rFonts w:ascii="Calibri" w:eastAsia="Times New Roman" w:hAnsi="Calibri" w:cs="Calibri"/>
          <w:lang w:eastAsia="en-IN"/>
        </w:rPr>
      </w:pPr>
      <w:r w:rsidRPr="002E1577">
        <w:rPr>
          <w:rFonts w:ascii="Calibri" w:eastAsia="Times New Roman" w:hAnsi="Calibri" w:cs="Calibri"/>
          <w:shd w:val="clear" w:color="auto" w:fill="FFFF00"/>
          <w:lang w:val="it-IT" w:eastAsia="en-IN"/>
        </w:rPr>
        <w:t>Comments:</w:t>
      </w:r>
      <w:r w:rsidRPr="00AA48A6">
        <w:rPr>
          <w:rFonts w:ascii="Calibri" w:eastAsia="Times New Roman" w:hAnsi="Calibri" w:cs="Calibri"/>
          <w:shd w:val="clear" w:color="auto" w:fill="FFFF00"/>
          <w:lang w:val="it-IT" w:eastAsia="en-IN"/>
        </w:rPr>
        <w:t xml:space="preserve"> </w:t>
      </w:r>
      <w:r w:rsidRPr="002E1577">
        <w:rPr>
          <w:rFonts w:ascii="Calibri" w:eastAsia="Times New Roman" w:hAnsi="Calibri" w:cs="Calibri"/>
          <w:shd w:val="clear" w:color="auto" w:fill="FFFF00"/>
          <w:lang w:val="it-IT" w:eastAsia="en-IN"/>
        </w:rPr>
        <w:t>Need to check with GG Sir/Ravi Sir</w:t>
      </w:r>
      <w:r w:rsidRPr="002E1577">
        <w:rPr>
          <w:rFonts w:ascii="Calibri" w:eastAsia="Times New Roman" w:hAnsi="Calibri" w:cs="Calibri"/>
          <w:lang w:eastAsia="en-IN"/>
        </w:rPr>
        <w:t> </w:t>
      </w:r>
    </w:p>
    <w:p w14:paraId="1DCF9F6D" w14:textId="64E940DE" w:rsidR="007B7FC0" w:rsidRPr="00D131A0" w:rsidRDefault="007B7FC0" w:rsidP="007B7FC0">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D131A0">
        <w:rPr>
          <w:rFonts w:cstheme="minorHAnsi"/>
          <w:b/>
          <w:color w:val="4472C4" w:themeColor="accent1"/>
          <w:sz w:val="24"/>
          <w:szCs w:val="24"/>
          <w:lang w:val="en"/>
        </w:rPr>
        <w:t>3.10 What is the Maturity level of GA.5 Access Management Control?</w:t>
      </w:r>
    </w:p>
    <w:p w14:paraId="3497510E" w14:textId="0919E14A"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sz w:val="22"/>
          <w:szCs w:val="22"/>
        </w:rPr>
        <w:t xml:space="preserve">We have the possibility to set the user timeout using configuration. If </w:t>
      </w:r>
      <w:r>
        <w:rPr>
          <w:rStyle w:val="normaltextrun"/>
          <w:rFonts w:ascii="Calibri" w:eastAsiaTheme="majorEastAsia" w:hAnsi="Calibri" w:cs="Calibri"/>
          <w:color w:val="4D4D4D"/>
          <w:sz w:val="22"/>
          <w:szCs w:val="22"/>
        </w:rPr>
        <w:t xml:space="preserve">the </w:t>
      </w:r>
      <w:r>
        <w:rPr>
          <w:rStyle w:val="normaltextrun"/>
          <w:rFonts w:ascii="Calibri" w:eastAsiaTheme="majorEastAsia" w:hAnsi="Calibri" w:cs="Calibri"/>
          <w:color w:val="4D4D4D"/>
          <w:sz w:val="22"/>
          <w:szCs w:val="22"/>
        </w:rPr>
        <w:t xml:space="preserve">user is inactive exceeding that time, the application logoff whenever </w:t>
      </w:r>
      <w:r>
        <w:rPr>
          <w:rStyle w:val="normaltextrun"/>
          <w:rFonts w:ascii="Calibri" w:eastAsiaTheme="majorEastAsia" w:hAnsi="Calibri" w:cs="Calibri"/>
          <w:color w:val="4D4D4D"/>
          <w:sz w:val="22"/>
          <w:szCs w:val="22"/>
        </w:rPr>
        <w:t xml:space="preserve">the </w:t>
      </w:r>
      <w:r>
        <w:rPr>
          <w:rStyle w:val="normaltextrun"/>
          <w:rFonts w:ascii="Calibri" w:eastAsiaTheme="majorEastAsia" w:hAnsi="Calibri" w:cs="Calibri"/>
          <w:color w:val="4D4D4D"/>
          <w:sz w:val="22"/>
          <w:szCs w:val="22"/>
        </w:rPr>
        <w:t>next operation will be performed.</w:t>
      </w:r>
      <w:r>
        <w:rPr>
          <w:rStyle w:val="eop"/>
          <w:rFonts w:ascii="Calibri" w:hAnsi="Calibri" w:cs="Calibri"/>
          <w:color w:val="4D4D4D"/>
          <w:sz w:val="22"/>
          <w:szCs w:val="22"/>
        </w:rPr>
        <w:t> </w:t>
      </w:r>
    </w:p>
    <w:p w14:paraId="2C0D4720" w14:textId="4D4903CF"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sz w:val="22"/>
          <w:szCs w:val="22"/>
        </w:rPr>
        <w:t xml:space="preserve">If </w:t>
      </w:r>
      <w:r>
        <w:rPr>
          <w:rStyle w:val="normaltextrun"/>
          <w:rFonts w:ascii="Calibri" w:eastAsiaTheme="majorEastAsia" w:hAnsi="Calibri" w:cs="Calibri"/>
          <w:color w:val="4D4D4D"/>
          <w:sz w:val="22"/>
          <w:szCs w:val="22"/>
        </w:rPr>
        <w:t xml:space="preserve">the </w:t>
      </w:r>
      <w:r>
        <w:rPr>
          <w:rStyle w:val="normaltextrun"/>
          <w:rFonts w:ascii="Calibri" w:eastAsiaTheme="majorEastAsia" w:hAnsi="Calibri" w:cs="Calibri"/>
          <w:color w:val="4D4D4D"/>
          <w:sz w:val="22"/>
          <w:szCs w:val="22"/>
        </w:rPr>
        <w:t xml:space="preserve">user </w:t>
      </w:r>
      <w:r>
        <w:rPr>
          <w:rStyle w:val="normaltextrun"/>
          <w:rFonts w:ascii="Calibri" w:eastAsiaTheme="majorEastAsia" w:hAnsi="Calibri" w:cs="Calibri"/>
          <w:color w:val="4D4D4D"/>
          <w:sz w:val="22"/>
          <w:szCs w:val="22"/>
        </w:rPr>
        <w:t>tries</w:t>
      </w:r>
      <w:r>
        <w:rPr>
          <w:rStyle w:val="normaltextrun"/>
          <w:rFonts w:ascii="Calibri" w:eastAsiaTheme="majorEastAsia" w:hAnsi="Calibri" w:cs="Calibri"/>
          <w:color w:val="4D4D4D"/>
          <w:sz w:val="22"/>
          <w:szCs w:val="22"/>
        </w:rPr>
        <w:t xml:space="preserve"> out 3 wrong passwords, </w:t>
      </w:r>
      <w:r>
        <w:rPr>
          <w:rStyle w:val="normaltextrun"/>
          <w:rFonts w:ascii="Calibri" w:eastAsiaTheme="majorEastAsia" w:hAnsi="Calibri" w:cs="Calibri"/>
          <w:color w:val="4D4D4D"/>
          <w:sz w:val="22"/>
          <w:szCs w:val="22"/>
        </w:rPr>
        <w:t xml:space="preserve">the </w:t>
      </w:r>
      <w:r>
        <w:rPr>
          <w:rStyle w:val="normaltextrun"/>
          <w:rFonts w:ascii="Calibri" w:eastAsiaTheme="majorEastAsia" w:hAnsi="Calibri" w:cs="Calibri"/>
          <w:color w:val="4D4D4D"/>
          <w:sz w:val="22"/>
          <w:szCs w:val="22"/>
        </w:rPr>
        <w:t xml:space="preserve">user gets locked </w:t>
      </w:r>
      <w:r w:rsidR="00D131A0">
        <w:rPr>
          <w:rStyle w:val="normaltextrun"/>
          <w:rFonts w:ascii="Calibri" w:eastAsiaTheme="majorEastAsia" w:hAnsi="Calibri" w:cs="Calibri"/>
          <w:color w:val="4D4D4D"/>
          <w:sz w:val="22"/>
          <w:szCs w:val="22"/>
        </w:rPr>
        <w:t>in</w:t>
      </w:r>
      <w:r>
        <w:rPr>
          <w:rStyle w:val="normaltextrun"/>
          <w:rFonts w:ascii="Calibri" w:eastAsiaTheme="majorEastAsia" w:hAnsi="Calibri" w:cs="Calibri"/>
          <w:color w:val="4D4D4D"/>
          <w:sz w:val="22"/>
          <w:szCs w:val="22"/>
        </w:rPr>
        <w:t xml:space="preserve"> </w:t>
      </w:r>
      <w:r>
        <w:rPr>
          <w:rStyle w:val="normaltextrun"/>
          <w:rFonts w:ascii="Calibri" w:eastAsiaTheme="majorEastAsia" w:hAnsi="Calibri" w:cs="Calibri"/>
          <w:color w:val="4D4D4D"/>
          <w:sz w:val="22"/>
          <w:szCs w:val="22"/>
        </w:rPr>
        <w:t xml:space="preserve">a </w:t>
      </w:r>
      <w:r>
        <w:rPr>
          <w:rStyle w:val="normaltextrun"/>
          <w:rFonts w:ascii="Calibri" w:eastAsiaTheme="majorEastAsia" w:hAnsi="Calibri" w:cs="Calibri"/>
          <w:color w:val="4D4D4D"/>
          <w:sz w:val="22"/>
          <w:szCs w:val="22"/>
        </w:rPr>
        <w:t>certain time.</w:t>
      </w:r>
      <w:r>
        <w:rPr>
          <w:rStyle w:val="eop"/>
          <w:rFonts w:ascii="Calibri" w:hAnsi="Calibri" w:cs="Calibri"/>
          <w:color w:val="4D4D4D"/>
          <w:sz w:val="22"/>
          <w:szCs w:val="22"/>
        </w:rPr>
        <w:t> </w:t>
      </w:r>
    </w:p>
    <w:p w14:paraId="146E6394" w14:textId="77777777"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D4D4D"/>
          <w:sz w:val="20"/>
          <w:szCs w:val="20"/>
        </w:rPr>
        <w:t> </w:t>
      </w:r>
    </w:p>
    <w:p w14:paraId="69EEED25" w14:textId="77777777"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sz w:val="20"/>
          <w:szCs w:val="20"/>
        </w:rPr>
        <w:t>We have abandoned the user session once he logged off from the system.</w:t>
      </w:r>
      <w:r>
        <w:rPr>
          <w:rStyle w:val="eop"/>
          <w:rFonts w:ascii="Calibri" w:hAnsi="Calibri" w:cs="Calibri"/>
          <w:color w:val="4D4D4D"/>
          <w:sz w:val="20"/>
          <w:szCs w:val="20"/>
        </w:rPr>
        <w:t> </w:t>
      </w:r>
    </w:p>
    <w:p w14:paraId="0E0C901E" w14:textId="77777777"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D4D4D"/>
          <w:sz w:val="20"/>
          <w:szCs w:val="20"/>
        </w:rPr>
        <w:t> </w:t>
      </w:r>
    </w:p>
    <w:p w14:paraId="1301830D" w14:textId="4BE85865"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sz w:val="20"/>
          <w:szCs w:val="20"/>
        </w:rPr>
        <w:t xml:space="preserve">As soon as </w:t>
      </w:r>
      <w:r>
        <w:rPr>
          <w:rStyle w:val="normaltextrun"/>
          <w:rFonts w:ascii="Calibri" w:eastAsiaTheme="majorEastAsia" w:hAnsi="Calibri" w:cs="Calibri"/>
          <w:color w:val="4D4D4D"/>
          <w:sz w:val="20"/>
          <w:szCs w:val="20"/>
        </w:rPr>
        <w:t xml:space="preserve">the </w:t>
      </w:r>
      <w:r>
        <w:rPr>
          <w:rStyle w:val="normaltextrun"/>
          <w:rFonts w:ascii="Calibri" w:eastAsiaTheme="majorEastAsia" w:hAnsi="Calibri" w:cs="Calibri"/>
          <w:color w:val="4D4D4D"/>
          <w:sz w:val="20"/>
          <w:szCs w:val="20"/>
        </w:rPr>
        <w:t>user logins to the system a new session ID is generated and is kept in the browser for the identification of user requests. </w:t>
      </w:r>
      <w:r>
        <w:rPr>
          <w:rStyle w:val="eop"/>
          <w:rFonts w:ascii="Calibri" w:hAnsi="Calibri" w:cs="Calibri"/>
          <w:color w:val="4D4D4D"/>
          <w:sz w:val="20"/>
          <w:szCs w:val="20"/>
        </w:rPr>
        <w:t> </w:t>
      </w:r>
    </w:p>
    <w:p w14:paraId="3C0D4D62" w14:textId="77777777"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sz w:val="20"/>
          <w:szCs w:val="20"/>
        </w:rPr>
        <w:t> </w:t>
      </w:r>
      <w:r>
        <w:rPr>
          <w:rStyle w:val="eop"/>
          <w:rFonts w:ascii="Calibri" w:hAnsi="Calibri" w:cs="Calibri"/>
          <w:color w:val="4D4D4D"/>
          <w:sz w:val="20"/>
          <w:szCs w:val="20"/>
        </w:rPr>
        <w:t> </w:t>
      </w:r>
    </w:p>
    <w:p w14:paraId="655E8343" w14:textId="14E3CDB7"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sz w:val="22"/>
          <w:szCs w:val="22"/>
        </w:rPr>
        <w:t xml:space="preserve">Authentication credentials </w:t>
      </w:r>
      <w:r>
        <w:rPr>
          <w:rStyle w:val="normaltextrun"/>
          <w:rFonts w:ascii="Calibri" w:eastAsiaTheme="majorEastAsia" w:hAnsi="Calibri" w:cs="Calibri"/>
          <w:color w:val="4D4D4D"/>
          <w:sz w:val="22"/>
          <w:szCs w:val="22"/>
        </w:rPr>
        <w:t>don’t</w:t>
      </w:r>
      <w:r>
        <w:rPr>
          <w:rStyle w:val="normaltextrun"/>
          <w:rFonts w:ascii="Calibri" w:eastAsiaTheme="majorEastAsia" w:hAnsi="Calibri" w:cs="Calibri"/>
          <w:color w:val="4D4D4D"/>
          <w:sz w:val="22"/>
          <w:szCs w:val="22"/>
        </w:rPr>
        <w:t xml:space="preserve"> pre-filled.</w:t>
      </w:r>
      <w:r>
        <w:rPr>
          <w:rStyle w:val="eop"/>
          <w:rFonts w:ascii="Calibri" w:hAnsi="Calibri" w:cs="Calibri"/>
          <w:color w:val="4D4D4D"/>
          <w:sz w:val="22"/>
          <w:szCs w:val="22"/>
        </w:rPr>
        <w:t> </w:t>
      </w:r>
    </w:p>
    <w:p w14:paraId="75DE994C" w14:textId="77777777"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242424"/>
          <w:sz w:val="20"/>
          <w:szCs w:val="20"/>
        </w:rPr>
        <w:t> </w:t>
      </w:r>
    </w:p>
    <w:p w14:paraId="1A58820A" w14:textId="42D5CA8F" w:rsidR="007B7FC0" w:rsidRDefault="007B7FC0" w:rsidP="007B7FC0">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242424"/>
          <w:sz w:val="20"/>
          <w:szCs w:val="20"/>
        </w:rPr>
        <w:t> </w:t>
      </w:r>
      <w:r>
        <w:rPr>
          <w:rStyle w:val="normaltextrun"/>
          <w:rFonts w:ascii="Calibri" w:eastAsiaTheme="majorEastAsia" w:hAnsi="Calibri" w:cs="Calibri"/>
          <w:color w:val="242424"/>
          <w:sz w:val="20"/>
          <w:szCs w:val="20"/>
        </w:rPr>
        <w:t>For security management</w:t>
      </w:r>
      <w:r>
        <w:rPr>
          <w:rStyle w:val="normaltextrun"/>
          <w:rFonts w:ascii="Calibri" w:eastAsiaTheme="majorEastAsia" w:hAnsi="Calibri" w:cs="Calibri"/>
          <w:color w:val="242424"/>
          <w:sz w:val="20"/>
          <w:szCs w:val="20"/>
        </w:rPr>
        <w:t>,</w:t>
      </w:r>
      <w:r>
        <w:rPr>
          <w:rStyle w:val="normaltextrun"/>
          <w:rFonts w:ascii="Calibri" w:eastAsiaTheme="majorEastAsia" w:hAnsi="Calibri" w:cs="Calibri"/>
          <w:color w:val="242424"/>
          <w:sz w:val="20"/>
          <w:szCs w:val="20"/>
        </w:rPr>
        <w:t xml:space="preserve"> we have the </w:t>
      </w:r>
      <w:r>
        <w:rPr>
          <w:rStyle w:val="normaltextrun"/>
          <w:rFonts w:ascii="Calibri" w:eastAsiaTheme="majorEastAsia" w:hAnsi="Calibri" w:cs="Calibri"/>
          <w:color w:val="242424"/>
          <w:sz w:val="20"/>
          <w:szCs w:val="20"/>
        </w:rPr>
        <w:t>Form-Based</w:t>
      </w:r>
      <w:r>
        <w:rPr>
          <w:rStyle w:val="normaltextrun"/>
          <w:rFonts w:ascii="Calibri" w:eastAsiaTheme="majorEastAsia" w:hAnsi="Calibri" w:cs="Calibri"/>
          <w:color w:val="242424"/>
          <w:sz w:val="20"/>
          <w:szCs w:val="20"/>
        </w:rPr>
        <w:t xml:space="preserve"> Authentication, </w:t>
      </w:r>
      <w:r>
        <w:rPr>
          <w:rStyle w:val="normaltextrun"/>
          <w:rFonts w:ascii="Calibri" w:eastAsiaTheme="majorEastAsia" w:hAnsi="Calibri" w:cs="Calibri"/>
          <w:color w:val="242424"/>
          <w:sz w:val="20"/>
          <w:szCs w:val="20"/>
        </w:rPr>
        <w:t>2-factor</w:t>
      </w:r>
      <w:r>
        <w:rPr>
          <w:rStyle w:val="normaltextrun"/>
          <w:rFonts w:ascii="Calibri" w:eastAsiaTheme="majorEastAsia" w:hAnsi="Calibri" w:cs="Calibri"/>
          <w:color w:val="242424"/>
          <w:sz w:val="20"/>
          <w:szCs w:val="20"/>
        </w:rPr>
        <w:t xml:space="preserve"> authentication and we also have the Single </w:t>
      </w:r>
      <w:r>
        <w:rPr>
          <w:rStyle w:val="normaltextrun"/>
          <w:rFonts w:ascii="Calibri" w:eastAsiaTheme="majorEastAsia" w:hAnsi="Calibri" w:cs="Calibri"/>
          <w:color w:val="242424"/>
          <w:sz w:val="20"/>
          <w:szCs w:val="20"/>
        </w:rPr>
        <w:t>Sign-on</w:t>
      </w:r>
      <w:r>
        <w:rPr>
          <w:rStyle w:val="normaltextrun"/>
          <w:rFonts w:ascii="Calibri" w:eastAsiaTheme="majorEastAsia" w:hAnsi="Calibri" w:cs="Calibri"/>
          <w:color w:val="242424"/>
          <w:sz w:val="20"/>
          <w:szCs w:val="20"/>
        </w:rPr>
        <w:t xml:space="preserve"> for managing the security </w:t>
      </w:r>
      <w:r>
        <w:rPr>
          <w:rStyle w:val="normaltextrun"/>
          <w:rFonts w:ascii="Calibri" w:eastAsiaTheme="majorEastAsia" w:hAnsi="Calibri" w:cs="Calibri"/>
          <w:color w:val="242424"/>
          <w:sz w:val="20"/>
          <w:szCs w:val="20"/>
        </w:rPr>
        <w:t>through</w:t>
      </w:r>
      <w:r>
        <w:rPr>
          <w:rStyle w:val="normaltextrun"/>
          <w:rFonts w:ascii="Calibri" w:eastAsiaTheme="majorEastAsia" w:hAnsi="Calibri" w:cs="Calibri"/>
          <w:color w:val="242424"/>
          <w:sz w:val="20"/>
          <w:szCs w:val="20"/>
        </w:rPr>
        <w:t xml:space="preserve"> the user Active Directory.</w:t>
      </w:r>
      <w:r>
        <w:rPr>
          <w:rStyle w:val="eop"/>
          <w:rFonts w:ascii="Calibri" w:hAnsi="Calibri" w:cs="Calibri"/>
          <w:color w:val="242424"/>
          <w:sz w:val="20"/>
          <w:szCs w:val="20"/>
        </w:rPr>
        <w:t> </w:t>
      </w:r>
    </w:p>
    <w:p w14:paraId="1866A366" w14:textId="1EC89EB4" w:rsidR="007B7FC0" w:rsidRDefault="007B7FC0" w:rsidP="00EA5AC3"/>
    <w:p w14:paraId="117D0F33" w14:textId="05BCC6A9" w:rsidR="00F26970" w:rsidRDefault="00F26970" w:rsidP="00EA5AC3"/>
    <w:p w14:paraId="361DFE89" w14:textId="77777777" w:rsidR="00F26970" w:rsidRDefault="00F26970" w:rsidP="00EA5AC3"/>
    <w:p w14:paraId="602C9B66" w14:textId="7EF73510" w:rsidR="00D131A0" w:rsidRDefault="00D131A0" w:rsidP="00D131A0">
      <w:pPr>
        <w:shd w:val="clear" w:color="auto" w:fill="FFFFFF"/>
        <w:spacing w:before="100" w:beforeAutospacing="1" w:after="100" w:afterAutospacing="1"/>
        <w:rPr>
          <w:rFonts w:cstheme="minorHAnsi"/>
          <w:b/>
          <w:color w:val="4472C4" w:themeColor="accent1"/>
          <w:sz w:val="24"/>
          <w:szCs w:val="24"/>
          <w:lang w:val="en"/>
        </w:rPr>
      </w:pPr>
      <w:r w:rsidRPr="00D131A0">
        <w:rPr>
          <w:rFonts w:cstheme="minorHAnsi"/>
          <w:b/>
          <w:color w:val="4472C4" w:themeColor="accent1"/>
          <w:sz w:val="24"/>
          <w:szCs w:val="24"/>
          <w:lang w:val="en"/>
        </w:rPr>
        <w:lastRenderedPageBreak/>
        <w:t>3.11 What is the Maturity Level of THE GA.6 Control Minimization of the processing of personal data?</w:t>
      </w:r>
    </w:p>
    <w:p w14:paraId="3333823F" w14:textId="17141F6D" w:rsidR="00D131A0" w:rsidRDefault="00D131A0" w:rsidP="00D131A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lang w:val="it-IT"/>
        </w:rPr>
        <w:t xml:space="preserve">We have </w:t>
      </w:r>
      <w:r>
        <w:rPr>
          <w:rStyle w:val="normaltextrun"/>
          <w:rFonts w:ascii="Calibri" w:eastAsiaTheme="majorEastAsia" w:hAnsi="Calibri" w:cs="Calibri"/>
          <w:color w:val="4D4D4D"/>
          <w:lang w:val="it-IT"/>
        </w:rPr>
        <w:t xml:space="preserve">an </w:t>
      </w:r>
      <w:r>
        <w:rPr>
          <w:rStyle w:val="normaltextrun"/>
          <w:rFonts w:ascii="Calibri" w:eastAsiaTheme="majorEastAsia" w:hAnsi="Calibri" w:cs="Calibri"/>
          <w:color w:val="4D4D4D"/>
          <w:lang w:val="it-IT"/>
        </w:rPr>
        <w:t xml:space="preserve">inbuild authorization system </w:t>
      </w:r>
      <w:r>
        <w:rPr>
          <w:rStyle w:val="normaltextrun"/>
          <w:rFonts w:ascii="Calibri" w:eastAsiaTheme="majorEastAsia" w:hAnsi="Calibri" w:cs="Calibri"/>
          <w:color w:val="4D4D4D"/>
          <w:lang w:val="it-IT"/>
        </w:rPr>
        <w:t>that</w:t>
      </w:r>
      <w:r>
        <w:rPr>
          <w:rStyle w:val="normaltextrun"/>
          <w:rFonts w:ascii="Calibri" w:eastAsiaTheme="majorEastAsia" w:hAnsi="Calibri" w:cs="Calibri"/>
          <w:color w:val="4D4D4D"/>
          <w:lang w:val="it-IT"/>
        </w:rPr>
        <w:t xml:space="preserve"> validates the users and </w:t>
      </w:r>
      <w:r>
        <w:rPr>
          <w:rStyle w:val="normaltextrun"/>
          <w:rFonts w:ascii="Calibri" w:eastAsiaTheme="majorEastAsia" w:hAnsi="Calibri" w:cs="Calibri"/>
          <w:color w:val="4D4D4D"/>
          <w:lang w:val="it-IT"/>
        </w:rPr>
        <w:t>gives</w:t>
      </w:r>
      <w:r>
        <w:rPr>
          <w:rStyle w:val="normaltextrun"/>
          <w:rFonts w:ascii="Calibri" w:eastAsiaTheme="majorEastAsia" w:hAnsi="Calibri" w:cs="Calibri"/>
          <w:color w:val="4D4D4D"/>
          <w:lang w:val="it-IT"/>
        </w:rPr>
        <w:t xml:space="preserve"> authorization based on the access defined for that </w:t>
      </w:r>
      <w:r>
        <w:rPr>
          <w:rStyle w:val="normaltextrun"/>
          <w:rFonts w:ascii="Calibri" w:eastAsiaTheme="majorEastAsia" w:hAnsi="Calibri" w:cs="Calibri"/>
          <w:color w:val="4D4D4D"/>
          <w:lang w:val="it-IT"/>
        </w:rPr>
        <w:t>particular</w:t>
      </w:r>
      <w:r>
        <w:rPr>
          <w:rStyle w:val="normaltextrun"/>
          <w:rFonts w:ascii="Calibri" w:eastAsiaTheme="majorEastAsia" w:hAnsi="Calibri" w:cs="Calibri"/>
          <w:color w:val="4D4D4D"/>
          <w:lang w:val="it-IT"/>
        </w:rPr>
        <w:t xml:space="preserve"> data.</w:t>
      </w:r>
      <w:r>
        <w:rPr>
          <w:rStyle w:val="eop"/>
          <w:rFonts w:ascii="Calibri" w:hAnsi="Calibri" w:cs="Calibri"/>
          <w:color w:val="4D4D4D"/>
        </w:rPr>
        <w:t> </w:t>
      </w:r>
    </w:p>
    <w:p w14:paraId="5A188C4B" w14:textId="77777777" w:rsidR="00D131A0" w:rsidRDefault="00D131A0" w:rsidP="00D131A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D4D4D"/>
        </w:rPr>
        <w:t> </w:t>
      </w:r>
    </w:p>
    <w:p w14:paraId="7ACAF82D" w14:textId="56206A74" w:rsidR="00D131A0" w:rsidRDefault="00D131A0" w:rsidP="00D131A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lang w:val="it-IT"/>
        </w:rPr>
        <w:t xml:space="preserve">We have the authorization process which </w:t>
      </w:r>
      <w:r>
        <w:rPr>
          <w:rStyle w:val="normaltextrun"/>
          <w:rFonts w:ascii="Calibri" w:eastAsiaTheme="majorEastAsia" w:hAnsi="Calibri" w:cs="Calibri"/>
          <w:color w:val="4D4D4D"/>
          <w:lang w:val="it-IT"/>
        </w:rPr>
        <w:t>processes</w:t>
      </w:r>
      <w:r>
        <w:rPr>
          <w:rStyle w:val="normaltextrun"/>
          <w:rFonts w:ascii="Calibri" w:eastAsiaTheme="majorEastAsia" w:hAnsi="Calibri" w:cs="Calibri"/>
          <w:color w:val="4D4D4D"/>
          <w:lang w:val="it-IT"/>
        </w:rPr>
        <w:t xml:space="preserve"> only the </w:t>
      </w:r>
      <w:r>
        <w:rPr>
          <w:rStyle w:val="normaltextrun"/>
          <w:rFonts w:ascii="Calibri" w:eastAsiaTheme="majorEastAsia" w:hAnsi="Calibri" w:cs="Calibri"/>
          <w:color w:val="4D4D4D"/>
          <w:lang w:val="it-IT"/>
        </w:rPr>
        <w:t>authorized</w:t>
      </w:r>
      <w:r>
        <w:rPr>
          <w:rStyle w:val="normaltextrun"/>
          <w:rFonts w:ascii="Calibri" w:eastAsiaTheme="majorEastAsia" w:hAnsi="Calibri" w:cs="Calibri"/>
          <w:color w:val="4D4D4D"/>
          <w:lang w:val="it-IT"/>
        </w:rPr>
        <w:t xml:space="preserve"> data. </w:t>
      </w:r>
      <w:r>
        <w:rPr>
          <w:rStyle w:val="eop"/>
          <w:rFonts w:ascii="Calibri" w:hAnsi="Calibri" w:cs="Calibri"/>
          <w:color w:val="4D4D4D"/>
        </w:rPr>
        <w:t> </w:t>
      </w:r>
    </w:p>
    <w:p w14:paraId="579FDBDE" w14:textId="77777777" w:rsidR="00D131A0" w:rsidRDefault="00D131A0" w:rsidP="00D131A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D4D4D"/>
        </w:rPr>
        <w:t> </w:t>
      </w:r>
    </w:p>
    <w:p w14:paraId="2AC2C7DD" w14:textId="0FA93C35" w:rsidR="00D131A0" w:rsidRDefault="00D131A0" w:rsidP="00D131A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4D4D4D"/>
          <w:lang w:val="it-IT"/>
        </w:rPr>
        <w:t xml:space="preserve">We have </w:t>
      </w:r>
      <w:r>
        <w:rPr>
          <w:rStyle w:val="normaltextrun"/>
          <w:rFonts w:ascii="Calibri" w:eastAsiaTheme="majorEastAsia" w:hAnsi="Calibri" w:cs="Calibri"/>
          <w:color w:val="4D4D4D"/>
          <w:lang w:val="it-IT"/>
        </w:rPr>
        <w:t>a</w:t>
      </w:r>
      <w:r>
        <w:rPr>
          <w:rStyle w:val="normaltextrun"/>
          <w:rFonts w:ascii="Calibri" w:eastAsiaTheme="majorEastAsia" w:hAnsi="Calibri" w:cs="Calibri"/>
          <w:color w:val="4D4D4D"/>
          <w:lang w:val="it-IT"/>
        </w:rPr>
        <w:t xml:space="preserve"> defined set of User Roles for the policy </w:t>
      </w:r>
      <w:r>
        <w:rPr>
          <w:rStyle w:val="normaltextrun"/>
          <w:rFonts w:ascii="Calibri" w:eastAsiaTheme="majorEastAsia" w:hAnsi="Calibri" w:cs="Calibri"/>
          <w:color w:val="4D4D4D"/>
          <w:lang w:val="it-IT"/>
        </w:rPr>
        <w:t>that</w:t>
      </w:r>
      <w:r>
        <w:rPr>
          <w:rStyle w:val="normaltextrun"/>
          <w:rFonts w:ascii="Calibri" w:eastAsiaTheme="majorEastAsia" w:hAnsi="Calibri" w:cs="Calibri"/>
          <w:color w:val="4D4D4D"/>
          <w:lang w:val="it-IT"/>
        </w:rPr>
        <w:t xml:space="preserve"> </w:t>
      </w:r>
      <w:r>
        <w:rPr>
          <w:rStyle w:val="normaltextrun"/>
          <w:rFonts w:ascii="Calibri" w:eastAsiaTheme="majorEastAsia" w:hAnsi="Calibri" w:cs="Calibri"/>
          <w:color w:val="4D4D4D"/>
          <w:lang w:val="it-IT"/>
        </w:rPr>
        <w:t>actively</w:t>
      </w:r>
      <w:r>
        <w:rPr>
          <w:rStyle w:val="normaltextrun"/>
          <w:rFonts w:ascii="Calibri" w:eastAsiaTheme="majorEastAsia" w:hAnsi="Calibri" w:cs="Calibri"/>
          <w:color w:val="4D4D4D"/>
          <w:lang w:val="it-IT"/>
        </w:rPr>
        <w:t xml:space="preserve"> take part in User Authorization to avoid any </w:t>
      </w:r>
      <w:r>
        <w:rPr>
          <w:rStyle w:val="normaltextrun"/>
          <w:rFonts w:ascii="Calibri" w:eastAsiaTheme="majorEastAsia" w:hAnsi="Calibri" w:cs="Calibri"/>
          <w:color w:val="4D4D4D"/>
          <w:lang w:val="it-IT"/>
        </w:rPr>
        <w:t>unauthorized</w:t>
      </w:r>
      <w:r>
        <w:rPr>
          <w:rStyle w:val="normaltextrun"/>
          <w:rFonts w:ascii="Calibri" w:eastAsiaTheme="majorEastAsia" w:hAnsi="Calibri" w:cs="Calibri"/>
          <w:color w:val="4D4D4D"/>
          <w:lang w:val="it-IT"/>
        </w:rPr>
        <w:t xml:space="preserve"> access.</w:t>
      </w:r>
      <w:r>
        <w:rPr>
          <w:rStyle w:val="eop"/>
          <w:rFonts w:ascii="Calibri" w:hAnsi="Calibri" w:cs="Calibri"/>
          <w:color w:val="4D4D4D"/>
        </w:rPr>
        <w:t> </w:t>
      </w:r>
    </w:p>
    <w:p w14:paraId="19A4BE7E" w14:textId="24D8A689" w:rsidR="00D131A0" w:rsidRDefault="00D131A0" w:rsidP="00EA5AC3"/>
    <w:p w14:paraId="20595EA3" w14:textId="77777777" w:rsidR="00D131A0" w:rsidRPr="00D131A0" w:rsidRDefault="00D131A0" w:rsidP="00D131A0">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D131A0">
        <w:rPr>
          <w:rFonts w:cstheme="minorHAnsi"/>
          <w:b/>
          <w:color w:val="4472C4" w:themeColor="accent1"/>
          <w:sz w:val="24"/>
          <w:szCs w:val="24"/>
          <w:lang w:val="en"/>
        </w:rPr>
        <w:t>3.12 What is the Maturity level of the GA.7 Control Minimization of the processing of personal data?</w:t>
      </w:r>
    </w:p>
    <w:p w14:paraId="687FC097" w14:textId="7DF6CFBB" w:rsidR="00D131A0" w:rsidRPr="00D131A0" w:rsidRDefault="00D131A0" w:rsidP="00D131A0">
      <w:pPr>
        <w:pStyle w:val="paragraph"/>
        <w:spacing w:before="0" w:beforeAutospacing="0" w:after="0" w:afterAutospacing="0"/>
        <w:textAlignment w:val="baseline"/>
        <w:rPr>
          <w:rFonts w:asciiTheme="minorHAnsi" w:hAnsiTheme="minorHAnsi" w:cstheme="minorHAnsi"/>
          <w:sz w:val="22"/>
          <w:szCs w:val="22"/>
        </w:rPr>
      </w:pPr>
      <w:r w:rsidRPr="00D131A0">
        <w:rPr>
          <w:rStyle w:val="normaltextrun"/>
          <w:rFonts w:asciiTheme="minorHAnsi" w:eastAsiaTheme="majorEastAsia" w:hAnsiTheme="minorHAnsi" w:cstheme="minorHAnsi"/>
          <w:sz w:val="22"/>
          <w:szCs w:val="22"/>
        </w:rPr>
        <w:t xml:space="preserve">We have </w:t>
      </w:r>
      <w:r>
        <w:rPr>
          <w:rStyle w:val="normaltextrun"/>
          <w:rFonts w:asciiTheme="minorHAnsi" w:eastAsiaTheme="majorEastAsia" w:hAnsiTheme="minorHAnsi" w:cstheme="minorHAnsi"/>
          <w:sz w:val="22"/>
          <w:szCs w:val="22"/>
        </w:rPr>
        <w:t xml:space="preserve">an </w:t>
      </w:r>
      <w:r w:rsidRPr="00D131A0">
        <w:rPr>
          <w:rStyle w:val="normaltextrun"/>
          <w:rFonts w:asciiTheme="minorHAnsi" w:eastAsiaTheme="majorEastAsia" w:hAnsiTheme="minorHAnsi" w:cstheme="minorHAnsi"/>
          <w:sz w:val="22"/>
          <w:szCs w:val="22"/>
        </w:rPr>
        <w:t xml:space="preserve">isolated environment for the testing, </w:t>
      </w:r>
      <w:r>
        <w:rPr>
          <w:rStyle w:val="normaltextrun"/>
          <w:rFonts w:asciiTheme="minorHAnsi" w:eastAsiaTheme="majorEastAsia" w:hAnsiTheme="minorHAnsi" w:cstheme="minorHAnsi"/>
          <w:sz w:val="22"/>
          <w:szCs w:val="22"/>
        </w:rPr>
        <w:t>development,</w:t>
      </w:r>
      <w:r w:rsidRPr="00D131A0">
        <w:rPr>
          <w:rStyle w:val="normaltextrun"/>
          <w:rFonts w:asciiTheme="minorHAnsi" w:eastAsiaTheme="majorEastAsia" w:hAnsiTheme="minorHAnsi" w:cstheme="minorHAnsi"/>
          <w:sz w:val="22"/>
          <w:szCs w:val="22"/>
        </w:rPr>
        <w:t xml:space="preserve"> and production and we make sure of the security of the user data across the environments.</w:t>
      </w:r>
      <w:r w:rsidRPr="00D131A0">
        <w:rPr>
          <w:rStyle w:val="eop"/>
          <w:rFonts w:asciiTheme="minorHAnsi" w:hAnsiTheme="minorHAnsi" w:cstheme="minorHAnsi"/>
          <w:sz w:val="22"/>
          <w:szCs w:val="22"/>
        </w:rPr>
        <w:t> </w:t>
      </w:r>
    </w:p>
    <w:p w14:paraId="080C50E1" w14:textId="448B7BAE" w:rsidR="00D131A0" w:rsidRDefault="00D131A0" w:rsidP="00D131A0">
      <w:pPr>
        <w:pStyle w:val="paragraph"/>
        <w:spacing w:before="0" w:beforeAutospacing="0" w:after="0" w:afterAutospacing="0"/>
        <w:textAlignment w:val="baseline"/>
        <w:rPr>
          <w:rStyle w:val="eop"/>
          <w:rFonts w:asciiTheme="minorHAnsi" w:hAnsiTheme="minorHAnsi" w:cstheme="minorHAnsi"/>
          <w:sz w:val="22"/>
          <w:szCs w:val="22"/>
        </w:rPr>
      </w:pPr>
      <w:r w:rsidRPr="00D131A0">
        <w:rPr>
          <w:rStyle w:val="normaltextrun"/>
          <w:rFonts w:asciiTheme="minorHAnsi" w:eastAsiaTheme="majorEastAsia" w:hAnsiTheme="minorHAnsi" w:cstheme="minorHAnsi"/>
          <w:sz w:val="22"/>
          <w:szCs w:val="22"/>
        </w:rPr>
        <w:t>We have inbuild procedures and Microsoft Identity Principle which we are using for the security management for Authorize access.</w:t>
      </w:r>
      <w:r w:rsidRPr="00D131A0">
        <w:rPr>
          <w:rStyle w:val="eop"/>
          <w:rFonts w:asciiTheme="minorHAnsi" w:hAnsiTheme="minorHAnsi" w:cstheme="minorHAnsi"/>
          <w:sz w:val="22"/>
          <w:szCs w:val="22"/>
        </w:rPr>
        <w:t> </w:t>
      </w:r>
    </w:p>
    <w:p w14:paraId="36149A7A" w14:textId="4F77131C" w:rsidR="00FA2830" w:rsidRDefault="00FA2830" w:rsidP="00D131A0">
      <w:pPr>
        <w:pStyle w:val="paragraph"/>
        <w:spacing w:before="0" w:beforeAutospacing="0" w:after="0" w:afterAutospacing="0"/>
        <w:textAlignment w:val="baseline"/>
        <w:rPr>
          <w:rStyle w:val="eop"/>
          <w:rFonts w:asciiTheme="minorHAnsi" w:hAnsiTheme="minorHAnsi" w:cstheme="minorHAnsi"/>
          <w:sz w:val="22"/>
          <w:szCs w:val="22"/>
        </w:rPr>
      </w:pPr>
    </w:p>
    <w:p w14:paraId="73F2DB98" w14:textId="77777777" w:rsidR="00FA2830" w:rsidRPr="00FA2830" w:rsidRDefault="00FA2830" w:rsidP="00FA2830">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FA2830">
        <w:rPr>
          <w:rFonts w:cstheme="minorHAnsi"/>
          <w:b/>
          <w:color w:val="4472C4" w:themeColor="accent1"/>
          <w:sz w:val="24"/>
          <w:szCs w:val="24"/>
          <w:lang w:val="en"/>
        </w:rPr>
        <w:t>3.13 What is the Maturity level of GA.8 System Administrators Control?</w:t>
      </w:r>
    </w:p>
    <w:p w14:paraId="08B3D204" w14:textId="77777777" w:rsidR="00FA2830" w:rsidRPr="00FA2830" w:rsidRDefault="00FA2830" w:rsidP="00FA2830">
      <w:pPr>
        <w:spacing w:before="100" w:beforeAutospacing="1" w:after="100" w:afterAutospacing="1"/>
        <w:rPr>
          <w:rFonts w:eastAsia="Times New Roman" w:cstheme="minorHAnsi"/>
          <w:color w:val="000000" w:themeColor="text1"/>
          <w:lang w:eastAsia="it-IT"/>
        </w:rPr>
      </w:pPr>
      <w:r w:rsidRPr="00FA2830">
        <w:rPr>
          <w:rFonts w:eastAsia="Times New Roman" w:cstheme="minorHAnsi"/>
          <w:color w:val="000000" w:themeColor="text1"/>
          <w:lang w:eastAsia="it-IT"/>
        </w:rPr>
        <w:t>Yes, we have a certified System Administrator.</w:t>
      </w:r>
    </w:p>
    <w:p w14:paraId="758CA204" w14:textId="54B585E2" w:rsidR="00FA2830" w:rsidRDefault="00FA2830" w:rsidP="00FA2830">
      <w:pPr>
        <w:spacing w:before="100" w:beforeAutospacing="1" w:after="100" w:afterAutospacing="1"/>
        <w:rPr>
          <w:rFonts w:eastAsia="Times New Roman" w:cstheme="minorHAnsi"/>
          <w:color w:val="000000" w:themeColor="text1"/>
          <w:lang w:eastAsia="it-IT"/>
        </w:rPr>
      </w:pPr>
      <w:r w:rsidRPr="00FA2830">
        <w:rPr>
          <w:rFonts w:eastAsia="Times New Roman" w:cstheme="minorHAnsi"/>
          <w:color w:val="000000" w:themeColor="text1"/>
          <w:lang w:eastAsia="it-IT"/>
        </w:rPr>
        <w:t>Yes, we have a process for verification of S</w:t>
      </w:r>
      <w:r>
        <w:rPr>
          <w:rFonts w:eastAsia="Times New Roman" w:cstheme="minorHAnsi"/>
          <w:color w:val="000000" w:themeColor="text1"/>
          <w:lang w:eastAsia="it-IT"/>
        </w:rPr>
        <w:t>ystem Administrator</w:t>
      </w:r>
      <w:r w:rsidRPr="00FA2830">
        <w:rPr>
          <w:rFonts w:eastAsia="Times New Roman" w:cstheme="minorHAnsi"/>
          <w:color w:val="000000" w:themeColor="text1"/>
          <w:lang w:eastAsia="it-IT"/>
        </w:rPr>
        <w:t xml:space="preserve"> work </w:t>
      </w:r>
      <w:r w:rsidR="00705AE7">
        <w:rPr>
          <w:rFonts w:eastAsia="Times New Roman" w:cstheme="minorHAnsi"/>
          <w:color w:val="000000" w:themeColor="text1"/>
          <w:lang w:eastAsia="it-IT"/>
        </w:rPr>
        <w:t>annually</w:t>
      </w:r>
      <w:r>
        <w:rPr>
          <w:rFonts w:eastAsia="Times New Roman" w:cstheme="minorHAnsi"/>
          <w:color w:val="000000" w:themeColor="text1"/>
          <w:lang w:eastAsia="it-IT"/>
        </w:rPr>
        <w:t>.</w:t>
      </w:r>
    </w:p>
    <w:p w14:paraId="37F377E0" w14:textId="17D4EB5F" w:rsidR="00FA2830" w:rsidRDefault="00FA2830" w:rsidP="00FA2830">
      <w:pPr>
        <w:spacing w:before="100" w:beforeAutospacing="1" w:after="100" w:afterAutospacing="1"/>
        <w:rPr>
          <w:rFonts w:eastAsia="Times New Roman" w:cstheme="minorHAnsi"/>
          <w:color w:val="000000" w:themeColor="text1"/>
          <w:lang w:eastAsia="it-IT"/>
        </w:rPr>
      </w:pPr>
      <w:r>
        <w:rPr>
          <w:rFonts w:eastAsia="Times New Roman" w:cstheme="minorHAnsi"/>
          <w:color w:val="000000" w:themeColor="text1"/>
          <w:lang w:eastAsia="it-IT"/>
        </w:rPr>
        <w:t xml:space="preserve">Below </w:t>
      </w:r>
      <w:r w:rsidR="00705AE7">
        <w:rPr>
          <w:rFonts w:eastAsia="Times New Roman" w:cstheme="minorHAnsi"/>
          <w:color w:val="000000" w:themeColor="text1"/>
          <w:lang w:eastAsia="it-IT"/>
        </w:rPr>
        <w:t xml:space="preserve">are some </w:t>
      </w:r>
      <w:r>
        <w:rPr>
          <w:rFonts w:eastAsia="Times New Roman" w:cstheme="minorHAnsi"/>
          <w:color w:val="000000" w:themeColor="text1"/>
          <w:lang w:eastAsia="it-IT"/>
        </w:rPr>
        <w:t xml:space="preserve">verification </w:t>
      </w:r>
      <w:r w:rsidR="00705AE7">
        <w:rPr>
          <w:rFonts w:eastAsia="Times New Roman" w:cstheme="minorHAnsi"/>
          <w:color w:val="000000" w:themeColor="text1"/>
          <w:lang w:eastAsia="it-IT"/>
        </w:rPr>
        <w:t>Checklists</w:t>
      </w:r>
      <w:r>
        <w:rPr>
          <w:rFonts w:eastAsia="Times New Roman" w:cstheme="minorHAnsi"/>
          <w:color w:val="000000" w:themeColor="text1"/>
          <w:lang w:eastAsia="it-IT"/>
        </w:rPr>
        <w:t xml:space="preserve"> verifying the system administrator works annually.</w:t>
      </w:r>
    </w:p>
    <w:p w14:paraId="71E6BA71" w14:textId="77777777" w:rsidR="00FA2830" w:rsidRDefault="00FA2830" w:rsidP="00FA2830">
      <w:pPr>
        <w:spacing w:before="100" w:beforeAutospacing="1" w:after="100" w:afterAutospacing="1"/>
        <w:rPr>
          <w:rFonts w:eastAsia="Times New Roman" w:cstheme="minorHAnsi"/>
          <w:color w:val="000000" w:themeColor="text1"/>
          <w:lang w:eastAsia="it-IT"/>
        </w:rPr>
      </w:pPr>
      <w:r>
        <w:rPr>
          <w:rFonts w:eastAsia="Times New Roman" w:cstheme="minorHAnsi"/>
          <w:color w:val="000000" w:themeColor="text1"/>
          <w:lang w:eastAsia="it-IT"/>
        </w:rPr>
        <w:t>1.</w:t>
      </w:r>
      <w:r w:rsidRPr="00FA2830">
        <w:rPr>
          <w:rFonts w:eastAsia="Times New Roman" w:cstheme="minorHAnsi"/>
          <w:color w:val="000000" w:themeColor="text1"/>
          <w:lang w:eastAsia="it-IT"/>
        </w:rPr>
        <w:t xml:space="preserve"> </w:t>
      </w:r>
      <w:r>
        <w:rPr>
          <w:rFonts w:eastAsia="Times New Roman" w:cstheme="minorHAnsi"/>
          <w:color w:val="000000" w:themeColor="text1"/>
          <w:lang w:eastAsia="it-IT"/>
        </w:rPr>
        <w:t>Activities and Audit logs are verified for the activities done over servers.</w:t>
      </w:r>
    </w:p>
    <w:p w14:paraId="367BD44A" w14:textId="77777777" w:rsidR="00FA2830" w:rsidRDefault="00FA2830" w:rsidP="00FA2830">
      <w:pPr>
        <w:spacing w:before="100" w:beforeAutospacing="1" w:after="100" w:afterAutospacing="1"/>
        <w:rPr>
          <w:rFonts w:cstheme="minorHAnsi"/>
          <w:color w:val="0E0618"/>
        </w:rPr>
      </w:pPr>
      <w:r>
        <w:rPr>
          <w:rFonts w:eastAsia="Times New Roman" w:cstheme="minorHAnsi"/>
          <w:color w:val="000000" w:themeColor="text1"/>
          <w:lang w:eastAsia="it-IT"/>
        </w:rPr>
        <w:t xml:space="preserve">2. </w:t>
      </w:r>
      <w:r w:rsidRPr="00FA2830">
        <w:rPr>
          <w:rFonts w:cstheme="minorHAnsi"/>
          <w:color w:val="0E0618"/>
        </w:rPr>
        <w:t>Verify disaster recovery plans work</w:t>
      </w:r>
    </w:p>
    <w:p w14:paraId="34DF982E" w14:textId="00DDFAAD" w:rsidR="00705AE7" w:rsidRPr="00705AE7" w:rsidRDefault="00FA2830" w:rsidP="00705AE7">
      <w:pPr>
        <w:pStyle w:val="Heading2"/>
        <w:shd w:val="clear" w:color="auto" w:fill="FFFFFF"/>
        <w:rPr>
          <w:rFonts w:ascii="Arial" w:hAnsi="Arial" w:cs="Arial"/>
          <w:color w:val="0E0618"/>
        </w:rPr>
      </w:pPr>
      <w:r>
        <w:rPr>
          <w:rFonts w:cstheme="minorHAnsi"/>
          <w:color w:val="0E0618"/>
        </w:rPr>
        <w:t>3.</w:t>
      </w:r>
      <w:r w:rsidRPr="00FA2830">
        <w:rPr>
          <w:rFonts w:ascii="Arial" w:hAnsi="Arial" w:cs="Arial"/>
          <w:color w:val="0E0618"/>
        </w:rPr>
        <w:t xml:space="preserve"> </w:t>
      </w:r>
      <w:r w:rsidRPr="00FA2830">
        <w:rPr>
          <w:rFonts w:asciiTheme="minorHAnsi" w:hAnsiTheme="minorHAnsi" w:cstheme="minorHAnsi"/>
          <w:color w:val="0E0618"/>
          <w:sz w:val="22"/>
          <w:szCs w:val="22"/>
        </w:rPr>
        <w:t>Check server health and performance</w:t>
      </w:r>
      <w:r w:rsidRPr="00FA2830">
        <w:rPr>
          <w:rFonts w:asciiTheme="minorHAnsi" w:hAnsiTheme="minorHAnsi" w:cstheme="minorHAnsi"/>
          <w:color w:val="0E0618"/>
          <w:sz w:val="22"/>
          <w:szCs w:val="22"/>
        </w:rPr>
        <w:t xml:space="preserve">- Audit and analysed the health reports of the servers </w:t>
      </w:r>
      <w:r>
        <w:rPr>
          <w:rFonts w:asciiTheme="minorHAnsi" w:hAnsiTheme="minorHAnsi" w:cstheme="minorHAnsi"/>
          <w:color w:val="0E0618"/>
          <w:sz w:val="22"/>
          <w:szCs w:val="22"/>
        </w:rPr>
        <w:t>that</w:t>
      </w:r>
      <w:r w:rsidRPr="00FA2830">
        <w:rPr>
          <w:rFonts w:asciiTheme="minorHAnsi" w:hAnsiTheme="minorHAnsi" w:cstheme="minorHAnsi"/>
          <w:color w:val="0E0618"/>
          <w:sz w:val="22"/>
          <w:szCs w:val="22"/>
        </w:rPr>
        <w:t xml:space="preserve"> were generated and stored in monitoring logs</w:t>
      </w:r>
      <w:r>
        <w:rPr>
          <w:rFonts w:ascii="Arial" w:hAnsi="Arial" w:cs="Arial"/>
          <w:color w:val="0E0618"/>
        </w:rPr>
        <w:t>.</w:t>
      </w:r>
    </w:p>
    <w:p w14:paraId="685D9069" w14:textId="77777777" w:rsidR="00705AE7" w:rsidRDefault="00FA2830" w:rsidP="00705AE7">
      <w:pPr>
        <w:pStyle w:val="Heading2"/>
        <w:shd w:val="clear" w:color="auto" w:fill="FFFFFF"/>
        <w:rPr>
          <w:rFonts w:asciiTheme="minorHAnsi" w:hAnsiTheme="minorHAnsi" w:cstheme="minorHAnsi"/>
          <w:color w:val="0E0618"/>
          <w:sz w:val="22"/>
          <w:szCs w:val="22"/>
        </w:rPr>
      </w:pPr>
      <w:r w:rsidRPr="00FA2830">
        <w:rPr>
          <w:rFonts w:asciiTheme="minorHAnsi" w:hAnsiTheme="minorHAnsi" w:cstheme="minorHAnsi"/>
          <w:color w:val="0E0618"/>
          <w:sz w:val="22"/>
          <w:szCs w:val="22"/>
        </w:rPr>
        <w:t xml:space="preserve">4. </w:t>
      </w:r>
      <w:r w:rsidRPr="00FA2830">
        <w:rPr>
          <w:rFonts w:asciiTheme="minorHAnsi" w:hAnsiTheme="minorHAnsi" w:cstheme="minorHAnsi"/>
          <w:color w:val="0E0618"/>
          <w:sz w:val="22"/>
          <w:szCs w:val="22"/>
        </w:rPr>
        <w:t>Update licensing</w:t>
      </w:r>
      <w:r>
        <w:rPr>
          <w:rFonts w:asciiTheme="minorHAnsi" w:hAnsiTheme="minorHAnsi" w:cstheme="minorHAnsi"/>
          <w:color w:val="0E0618"/>
          <w:sz w:val="22"/>
          <w:szCs w:val="22"/>
        </w:rPr>
        <w:t>/ certification</w:t>
      </w:r>
      <w:r w:rsidRPr="00FA2830">
        <w:rPr>
          <w:rFonts w:asciiTheme="minorHAnsi" w:hAnsiTheme="minorHAnsi" w:cstheme="minorHAnsi"/>
          <w:color w:val="0E0618"/>
          <w:sz w:val="22"/>
          <w:szCs w:val="22"/>
        </w:rPr>
        <w:t xml:space="preserve"> agreements</w:t>
      </w:r>
      <w:r w:rsidR="00705AE7">
        <w:rPr>
          <w:rFonts w:asciiTheme="minorHAnsi" w:hAnsiTheme="minorHAnsi" w:cstheme="minorHAnsi"/>
          <w:color w:val="0E0618"/>
          <w:sz w:val="22"/>
          <w:szCs w:val="22"/>
        </w:rPr>
        <w:t xml:space="preserve"> </w:t>
      </w:r>
    </w:p>
    <w:p w14:paraId="0CEA03E7" w14:textId="3D52A61D" w:rsidR="00705AE7" w:rsidRDefault="00705AE7" w:rsidP="00705AE7">
      <w:pPr>
        <w:pStyle w:val="Heading2"/>
        <w:shd w:val="clear" w:color="auto" w:fill="FFFFFF"/>
        <w:rPr>
          <w:rFonts w:asciiTheme="minorHAnsi" w:hAnsiTheme="minorHAnsi" w:cstheme="minorHAnsi"/>
          <w:color w:val="0E0618"/>
          <w:sz w:val="22"/>
          <w:szCs w:val="22"/>
        </w:rPr>
      </w:pPr>
      <w:r>
        <w:rPr>
          <w:rFonts w:asciiTheme="minorHAnsi" w:hAnsiTheme="minorHAnsi" w:cstheme="minorHAnsi"/>
          <w:color w:val="0E0618"/>
          <w:sz w:val="22"/>
          <w:szCs w:val="22"/>
        </w:rPr>
        <w:t>5.</w:t>
      </w:r>
      <w:r w:rsidRPr="00705AE7">
        <w:rPr>
          <w:rFonts w:ascii="Arial" w:hAnsi="Arial" w:cs="Arial"/>
          <w:color w:val="0E0618"/>
        </w:rPr>
        <w:t xml:space="preserve"> </w:t>
      </w:r>
      <w:r w:rsidRPr="00705AE7">
        <w:rPr>
          <w:rFonts w:asciiTheme="minorHAnsi" w:hAnsiTheme="minorHAnsi" w:cstheme="minorHAnsi"/>
          <w:color w:val="0E0618"/>
          <w:sz w:val="22"/>
          <w:szCs w:val="22"/>
        </w:rPr>
        <w:t>Perform patch and change management</w:t>
      </w:r>
      <w:r>
        <w:rPr>
          <w:rFonts w:asciiTheme="minorHAnsi" w:hAnsiTheme="minorHAnsi" w:cstheme="minorHAnsi"/>
          <w:color w:val="0E0618"/>
          <w:sz w:val="22"/>
          <w:szCs w:val="22"/>
        </w:rPr>
        <w:t xml:space="preserve"> verification</w:t>
      </w:r>
    </w:p>
    <w:p w14:paraId="26BB785C" w14:textId="01052264" w:rsidR="00F26970" w:rsidRDefault="00F26970" w:rsidP="00F26970"/>
    <w:p w14:paraId="025C37C9" w14:textId="4B72231B" w:rsidR="00F26970" w:rsidRDefault="00F26970" w:rsidP="00F26970">
      <w:pPr>
        <w:shd w:val="clear" w:color="auto" w:fill="FFFFFF"/>
        <w:spacing w:before="100" w:beforeAutospacing="1" w:after="100" w:afterAutospacing="1"/>
        <w:rPr>
          <w:rFonts w:cstheme="minorHAnsi"/>
          <w:b/>
          <w:color w:val="4472C4" w:themeColor="accent1"/>
          <w:sz w:val="24"/>
          <w:szCs w:val="24"/>
          <w:lang w:val="en"/>
        </w:rPr>
      </w:pPr>
      <w:r w:rsidRPr="00F26970">
        <w:rPr>
          <w:rFonts w:cstheme="minorHAnsi"/>
          <w:b/>
          <w:color w:val="4472C4" w:themeColor="accent1"/>
          <w:sz w:val="24"/>
          <w:szCs w:val="24"/>
          <w:lang w:val="en"/>
        </w:rPr>
        <w:t>3.14 What is the Maturity level of GA.9 System Administrators?</w:t>
      </w:r>
    </w:p>
    <w:p w14:paraId="107075D5" w14:textId="77777777" w:rsidR="00F26970" w:rsidRPr="00AA48A6" w:rsidRDefault="00F26970" w:rsidP="00F26970">
      <w:pPr>
        <w:spacing w:after="0" w:line="240" w:lineRule="auto"/>
        <w:ind w:left="720"/>
        <w:textAlignment w:val="baseline"/>
        <w:rPr>
          <w:rFonts w:ascii="Calibri" w:eastAsia="Times New Roman" w:hAnsi="Calibri" w:cs="Calibri"/>
          <w:lang w:eastAsia="en-IN"/>
        </w:rPr>
      </w:pPr>
      <w:r w:rsidRPr="002E1577">
        <w:rPr>
          <w:rFonts w:ascii="Calibri" w:eastAsia="Times New Roman" w:hAnsi="Calibri" w:cs="Calibri"/>
          <w:shd w:val="clear" w:color="auto" w:fill="FFFF00"/>
          <w:lang w:val="it-IT" w:eastAsia="en-IN"/>
        </w:rPr>
        <w:t>Comments:</w:t>
      </w:r>
      <w:r w:rsidRPr="00AA48A6">
        <w:rPr>
          <w:rFonts w:ascii="Calibri" w:eastAsia="Times New Roman" w:hAnsi="Calibri" w:cs="Calibri"/>
          <w:shd w:val="clear" w:color="auto" w:fill="FFFF00"/>
          <w:lang w:val="it-IT" w:eastAsia="en-IN"/>
        </w:rPr>
        <w:t xml:space="preserve"> </w:t>
      </w:r>
      <w:r w:rsidRPr="002E1577">
        <w:rPr>
          <w:rFonts w:ascii="Calibri" w:eastAsia="Times New Roman" w:hAnsi="Calibri" w:cs="Calibri"/>
          <w:shd w:val="clear" w:color="auto" w:fill="FFFF00"/>
          <w:lang w:val="it-IT" w:eastAsia="en-IN"/>
        </w:rPr>
        <w:t>Need to check with GG Sir/Ravi Sir</w:t>
      </w:r>
      <w:r w:rsidRPr="002E1577">
        <w:rPr>
          <w:rFonts w:ascii="Calibri" w:eastAsia="Times New Roman" w:hAnsi="Calibri" w:cs="Calibri"/>
          <w:lang w:eastAsia="en-IN"/>
        </w:rPr>
        <w:t> </w:t>
      </w:r>
    </w:p>
    <w:p w14:paraId="74B9A15D" w14:textId="77777777" w:rsidR="00F26970" w:rsidRPr="00F26970" w:rsidRDefault="00F26970" w:rsidP="00F26970">
      <w:pPr>
        <w:shd w:val="clear" w:color="auto" w:fill="FFFFFF"/>
        <w:spacing w:before="100" w:beforeAutospacing="1" w:after="100" w:afterAutospacing="1"/>
        <w:rPr>
          <w:rFonts w:eastAsia="Times New Roman" w:cstheme="minorHAnsi"/>
          <w:b/>
          <w:bCs/>
          <w:color w:val="4472C4" w:themeColor="accent1"/>
          <w:sz w:val="24"/>
          <w:szCs w:val="24"/>
          <w:lang w:eastAsia="it-IT"/>
        </w:rPr>
      </w:pPr>
    </w:p>
    <w:p w14:paraId="3D04F5F3" w14:textId="77777777" w:rsidR="00F26970" w:rsidRPr="00F26970" w:rsidRDefault="00F26970" w:rsidP="00F26970"/>
    <w:p w14:paraId="2624FC61" w14:textId="225A7C2C" w:rsidR="00FA2830" w:rsidRDefault="00FA2830" w:rsidP="00D131A0">
      <w:pPr>
        <w:pStyle w:val="paragraph"/>
        <w:spacing w:before="0" w:beforeAutospacing="0" w:after="0" w:afterAutospacing="0"/>
        <w:textAlignment w:val="baseline"/>
        <w:rPr>
          <w:rFonts w:asciiTheme="minorHAnsi" w:hAnsiTheme="minorHAnsi" w:cstheme="minorHAnsi"/>
          <w:sz w:val="22"/>
          <w:szCs w:val="22"/>
        </w:rPr>
      </w:pPr>
    </w:p>
    <w:p w14:paraId="65279BB9" w14:textId="37749DFE" w:rsidR="002E1577" w:rsidRDefault="002E1577" w:rsidP="002E1577">
      <w:pPr>
        <w:shd w:val="clear" w:color="auto" w:fill="FFFFFF"/>
        <w:spacing w:after="0" w:line="240" w:lineRule="auto"/>
        <w:textAlignment w:val="baseline"/>
        <w:rPr>
          <w:rFonts w:ascii="Calibri" w:eastAsia="Times New Roman" w:hAnsi="Calibri" w:cs="Calibri"/>
          <w:color w:val="4472C4" w:themeColor="accent1"/>
          <w:sz w:val="24"/>
          <w:szCs w:val="24"/>
          <w:lang w:eastAsia="en-IN"/>
        </w:rPr>
      </w:pPr>
      <w:r w:rsidRPr="002E1577">
        <w:rPr>
          <w:rFonts w:ascii="Calibri" w:eastAsia="Times New Roman" w:hAnsi="Calibri" w:cs="Calibri"/>
          <w:b/>
          <w:bCs/>
          <w:color w:val="4472C4" w:themeColor="accent1"/>
          <w:sz w:val="24"/>
          <w:szCs w:val="24"/>
          <w:lang w:val="en" w:eastAsia="en-IN"/>
        </w:rPr>
        <w:lastRenderedPageBreak/>
        <w:t>3.21 What is the Maturity Level of SRS Control.1 Network and Systems Security?</w:t>
      </w:r>
      <w:r w:rsidRPr="002E1577">
        <w:rPr>
          <w:rFonts w:ascii="Calibri" w:eastAsia="Times New Roman" w:hAnsi="Calibri" w:cs="Calibri"/>
          <w:color w:val="4472C4" w:themeColor="accent1"/>
          <w:sz w:val="24"/>
          <w:szCs w:val="24"/>
          <w:lang w:eastAsia="en-IN"/>
        </w:rPr>
        <w:t> </w:t>
      </w:r>
    </w:p>
    <w:p w14:paraId="0FDDF54A" w14:textId="5117CD75" w:rsidR="00730459" w:rsidRDefault="00730459" w:rsidP="002E1577">
      <w:pPr>
        <w:shd w:val="clear" w:color="auto" w:fill="FFFFFF"/>
        <w:spacing w:after="0" w:line="240" w:lineRule="auto"/>
        <w:textAlignment w:val="baseline"/>
        <w:rPr>
          <w:rFonts w:ascii="Calibri" w:eastAsia="Times New Roman" w:hAnsi="Calibri" w:cs="Calibri"/>
          <w:color w:val="4472C4" w:themeColor="accent1"/>
          <w:sz w:val="24"/>
          <w:szCs w:val="24"/>
          <w:lang w:eastAsia="en-IN"/>
        </w:rPr>
      </w:pPr>
    </w:p>
    <w:p w14:paraId="1931D67A" w14:textId="71C25151" w:rsidR="00730459" w:rsidRDefault="00730459" w:rsidP="002E1577">
      <w:pPr>
        <w:shd w:val="clear" w:color="auto" w:fill="FFFFFF"/>
        <w:spacing w:after="0" w:line="240" w:lineRule="auto"/>
        <w:textAlignment w:val="baseline"/>
        <w:rPr>
          <w:rFonts w:cstheme="minorHAnsi"/>
          <w:color w:val="0E0618"/>
        </w:rPr>
      </w:pPr>
      <w:r>
        <w:rPr>
          <w:rFonts w:cstheme="minorHAnsi"/>
          <w:color w:val="0E0618"/>
        </w:rPr>
        <w:t>Yes, the vulnerability assessment, a penetration test is done, and a report is generated and accordingly, proper actions are taken to resolve issues priority-wise</w:t>
      </w:r>
    </w:p>
    <w:p w14:paraId="46B67547" w14:textId="60BE1183" w:rsidR="00730459" w:rsidRDefault="00730459" w:rsidP="002E1577">
      <w:pPr>
        <w:shd w:val="clear" w:color="auto" w:fill="FFFFFF"/>
        <w:spacing w:after="0" w:line="240" w:lineRule="auto"/>
        <w:textAlignment w:val="baseline"/>
        <w:rPr>
          <w:rFonts w:cstheme="minorHAnsi"/>
          <w:color w:val="0E0618"/>
        </w:rPr>
      </w:pPr>
    </w:p>
    <w:p w14:paraId="76B2BDEE" w14:textId="1B8B5CD2" w:rsidR="00730459" w:rsidRDefault="00730459" w:rsidP="002E1577">
      <w:pPr>
        <w:shd w:val="clear" w:color="auto" w:fill="FFFFFF"/>
        <w:spacing w:after="0" w:line="240" w:lineRule="auto"/>
        <w:textAlignment w:val="baseline"/>
        <w:rPr>
          <w:rFonts w:cstheme="minorHAnsi"/>
          <w:color w:val="0E0618"/>
        </w:rPr>
      </w:pPr>
      <w:r>
        <w:rPr>
          <w:rFonts w:cstheme="minorHAnsi"/>
          <w:color w:val="0E0618"/>
        </w:rPr>
        <w:t>Yes, the formalized process is defined as vulnerability assessment, penetration test is done before any version to the customer is released.</w:t>
      </w:r>
    </w:p>
    <w:p w14:paraId="4C749E95" w14:textId="30F4A01C" w:rsidR="00730459" w:rsidRDefault="00730459" w:rsidP="002E1577">
      <w:pPr>
        <w:shd w:val="clear" w:color="auto" w:fill="FFFFFF"/>
        <w:spacing w:after="0" w:line="240" w:lineRule="auto"/>
        <w:textAlignment w:val="baseline"/>
        <w:rPr>
          <w:rFonts w:cstheme="minorHAnsi"/>
          <w:color w:val="0E0618"/>
        </w:rPr>
      </w:pPr>
    </w:p>
    <w:p w14:paraId="33AF0DD1" w14:textId="00F7CAEC" w:rsidR="00730459" w:rsidRPr="002E1577" w:rsidRDefault="00730459" w:rsidP="002E1577">
      <w:pPr>
        <w:shd w:val="clear" w:color="auto" w:fill="FFFFFF"/>
        <w:spacing w:after="0" w:line="240" w:lineRule="auto"/>
        <w:textAlignment w:val="baseline"/>
        <w:rPr>
          <w:rFonts w:ascii="Segoe UI" w:eastAsia="Times New Roman" w:hAnsi="Segoe UI" w:cs="Segoe UI"/>
          <w:color w:val="4472C4" w:themeColor="accent1"/>
          <w:sz w:val="18"/>
          <w:szCs w:val="18"/>
          <w:lang w:eastAsia="en-IN"/>
        </w:rPr>
      </w:pPr>
      <w:r>
        <w:rPr>
          <w:rFonts w:cstheme="minorHAnsi"/>
          <w:color w:val="0E0618"/>
        </w:rPr>
        <w:t>It’s carried out before release/periodically.</w:t>
      </w:r>
    </w:p>
    <w:p w14:paraId="1E12C3C2" w14:textId="05340224" w:rsidR="00303892" w:rsidRPr="002E1577" w:rsidRDefault="002E1577" w:rsidP="00303892">
      <w:pPr>
        <w:spacing w:after="0" w:line="240" w:lineRule="auto"/>
        <w:textAlignment w:val="baseline"/>
        <w:rPr>
          <w:rFonts w:ascii="Segoe UI" w:eastAsia="Times New Roman" w:hAnsi="Segoe UI" w:cs="Segoe UI"/>
          <w:sz w:val="18"/>
          <w:szCs w:val="18"/>
          <w:lang w:eastAsia="en-IN"/>
        </w:rPr>
      </w:pPr>
      <w:r w:rsidRPr="002E1577">
        <w:rPr>
          <w:rFonts w:ascii="Calibri" w:eastAsia="Times New Roman" w:hAnsi="Calibri" w:cs="Calibri"/>
          <w:sz w:val="18"/>
          <w:szCs w:val="18"/>
          <w:shd w:val="clear" w:color="auto" w:fill="FFFF00"/>
          <w:lang w:val="en" w:eastAsia="en-IN"/>
        </w:rPr>
        <w:t xml:space="preserve"> </w:t>
      </w:r>
    </w:p>
    <w:p w14:paraId="35FE523E" w14:textId="77777777" w:rsidR="002E1577" w:rsidRPr="002E1577" w:rsidRDefault="002E1577" w:rsidP="002E1577">
      <w:pPr>
        <w:numPr>
          <w:ilvl w:val="0"/>
          <w:numId w:val="14"/>
        </w:numPr>
        <w:spacing w:after="0" w:line="240" w:lineRule="auto"/>
        <w:ind w:left="1080" w:firstLine="0"/>
        <w:textAlignment w:val="baseline"/>
        <w:rPr>
          <w:rFonts w:ascii="Calibri" w:eastAsia="Times New Roman" w:hAnsi="Calibri" w:cs="Calibri"/>
          <w:sz w:val="24"/>
          <w:szCs w:val="24"/>
          <w:lang w:eastAsia="en-IN"/>
        </w:rPr>
      </w:pPr>
      <w:r w:rsidRPr="002E1577">
        <w:rPr>
          <w:rFonts w:ascii="Calibri" w:eastAsia="Times New Roman" w:hAnsi="Calibri" w:cs="Calibri"/>
          <w:sz w:val="24"/>
          <w:szCs w:val="24"/>
          <w:lang w:val="en" w:eastAsia="en-IN"/>
        </w:rPr>
        <w:t>indicate whether a Penetration Test is carried out annually on the exposed transnational services</w:t>
      </w:r>
      <w:r w:rsidRPr="002E1577">
        <w:rPr>
          <w:rFonts w:ascii="Calibri" w:eastAsia="Times New Roman" w:hAnsi="Calibri" w:cs="Calibri"/>
          <w:sz w:val="24"/>
          <w:szCs w:val="24"/>
          <w:lang w:eastAsia="en-IN"/>
        </w:rPr>
        <w:t> </w:t>
      </w:r>
    </w:p>
    <w:p w14:paraId="78A5D303" w14:textId="5B5F9768" w:rsidR="002E1577" w:rsidRDefault="002E1577" w:rsidP="002E1577">
      <w:pPr>
        <w:spacing w:after="0" w:line="240" w:lineRule="auto"/>
        <w:ind w:left="720"/>
        <w:textAlignment w:val="baseline"/>
        <w:rPr>
          <w:rFonts w:ascii="Calibri" w:eastAsia="Times New Roman" w:hAnsi="Calibri" w:cs="Calibri"/>
          <w:sz w:val="18"/>
          <w:szCs w:val="18"/>
          <w:lang w:eastAsia="en-IN"/>
        </w:rPr>
      </w:pPr>
      <w:r w:rsidRPr="002E1577">
        <w:rPr>
          <w:rFonts w:ascii="Calibri" w:eastAsia="Times New Roman" w:hAnsi="Calibri" w:cs="Calibri"/>
          <w:sz w:val="18"/>
          <w:szCs w:val="18"/>
          <w:shd w:val="clear" w:color="auto" w:fill="FFFF00"/>
          <w:lang w:val="it-IT" w:eastAsia="en-IN"/>
        </w:rPr>
        <w:t>Comments:</w:t>
      </w:r>
      <w:r w:rsidR="00303892">
        <w:rPr>
          <w:rFonts w:ascii="Calibri" w:eastAsia="Times New Roman" w:hAnsi="Calibri" w:cs="Calibri"/>
          <w:sz w:val="18"/>
          <w:szCs w:val="18"/>
          <w:shd w:val="clear" w:color="auto" w:fill="FFFF00"/>
          <w:lang w:val="it-IT" w:eastAsia="en-IN"/>
        </w:rPr>
        <w:t xml:space="preserve"> </w:t>
      </w:r>
      <w:r w:rsidRPr="002E1577">
        <w:rPr>
          <w:rFonts w:ascii="Calibri" w:eastAsia="Times New Roman" w:hAnsi="Calibri" w:cs="Calibri"/>
          <w:sz w:val="18"/>
          <w:szCs w:val="18"/>
          <w:shd w:val="clear" w:color="auto" w:fill="FFFF00"/>
          <w:lang w:val="it-IT" w:eastAsia="en-IN"/>
        </w:rPr>
        <w:t>Need to check with GG Sir/Ravi Sir</w:t>
      </w:r>
      <w:r w:rsidRPr="002E1577">
        <w:rPr>
          <w:rFonts w:ascii="Calibri" w:eastAsia="Times New Roman" w:hAnsi="Calibri" w:cs="Calibri"/>
          <w:sz w:val="18"/>
          <w:szCs w:val="18"/>
          <w:lang w:eastAsia="en-IN"/>
        </w:rPr>
        <w:t> </w:t>
      </w:r>
    </w:p>
    <w:p w14:paraId="2558B43F" w14:textId="77777777" w:rsidR="00303892" w:rsidRPr="002E1577" w:rsidRDefault="00303892" w:rsidP="002E1577">
      <w:pPr>
        <w:spacing w:after="0" w:line="240" w:lineRule="auto"/>
        <w:ind w:left="720"/>
        <w:textAlignment w:val="baseline"/>
        <w:rPr>
          <w:rFonts w:ascii="Segoe UI" w:eastAsia="Times New Roman" w:hAnsi="Segoe UI" w:cs="Segoe UI"/>
          <w:sz w:val="18"/>
          <w:szCs w:val="18"/>
          <w:lang w:eastAsia="en-IN"/>
        </w:rPr>
      </w:pPr>
    </w:p>
    <w:p w14:paraId="03294ABD" w14:textId="5A45EC75" w:rsidR="00730459" w:rsidRDefault="00730459" w:rsidP="00303892">
      <w:pPr>
        <w:spacing w:after="0" w:line="240" w:lineRule="auto"/>
        <w:textAlignment w:val="baseline"/>
        <w:rPr>
          <w:rFonts w:ascii="Calibri" w:eastAsia="Times New Roman" w:hAnsi="Calibri" w:cs="Calibri"/>
          <w:sz w:val="18"/>
          <w:szCs w:val="18"/>
          <w:shd w:val="clear" w:color="auto" w:fill="FFFF00"/>
          <w:lang w:val="en" w:eastAsia="en-IN"/>
        </w:rPr>
      </w:pPr>
      <w:r>
        <w:rPr>
          <w:rFonts w:cstheme="minorHAnsi"/>
          <w:color w:val="0E0618"/>
        </w:rPr>
        <w:t>yes, verifications are done by qualified third parties with networks and infrastructures.</w:t>
      </w:r>
    </w:p>
    <w:p w14:paraId="6DAF9846" w14:textId="77777777" w:rsidR="00303892" w:rsidRPr="002E1577" w:rsidRDefault="00303892" w:rsidP="00303892">
      <w:pPr>
        <w:spacing w:after="0" w:line="240" w:lineRule="auto"/>
        <w:textAlignment w:val="baseline"/>
        <w:rPr>
          <w:rFonts w:ascii="Segoe UI" w:eastAsia="Times New Roman" w:hAnsi="Segoe UI" w:cs="Segoe UI"/>
          <w:sz w:val="18"/>
          <w:szCs w:val="18"/>
          <w:lang w:eastAsia="en-IN"/>
        </w:rPr>
      </w:pPr>
    </w:p>
    <w:p w14:paraId="727F1146" w14:textId="77777777" w:rsidR="002E1577" w:rsidRPr="002E1577" w:rsidRDefault="002E1577" w:rsidP="002E1577">
      <w:pPr>
        <w:numPr>
          <w:ilvl w:val="0"/>
          <w:numId w:val="16"/>
        </w:numPr>
        <w:spacing w:after="0" w:line="240" w:lineRule="auto"/>
        <w:ind w:left="1080" w:firstLine="0"/>
        <w:textAlignment w:val="baseline"/>
        <w:rPr>
          <w:rFonts w:ascii="Calibri" w:eastAsia="Times New Roman" w:hAnsi="Calibri" w:cs="Calibri"/>
          <w:sz w:val="24"/>
          <w:szCs w:val="24"/>
          <w:lang w:eastAsia="en-IN"/>
        </w:rPr>
      </w:pPr>
      <w:r w:rsidRPr="002E1577">
        <w:rPr>
          <w:rFonts w:ascii="Calibri" w:eastAsia="Times New Roman" w:hAnsi="Calibri" w:cs="Calibri"/>
          <w:sz w:val="24"/>
          <w:szCs w:val="24"/>
          <w:lang w:val="en" w:eastAsia="en-IN"/>
        </w:rPr>
        <w:t>indicate the specifications (</w:t>
      </w:r>
      <w:proofErr w:type="gramStart"/>
      <w:r w:rsidRPr="002E1577">
        <w:rPr>
          <w:rFonts w:ascii="Calibri" w:eastAsia="Times New Roman" w:hAnsi="Calibri" w:cs="Calibri"/>
          <w:sz w:val="24"/>
          <w:szCs w:val="24"/>
          <w:lang w:val="en" w:eastAsia="en-IN"/>
        </w:rPr>
        <w:t>e.g.</w:t>
      </w:r>
      <w:proofErr w:type="gramEnd"/>
      <w:r w:rsidRPr="002E1577">
        <w:rPr>
          <w:rFonts w:ascii="Calibri" w:eastAsia="Times New Roman" w:hAnsi="Calibri" w:cs="Calibri"/>
          <w:sz w:val="24"/>
          <w:szCs w:val="24"/>
          <w:lang w:val="en" w:eastAsia="en-IN"/>
        </w:rPr>
        <w:t xml:space="preserve"> presence of written procedures, name of suppliers carrying out VA/PT, periodicity and method of action, etc.)</w:t>
      </w:r>
      <w:r w:rsidRPr="002E1577">
        <w:rPr>
          <w:rFonts w:ascii="Calibri" w:eastAsia="Times New Roman" w:hAnsi="Calibri" w:cs="Calibri"/>
          <w:sz w:val="24"/>
          <w:szCs w:val="24"/>
          <w:lang w:eastAsia="en-IN"/>
        </w:rPr>
        <w:t> </w:t>
      </w:r>
    </w:p>
    <w:p w14:paraId="0FC6ABD6" w14:textId="566B52BE" w:rsidR="002E1577" w:rsidRDefault="002E1577" w:rsidP="002E1577">
      <w:pPr>
        <w:spacing w:after="0" w:line="240" w:lineRule="auto"/>
        <w:ind w:left="720"/>
        <w:textAlignment w:val="baseline"/>
        <w:rPr>
          <w:rFonts w:ascii="Calibri" w:eastAsia="Times New Roman" w:hAnsi="Calibri" w:cs="Calibri"/>
          <w:sz w:val="18"/>
          <w:szCs w:val="18"/>
          <w:lang w:eastAsia="en-IN"/>
        </w:rPr>
      </w:pPr>
      <w:r w:rsidRPr="002E1577">
        <w:rPr>
          <w:rFonts w:ascii="Calibri" w:eastAsia="Times New Roman" w:hAnsi="Calibri" w:cs="Calibri"/>
          <w:sz w:val="18"/>
          <w:szCs w:val="18"/>
          <w:shd w:val="clear" w:color="auto" w:fill="FFFF00"/>
          <w:lang w:val="it-IT" w:eastAsia="en-IN"/>
        </w:rPr>
        <w:t>Comments:</w:t>
      </w:r>
      <w:r>
        <w:rPr>
          <w:rFonts w:ascii="Calibri" w:eastAsia="Times New Roman" w:hAnsi="Calibri" w:cs="Calibri"/>
          <w:sz w:val="18"/>
          <w:szCs w:val="18"/>
          <w:shd w:val="clear" w:color="auto" w:fill="FFFF00"/>
          <w:lang w:val="it-IT" w:eastAsia="en-IN"/>
        </w:rPr>
        <w:t xml:space="preserve"> </w:t>
      </w:r>
      <w:r w:rsidRPr="002E1577">
        <w:rPr>
          <w:rFonts w:ascii="Calibri" w:eastAsia="Times New Roman" w:hAnsi="Calibri" w:cs="Calibri"/>
          <w:sz w:val="18"/>
          <w:szCs w:val="18"/>
          <w:shd w:val="clear" w:color="auto" w:fill="FFFF00"/>
          <w:lang w:val="it-IT" w:eastAsia="en-IN"/>
        </w:rPr>
        <w:t>Need to check Name of suppliers with GG Sir/Ravi Sir</w:t>
      </w:r>
      <w:r w:rsidRPr="002E1577">
        <w:rPr>
          <w:rFonts w:ascii="Calibri" w:eastAsia="Times New Roman" w:hAnsi="Calibri" w:cs="Calibri"/>
          <w:sz w:val="18"/>
          <w:szCs w:val="18"/>
          <w:lang w:eastAsia="en-IN"/>
        </w:rPr>
        <w:t> </w:t>
      </w:r>
    </w:p>
    <w:p w14:paraId="7F0AA510" w14:textId="77777777" w:rsidR="002E1577" w:rsidRPr="002E1577" w:rsidRDefault="002E1577" w:rsidP="002E1577">
      <w:pPr>
        <w:spacing w:after="0" w:line="240" w:lineRule="auto"/>
        <w:ind w:left="720"/>
        <w:textAlignment w:val="baseline"/>
        <w:rPr>
          <w:rFonts w:ascii="Segoe UI" w:eastAsia="Times New Roman" w:hAnsi="Segoe UI" w:cs="Segoe UI"/>
          <w:sz w:val="18"/>
          <w:szCs w:val="18"/>
          <w:lang w:eastAsia="en-IN"/>
        </w:rPr>
      </w:pPr>
    </w:p>
    <w:p w14:paraId="53BAD887" w14:textId="6E522DA5" w:rsidR="002E1577" w:rsidRDefault="002E1577" w:rsidP="002E1577">
      <w:pPr>
        <w:shd w:val="clear" w:color="auto" w:fill="FFFFFF"/>
        <w:spacing w:after="0" w:line="240" w:lineRule="auto"/>
        <w:textAlignment w:val="baseline"/>
        <w:rPr>
          <w:rFonts w:ascii="Calibri" w:eastAsia="Times New Roman" w:hAnsi="Calibri" w:cs="Calibri"/>
          <w:color w:val="4472C4" w:themeColor="accent1"/>
          <w:sz w:val="24"/>
          <w:szCs w:val="24"/>
          <w:lang w:eastAsia="en-IN"/>
        </w:rPr>
      </w:pPr>
      <w:r w:rsidRPr="002E1577">
        <w:rPr>
          <w:rFonts w:ascii="Calibri" w:eastAsia="Times New Roman" w:hAnsi="Calibri" w:cs="Calibri"/>
          <w:b/>
          <w:bCs/>
          <w:color w:val="4472C4" w:themeColor="accent1"/>
          <w:sz w:val="24"/>
          <w:szCs w:val="24"/>
          <w:lang w:val="en" w:eastAsia="en-IN"/>
        </w:rPr>
        <w:t>3.22 What is the Maturity Level of SRS Control.2 Network and Systems Security?</w:t>
      </w:r>
      <w:r w:rsidRPr="002E1577">
        <w:rPr>
          <w:rFonts w:ascii="Calibri" w:eastAsia="Times New Roman" w:hAnsi="Calibri" w:cs="Calibri"/>
          <w:color w:val="4472C4" w:themeColor="accent1"/>
          <w:sz w:val="24"/>
          <w:szCs w:val="24"/>
          <w:lang w:eastAsia="en-IN"/>
        </w:rPr>
        <w:t> </w:t>
      </w:r>
    </w:p>
    <w:p w14:paraId="61ADFEFC" w14:textId="77777777" w:rsidR="002E1577" w:rsidRPr="002E1577" w:rsidRDefault="002E1577" w:rsidP="002E1577">
      <w:pPr>
        <w:shd w:val="clear" w:color="auto" w:fill="FFFFFF"/>
        <w:spacing w:after="0" w:line="240" w:lineRule="auto"/>
        <w:textAlignment w:val="baseline"/>
        <w:rPr>
          <w:rFonts w:ascii="Segoe UI" w:eastAsia="Times New Roman" w:hAnsi="Segoe UI" w:cs="Segoe UI"/>
          <w:color w:val="4472C4" w:themeColor="accent1"/>
          <w:sz w:val="18"/>
          <w:szCs w:val="18"/>
          <w:lang w:eastAsia="en-IN"/>
        </w:rPr>
      </w:pPr>
    </w:p>
    <w:p w14:paraId="32C69110" w14:textId="4F909897" w:rsidR="002E1577" w:rsidRPr="001954CC" w:rsidRDefault="002E1577" w:rsidP="002E1577">
      <w:pPr>
        <w:spacing w:after="0" w:line="240" w:lineRule="auto"/>
        <w:textAlignment w:val="baseline"/>
        <w:rPr>
          <w:rFonts w:ascii="Calibri" w:eastAsia="Times New Roman" w:hAnsi="Calibri" w:cs="Calibri"/>
          <w:lang w:val="en" w:eastAsia="en-IN"/>
        </w:rPr>
      </w:pPr>
      <w:r w:rsidRPr="002E1577">
        <w:rPr>
          <w:rFonts w:ascii="Calibri" w:eastAsia="Times New Roman" w:hAnsi="Calibri" w:cs="Calibri"/>
          <w:sz w:val="24"/>
          <w:szCs w:val="24"/>
          <w:lang w:eastAsia="en-IN"/>
        </w:rPr>
        <w:t> </w:t>
      </w:r>
      <w:r w:rsidR="00303892" w:rsidRPr="001954CC">
        <w:rPr>
          <w:rFonts w:ascii="Calibri" w:eastAsia="Times New Roman" w:hAnsi="Calibri" w:cs="Calibri"/>
          <w:lang w:eastAsia="en-IN"/>
        </w:rPr>
        <w:t>Yes,</w:t>
      </w:r>
      <w:r w:rsidR="00303892" w:rsidRPr="001954CC">
        <w:rPr>
          <w:rFonts w:ascii="Calibri" w:eastAsia="Times New Roman" w:hAnsi="Calibri" w:cs="Calibri"/>
          <w:lang w:val="en" w:eastAsia="en-IN"/>
        </w:rPr>
        <w:t xml:space="preserve"> </w:t>
      </w:r>
      <w:r w:rsidR="00303892" w:rsidRPr="002E1577">
        <w:rPr>
          <w:rFonts w:ascii="Calibri" w:eastAsia="Times New Roman" w:hAnsi="Calibri" w:cs="Calibri"/>
          <w:lang w:val="en" w:eastAsia="en-IN"/>
        </w:rPr>
        <w:t xml:space="preserve">security patches and fixes for known system vulnerabilities, </w:t>
      </w:r>
      <w:r w:rsidR="00303892" w:rsidRPr="001954CC">
        <w:rPr>
          <w:rFonts w:ascii="Calibri" w:eastAsia="Times New Roman" w:hAnsi="Calibri" w:cs="Calibri"/>
          <w:lang w:val="en" w:eastAsia="en-IN"/>
        </w:rPr>
        <w:t xml:space="preserve">are </w:t>
      </w:r>
      <w:r w:rsidR="00303892" w:rsidRPr="002E1577">
        <w:rPr>
          <w:rFonts w:ascii="Calibri" w:eastAsia="Times New Roman" w:hAnsi="Calibri" w:cs="Calibri"/>
          <w:lang w:val="en" w:eastAsia="en-IN"/>
        </w:rPr>
        <w:t xml:space="preserve">released by manufacturers, promptly </w:t>
      </w:r>
      <w:r w:rsidR="00303892" w:rsidRPr="001954CC">
        <w:rPr>
          <w:rFonts w:ascii="Calibri" w:eastAsia="Times New Roman" w:hAnsi="Calibri" w:cs="Calibri"/>
          <w:lang w:val="en" w:eastAsia="en-IN"/>
        </w:rPr>
        <w:t>tested</w:t>
      </w:r>
      <w:r w:rsidR="00303892" w:rsidRPr="001954CC">
        <w:rPr>
          <w:rFonts w:ascii="Calibri" w:eastAsia="Times New Roman" w:hAnsi="Calibri" w:cs="Calibri"/>
          <w:lang w:val="en" w:eastAsia="en-IN"/>
        </w:rPr>
        <w:t>,</w:t>
      </w:r>
      <w:r w:rsidR="00303892" w:rsidRPr="002E1577">
        <w:rPr>
          <w:rFonts w:ascii="Calibri" w:eastAsia="Times New Roman" w:hAnsi="Calibri" w:cs="Calibri"/>
          <w:lang w:val="en" w:eastAsia="en-IN"/>
        </w:rPr>
        <w:t xml:space="preserve"> and implemented by Vendor while minimizing vulnerability exposure time</w:t>
      </w:r>
    </w:p>
    <w:p w14:paraId="793ABC95" w14:textId="77777777" w:rsidR="00303892" w:rsidRPr="002E1577" w:rsidRDefault="00303892" w:rsidP="002E1577">
      <w:pPr>
        <w:spacing w:after="0" w:line="240" w:lineRule="auto"/>
        <w:textAlignment w:val="baseline"/>
        <w:rPr>
          <w:rFonts w:ascii="Segoe UI" w:eastAsia="Times New Roman" w:hAnsi="Segoe UI" w:cs="Segoe UI"/>
          <w:sz w:val="18"/>
          <w:szCs w:val="18"/>
          <w:lang w:eastAsia="en-IN"/>
        </w:rPr>
      </w:pPr>
    </w:p>
    <w:p w14:paraId="06B7EADB" w14:textId="79462278" w:rsidR="002E1577" w:rsidRDefault="00303892" w:rsidP="002E1577">
      <w:pPr>
        <w:spacing w:after="0" w:line="240" w:lineRule="auto"/>
        <w:textAlignment w:val="baseline"/>
        <w:rPr>
          <w:rFonts w:eastAsia="Times New Roman" w:cstheme="minorHAnsi"/>
          <w:lang w:eastAsia="en-IN"/>
        </w:rPr>
      </w:pPr>
      <w:r w:rsidRPr="001954CC">
        <w:rPr>
          <w:rFonts w:eastAsia="Times New Roman" w:cstheme="minorHAnsi"/>
          <w:lang w:eastAsia="en-IN"/>
        </w:rPr>
        <w:t>Yes</w:t>
      </w:r>
      <w:r w:rsidR="001954CC" w:rsidRPr="001954CC">
        <w:rPr>
          <w:rFonts w:eastAsia="Times New Roman" w:cstheme="minorHAnsi"/>
          <w:lang w:eastAsia="en-IN"/>
        </w:rPr>
        <w:t>,</w:t>
      </w:r>
      <w:r w:rsidRPr="001954CC">
        <w:rPr>
          <w:rFonts w:eastAsia="Times New Roman" w:cstheme="minorHAnsi"/>
          <w:lang w:eastAsia="en-IN"/>
        </w:rPr>
        <w:t xml:space="preserve"> software upgrades priorities and installation times are predefined.</w:t>
      </w:r>
      <w:r w:rsidR="001954CC" w:rsidRPr="001954CC">
        <w:rPr>
          <w:rFonts w:eastAsia="Times New Roman" w:cstheme="minorHAnsi"/>
          <w:lang w:eastAsia="en-IN"/>
        </w:rPr>
        <w:t xml:space="preserve"> </w:t>
      </w:r>
      <w:r w:rsidRPr="001954CC">
        <w:rPr>
          <w:rFonts w:eastAsia="Times New Roman" w:cstheme="minorHAnsi"/>
          <w:lang w:eastAsia="en-IN"/>
        </w:rPr>
        <w:t xml:space="preserve">Most of the </w:t>
      </w:r>
      <w:r w:rsidR="001954CC" w:rsidRPr="001954CC">
        <w:rPr>
          <w:rFonts w:eastAsia="Times New Roman" w:cstheme="minorHAnsi"/>
          <w:lang w:eastAsia="en-IN"/>
        </w:rPr>
        <w:t>upgrades and installation are done over the weekend on pre-informed and approved time duration with the customer and Team.</w:t>
      </w:r>
    </w:p>
    <w:p w14:paraId="12A547F0" w14:textId="1F2ECE95" w:rsidR="001954CC" w:rsidRDefault="001954CC" w:rsidP="002E1577">
      <w:pPr>
        <w:spacing w:after="0" w:line="240" w:lineRule="auto"/>
        <w:textAlignment w:val="baseline"/>
        <w:rPr>
          <w:rFonts w:eastAsia="Times New Roman" w:cstheme="minorHAnsi"/>
          <w:lang w:eastAsia="en-IN"/>
        </w:rPr>
      </w:pPr>
    </w:p>
    <w:p w14:paraId="61B7E399" w14:textId="2582E87A" w:rsidR="001954CC" w:rsidRDefault="001954CC" w:rsidP="002E1577">
      <w:pPr>
        <w:spacing w:after="0" w:line="240" w:lineRule="auto"/>
        <w:textAlignment w:val="baseline"/>
        <w:rPr>
          <w:rFonts w:eastAsia="Times New Roman" w:cstheme="minorHAnsi"/>
          <w:lang w:eastAsia="en-IN"/>
        </w:rPr>
      </w:pPr>
      <w:r>
        <w:rPr>
          <w:rFonts w:eastAsia="Times New Roman" w:cstheme="minorHAnsi"/>
          <w:lang w:eastAsia="en-IN"/>
        </w:rPr>
        <w:t>Yes, Logs of patches are kept for the systems.</w:t>
      </w:r>
    </w:p>
    <w:p w14:paraId="2A1D47B2" w14:textId="77777777" w:rsidR="006A75FE" w:rsidRDefault="006A75FE" w:rsidP="002E1577">
      <w:pPr>
        <w:spacing w:after="0" w:line="240" w:lineRule="auto"/>
        <w:textAlignment w:val="baseline"/>
        <w:rPr>
          <w:rFonts w:eastAsia="Times New Roman" w:cstheme="minorHAnsi"/>
          <w:lang w:eastAsia="en-IN"/>
        </w:rPr>
      </w:pPr>
    </w:p>
    <w:p w14:paraId="045A6D1E" w14:textId="18F8B88D" w:rsidR="002E1577" w:rsidRDefault="001954CC" w:rsidP="0076609D">
      <w:pPr>
        <w:textAlignment w:val="baseline"/>
        <w:rPr>
          <w:rFonts w:eastAsia="Times New Roman"/>
        </w:rPr>
      </w:pPr>
      <w:r w:rsidRPr="006A75FE">
        <w:rPr>
          <w:rFonts w:eastAsia="Times New Roman"/>
        </w:rPr>
        <w:t xml:space="preserve">Yes, we have internal legislation and </w:t>
      </w:r>
      <w:r w:rsidR="006A75FE" w:rsidRPr="006A75FE">
        <w:rPr>
          <w:rFonts w:eastAsia="Times New Roman"/>
        </w:rPr>
        <w:t>an appointed team to support and carried out the activity.</w:t>
      </w:r>
    </w:p>
    <w:p w14:paraId="18CCB325" w14:textId="00015595" w:rsidR="00982D8B" w:rsidRDefault="00982D8B" w:rsidP="0076609D">
      <w:pPr>
        <w:textAlignment w:val="baseline"/>
        <w:rPr>
          <w:rFonts w:eastAsia="Times New Roman"/>
        </w:rPr>
      </w:pPr>
    </w:p>
    <w:p w14:paraId="1044648A" w14:textId="77777777" w:rsidR="00982D8B" w:rsidRPr="00982D8B" w:rsidRDefault="00982D8B" w:rsidP="00982D8B">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982D8B">
        <w:rPr>
          <w:rFonts w:cstheme="minorHAnsi"/>
          <w:b/>
          <w:color w:val="4472C4" w:themeColor="accent1"/>
          <w:sz w:val="24"/>
          <w:szCs w:val="24"/>
          <w:lang w:val="en"/>
        </w:rPr>
        <w:t>3.23 What is the Maturity Level of SRS Control.3 Network and Systems Security?</w:t>
      </w:r>
    </w:p>
    <w:p w14:paraId="4AC38CBF" w14:textId="77777777" w:rsidR="00982D8B" w:rsidRDefault="00982D8B" w:rsidP="00982D8B">
      <w:pPr>
        <w:spacing w:after="0" w:line="240" w:lineRule="auto"/>
        <w:ind w:left="720"/>
        <w:textAlignment w:val="baseline"/>
        <w:rPr>
          <w:rFonts w:ascii="Calibri" w:eastAsia="Times New Roman" w:hAnsi="Calibri" w:cs="Calibri"/>
          <w:sz w:val="18"/>
          <w:szCs w:val="18"/>
          <w:lang w:eastAsia="en-IN"/>
        </w:rPr>
      </w:pPr>
      <w:r w:rsidRPr="002E1577">
        <w:rPr>
          <w:rFonts w:ascii="Calibri" w:eastAsia="Times New Roman" w:hAnsi="Calibri" w:cs="Calibri"/>
          <w:sz w:val="18"/>
          <w:szCs w:val="18"/>
          <w:shd w:val="clear" w:color="auto" w:fill="FFFF00"/>
          <w:lang w:val="it-IT" w:eastAsia="en-IN"/>
        </w:rPr>
        <w:t>Comments:</w:t>
      </w:r>
      <w:r>
        <w:rPr>
          <w:rFonts w:ascii="Calibri" w:eastAsia="Times New Roman" w:hAnsi="Calibri" w:cs="Calibri"/>
          <w:sz w:val="18"/>
          <w:szCs w:val="18"/>
          <w:shd w:val="clear" w:color="auto" w:fill="FFFF00"/>
          <w:lang w:val="it-IT" w:eastAsia="en-IN"/>
        </w:rPr>
        <w:t xml:space="preserve"> </w:t>
      </w:r>
      <w:r w:rsidRPr="002E1577">
        <w:rPr>
          <w:rFonts w:ascii="Calibri" w:eastAsia="Times New Roman" w:hAnsi="Calibri" w:cs="Calibri"/>
          <w:sz w:val="18"/>
          <w:szCs w:val="18"/>
          <w:shd w:val="clear" w:color="auto" w:fill="FFFF00"/>
          <w:lang w:val="it-IT" w:eastAsia="en-IN"/>
        </w:rPr>
        <w:t>Need to check with GG Sir/Ravi Sir</w:t>
      </w:r>
      <w:r w:rsidRPr="002E1577">
        <w:rPr>
          <w:rFonts w:ascii="Calibri" w:eastAsia="Times New Roman" w:hAnsi="Calibri" w:cs="Calibri"/>
          <w:sz w:val="18"/>
          <w:szCs w:val="18"/>
          <w:lang w:eastAsia="en-IN"/>
        </w:rPr>
        <w:t> </w:t>
      </w:r>
    </w:p>
    <w:p w14:paraId="4E3CDF03" w14:textId="77777777" w:rsidR="00982D8B" w:rsidRPr="0076609D" w:rsidRDefault="00982D8B" w:rsidP="0076609D">
      <w:pPr>
        <w:textAlignment w:val="baseline"/>
        <w:rPr>
          <w:rFonts w:eastAsia="Times New Roman"/>
        </w:rPr>
      </w:pPr>
    </w:p>
    <w:p w14:paraId="3E461947" w14:textId="77777777" w:rsidR="00462DAC" w:rsidRPr="00462DAC" w:rsidRDefault="00462DAC" w:rsidP="00462DAC">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462DAC">
        <w:rPr>
          <w:rFonts w:cstheme="minorHAnsi"/>
          <w:b/>
          <w:color w:val="4472C4" w:themeColor="accent1"/>
          <w:sz w:val="24"/>
          <w:szCs w:val="24"/>
          <w:lang w:val="en"/>
        </w:rPr>
        <w:t>3.24 What is the Maturity Level of SRS Control.4 Network and Systems Security?</w:t>
      </w:r>
    </w:p>
    <w:p w14:paraId="2959B84B" w14:textId="6119931E" w:rsidR="00D03B01" w:rsidRDefault="00D60EE5" w:rsidP="00D03B01">
      <w:pPr>
        <w:pStyle w:val="BodyText"/>
        <w:spacing w:before="11"/>
        <w:rPr>
          <w:rFonts w:asciiTheme="minorHAnsi" w:hAnsiTheme="minorHAnsi" w:cstheme="minorHAnsi"/>
          <w:sz w:val="21"/>
        </w:rPr>
      </w:pPr>
      <w:r>
        <w:rPr>
          <w:rFonts w:asciiTheme="minorHAnsi" w:hAnsiTheme="minorHAnsi" w:cstheme="minorHAnsi"/>
          <w:sz w:val="21"/>
        </w:rPr>
        <w:t>Yes, we have well planned and secured backup policy of our server’s data over Azure.</w:t>
      </w:r>
    </w:p>
    <w:p w14:paraId="2DCBB72A" w14:textId="122B0107" w:rsidR="00D60EE5" w:rsidRDefault="00D60EE5" w:rsidP="00D03B01">
      <w:pPr>
        <w:pStyle w:val="BodyText"/>
        <w:spacing w:before="11"/>
        <w:rPr>
          <w:rFonts w:asciiTheme="minorHAnsi" w:hAnsiTheme="minorHAnsi" w:cstheme="minorHAnsi"/>
          <w:sz w:val="21"/>
        </w:rPr>
      </w:pPr>
      <w:r>
        <w:rPr>
          <w:rFonts w:asciiTheme="minorHAnsi" w:hAnsiTheme="minorHAnsi" w:cstheme="minorHAnsi"/>
          <w:sz w:val="21"/>
        </w:rPr>
        <w:t>Below are the details and architecture of data and security.</w:t>
      </w:r>
    </w:p>
    <w:p w14:paraId="16D32A5C" w14:textId="3E0CC378" w:rsidR="00E77DD8" w:rsidRDefault="00E77DD8" w:rsidP="00D03B01">
      <w:pPr>
        <w:pStyle w:val="BodyText"/>
        <w:spacing w:before="11"/>
        <w:rPr>
          <w:rFonts w:asciiTheme="minorHAnsi" w:hAnsiTheme="minorHAnsi" w:cstheme="minorHAnsi"/>
          <w:sz w:val="21"/>
        </w:rPr>
      </w:pPr>
    </w:p>
    <w:p w14:paraId="0AB3A757" w14:textId="292778CB" w:rsidR="00E77DD8" w:rsidRDefault="00E77DD8" w:rsidP="00D03B01">
      <w:pPr>
        <w:pStyle w:val="BodyText"/>
        <w:spacing w:before="11"/>
        <w:rPr>
          <w:rFonts w:asciiTheme="minorHAnsi" w:hAnsiTheme="minorHAnsi" w:cstheme="minorHAnsi"/>
          <w:sz w:val="21"/>
        </w:rPr>
      </w:pPr>
    </w:p>
    <w:p w14:paraId="6A51C275" w14:textId="5D9E03FA" w:rsidR="00E77DD8" w:rsidRDefault="00E77DD8" w:rsidP="00D03B01">
      <w:pPr>
        <w:pStyle w:val="BodyText"/>
        <w:spacing w:before="11"/>
        <w:rPr>
          <w:rFonts w:asciiTheme="minorHAnsi" w:hAnsiTheme="minorHAnsi" w:cstheme="minorHAnsi"/>
          <w:sz w:val="21"/>
        </w:rPr>
      </w:pPr>
    </w:p>
    <w:p w14:paraId="120B893B" w14:textId="5F9C5620" w:rsidR="00E77DD8" w:rsidRDefault="00E77DD8" w:rsidP="00D03B01">
      <w:pPr>
        <w:pStyle w:val="BodyText"/>
        <w:spacing w:before="11"/>
        <w:rPr>
          <w:rFonts w:asciiTheme="minorHAnsi" w:hAnsiTheme="minorHAnsi" w:cstheme="minorHAnsi"/>
          <w:sz w:val="21"/>
        </w:rPr>
      </w:pPr>
    </w:p>
    <w:p w14:paraId="0BA10496" w14:textId="3B39A4BE" w:rsidR="00E77DD8" w:rsidRDefault="00E77DD8" w:rsidP="00D03B01">
      <w:pPr>
        <w:pStyle w:val="BodyText"/>
        <w:spacing w:before="11"/>
        <w:rPr>
          <w:rFonts w:asciiTheme="minorHAnsi" w:hAnsiTheme="minorHAnsi" w:cstheme="minorHAnsi"/>
          <w:sz w:val="21"/>
        </w:rPr>
      </w:pPr>
    </w:p>
    <w:p w14:paraId="2D71D3FB" w14:textId="02DE1E8D" w:rsidR="00E77DD8" w:rsidRDefault="00E77DD8" w:rsidP="00D03B01">
      <w:pPr>
        <w:pStyle w:val="BodyText"/>
        <w:spacing w:before="11"/>
        <w:rPr>
          <w:rFonts w:asciiTheme="minorHAnsi" w:hAnsiTheme="minorHAnsi" w:cstheme="minorHAnsi"/>
          <w:sz w:val="21"/>
        </w:rPr>
      </w:pPr>
    </w:p>
    <w:p w14:paraId="1E46BCF3" w14:textId="77777777" w:rsidR="00E77DD8" w:rsidRDefault="00E77DD8" w:rsidP="00D03B01">
      <w:pPr>
        <w:pStyle w:val="BodyText"/>
        <w:spacing w:before="11"/>
        <w:rPr>
          <w:rFonts w:asciiTheme="minorHAnsi" w:hAnsiTheme="minorHAnsi" w:cstheme="minorHAnsi"/>
          <w:sz w:val="21"/>
        </w:rPr>
      </w:pPr>
    </w:p>
    <w:p w14:paraId="522104CD" w14:textId="77777777" w:rsidR="00D60EE5" w:rsidRPr="00BC7289" w:rsidRDefault="00D60EE5" w:rsidP="00D03B01">
      <w:pPr>
        <w:pStyle w:val="BodyText"/>
        <w:spacing w:before="11"/>
        <w:rPr>
          <w:rFonts w:asciiTheme="minorHAnsi" w:hAnsiTheme="minorHAnsi" w:cstheme="minorHAnsi"/>
          <w:sz w:val="21"/>
        </w:rPr>
      </w:pPr>
    </w:p>
    <w:p w14:paraId="2A7E9FB9" w14:textId="77777777" w:rsidR="00595E7B" w:rsidRDefault="00595E7B" w:rsidP="00595E7B">
      <w:pPr>
        <w:rPr>
          <w:b/>
          <w:bCs/>
          <w:sz w:val="24"/>
          <w:szCs w:val="24"/>
        </w:rPr>
      </w:pPr>
      <w:r w:rsidRPr="000044E6">
        <w:rPr>
          <w:b/>
          <w:bCs/>
          <w:sz w:val="24"/>
          <w:szCs w:val="24"/>
        </w:rPr>
        <w:lastRenderedPageBreak/>
        <w:t>Azure Server Architecture for Backup vault</w:t>
      </w:r>
    </w:p>
    <w:p w14:paraId="56C24988" w14:textId="77777777" w:rsidR="00595E7B" w:rsidRPr="000044E6" w:rsidRDefault="00595E7B" w:rsidP="00595E7B">
      <w:pPr>
        <w:rPr>
          <w:b/>
          <w:bCs/>
          <w:sz w:val="24"/>
          <w:szCs w:val="24"/>
        </w:rPr>
      </w:pPr>
    </w:p>
    <w:p w14:paraId="768BD1A0" w14:textId="77777777" w:rsidR="00595E7B" w:rsidRDefault="00595E7B" w:rsidP="00595E7B"/>
    <w:p w14:paraId="6CF5E48D" w14:textId="77777777" w:rsidR="00595E7B" w:rsidRDefault="00595E7B" w:rsidP="00595E7B">
      <w:pPr>
        <w:rPr>
          <w:b/>
          <w:bCs/>
        </w:rPr>
      </w:pPr>
      <w:r w:rsidRPr="00485F06">
        <w:rPr>
          <w:rFonts w:cstheme="minorHAnsi"/>
          <w:noProof/>
        </w:rPr>
        <w:drawing>
          <wp:inline distT="0" distB="0" distL="0" distR="0" wp14:anchorId="2807F3D9" wp14:editId="54228D2B">
            <wp:extent cx="5637530" cy="1800225"/>
            <wp:effectExtent l="0" t="0" r="127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638109" cy="1800410"/>
                    </a:xfrm>
                    <a:prstGeom prst="rect">
                      <a:avLst/>
                    </a:prstGeom>
                  </pic:spPr>
                </pic:pic>
              </a:graphicData>
            </a:graphic>
          </wp:inline>
        </w:drawing>
      </w:r>
      <w:bookmarkStart w:id="0" w:name="_Toc84591938"/>
    </w:p>
    <w:p w14:paraId="304DF820" w14:textId="77777777" w:rsidR="00595E7B" w:rsidRDefault="00595E7B" w:rsidP="00595E7B">
      <w:pPr>
        <w:rPr>
          <w:b/>
          <w:bCs/>
        </w:rPr>
      </w:pPr>
    </w:p>
    <w:p w14:paraId="3A34A3B0" w14:textId="77777777" w:rsidR="00595E7B" w:rsidRDefault="00595E7B" w:rsidP="00595E7B">
      <w:pPr>
        <w:rPr>
          <w:b/>
          <w:bCs/>
          <w:sz w:val="24"/>
          <w:szCs w:val="24"/>
        </w:rPr>
      </w:pPr>
      <w:r w:rsidRPr="000044E6">
        <w:rPr>
          <w:b/>
          <w:bCs/>
          <w:sz w:val="24"/>
          <w:szCs w:val="24"/>
        </w:rPr>
        <w:t>Features Recovery services vault provides:</w:t>
      </w:r>
      <w:bookmarkEnd w:id="0"/>
    </w:p>
    <w:p w14:paraId="10787C65" w14:textId="77777777" w:rsidR="00595E7B" w:rsidRPr="00485F06" w:rsidRDefault="00595E7B" w:rsidP="00595E7B">
      <w:pPr>
        <w:rPr>
          <w:rFonts w:cstheme="minorHAnsi"/>
          <w:color w:val="171717"/>
          <w:shd w:val="clear" w:color="auto" w:fill="FFFFFF"/>
        </w:rPr>
      </w:pPr>
      <w:r w:rsidRPr="00485F06">
        <w:rPr>
          <w:rFonts w:cstheme="minorHAnsi"/>
          <w:color w:val="171717"/>
          <w:shd w:val="clear" w:color="auto" w:fill="FFFFFF"/>
        </w:rPr>
        <w:t>Azure Backup creates recovery points that are stored in geo-redundant recovery vaults. When you restore from a recovery point, you can restore the whole VM or just specific files.</w:t>
      </w:r>
    </w:p>
    <w:p w14:paraId="7948DFEB" w14:textId="77777777" w:rsidR="00595E7B" w:rsidRPr="000044E6" w:rsidRDefault="00595E7B" w:rsidP="00595E7B">
      <w:pPr>
        <w:rPr>
          <w:sz w:val="24"/>
          <w:szCs w:val="24"/>
        </w:rPr>
      </w:pPr>
    </w:p>
    <w:p w14:paraId="7BC3212B" w14:textId="77777777" w:rsidR="00595E7B" w:rsidRDefault="00595E7B" w:rsidP="00595E7B"/>
    <w:p w14:paraId="07DC76EB" w14:textId="77777777" w:rsidR="00595E7B" w:rsidRDefault="00595E7B" w:rsidP="00595E7B">
      <w:r w:rsidRPr="00485F06">
        <w:rPr>
          <w:rFonts w:cstheme="minorHAnsi"/>
          <w:noProof/>
        </w:rPr>
        <w:drawing>
          <wp:inline distT="0" distB="0" distL="0" distR="0" wp14:anchorId="4C8E9372" wp14:editId="14BB5AAD">
            <wp:extent cx="5731510" cy="164421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731510" cy="1644210"/>
                    </a:xfrm>
                    <a:prstGeom prst="rect">
                      <a:avLst/>
                    </a:prstGeom>
                  </pic:spPr>
                </pic:pic>
              </a:graphicData>
            </a:graphic>
          </wp:inline>
        </w:drawing>
      </w:r>
    </w:p>
    <w:p w14:paraId="0C1F6B22" w14:textId="77777777" w:rsidR="00D379B8" w:rsidRDefault="00D379B8" w:rsidP="00595E7B">
      <w:pPr>
        <w:rPr>
          <w:b/>
          <w:bCs/>
          <w:sz w:val="24"/>
          <w:szCs w:val="24"/>
        </w:rPr>
      </w:pPr>
    </w:p>
    <w:p w14:paraId="2FCAD86F" w14:textId="68A13948" w:rsidR="00595E7B" w:rsidRDefault="00595E7B" w:rsidP="00595E7B">
      <w:pPr>
        <w:rPr>
          <w:b/>
          <w:bCs/>
          <w:sz w:val="24"/>
          <w:szCs w:val="24"/>
        </w:rPr>
      </w:pPr>
      <w:r>
        <w:rPr>
          <w:b/>
          <w:bCs/>
          <w:sz w:val="24"/>
          <w:szCs w:val="24"/>
        </w:rPr>
        <w:t>Backup Strategy:</w:t>
      </w:r>
    </w:p>
    <w:tbl>
      <w:tblPr>
        <w:tblW w:w="9996"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8"/>
        <w:gridCol w:w="7008"/>
      </w:tblGrid>
      <w:tr w:rsidR="00595E7B" w:rsidRPr="00485F06" w14:paraId="7E00939B" w14:textId="77777777" w:rsidTr="00824CFF">
        <w:trPr>
          <w:trHeight w:val="863"/>
        </w:trPr>
        <w:tc>
          <w:tcPr>
            <w:tcW w:w="2988" w:type="dxa"/>
          </w:tcPr>
          <w:p w14:paraId="13DDE39B" w14:textId="77777777" w:rsidR="00595E7B" w:rsidRPr="00485F06" w:rsidRDefault="00595E7B" w:rsidP="00824CFF">
            <w:pPr>
              <w:pStyle w:val="TableParagraph"/>
              <w:spacing w:line="229" w:lineRule="exact"/>
              <w:ind w:left="107"/>
              <w:rPr>
                <w:rFonts w:asciiTheme="minorHAnsi" w:hAnsiTheme="minorHAnsi" w:cstheme="minorHAnsi"/>
                <w:b/>
                <w:sz w:val="24"/>
              </w:rPr>
            </w:pPr>
            <w:r w:rsidRPr="00485F06">
              <w:rPr>
                <w:rFonts w:asciiTheme="minorHAnsi" w:hAnsiTheme="minorHAnsi" w:cstheme="minorHAnsi"/>
                <w:b/>
                <w:sz w:val="24"/>
              </w:rPr>
              <w:t>BACKUP STRATEGY</w:t>
            </w:r>
          </w:p>
          <w:p w14:paraId="42717D83" w14:textId="77777777" w:rsidR="00595E7B" w:rsidRPr="00485F06" w:rsidRDefault="00595E7B" w:rsidP="00824CFF">
            <w:pPr>
              <w:pStyle w:val="TableParagraph"/>
              <w:spacing w:line="252" w:lineRule="exact"/>
              <w:ind w:left="107"/>
              <w:rPr>
                <w:rFonts w:asciiTheme="minorHAnsi" w:hAnsiTheme="minorHAnsi" w:cstheme="minorHAnsi"/>
                <w:b/>
                <w:sz w:val="24"/>
              </w:rPr>
            </w:pPr>
            <w:r w:rsidRPr="00485F06">
              <w:rPr>
                <w:rFonts w:asciiTheme="minorHAnsi" w:hAnsiTheme="minorHAnsi" w:cstheme="minorHAnsi"/>
                <w:b/>
                <w:sz w:val="24"/>
              </w:rPr>
              <w:t>FOR SYSTEM</w:t>
            </w:r>
          </w:p>
        </w:tc>
        <w:tc>
          <w:tcPr>
            <w:tcW w:w="7008" w:type="dxa"/>
          </w:tcPr>
          <w:p w14:paraId="16E8DA04" w14:textId="77777777" w:rsidR="00595E7B" w:rsidRPr="00485F06" w:rsidRDefault="00595E7B" w:rsidP="00824CFF">
            <w:pPr>
              <w:pStyle w:val="TableParagraph"/>
              <w:rPr>
                <w:rFonts w:asciiTheme="minorHAnsi" w:hAnsiTheme="minorHAnsi" w:cstheme="minorHAnsi"/>
                <w:sz w:val="24"/>
              </w:rPr>
            </w:pPr>
          </w:p>
        </w:tc>
      </w:tr>
      <w:tr w:rsidR="00595E7B" w:rsidRPr="00485F06" w14:paraId="03CFDE08" w14:textId="77777777" w:rsidTr="00824CFF">
        <w:trPr>
          <w:trHeight w:val="411"/>
        </w:trPr>
        <w:tc>
          <w:tcPr>
            <w:tcW w:w="2988" w:type="dxa"/>
          </w:tcPr>
          <w:p w14:paraId="772B9E70" w14:textId="50D218AE" w:rsidR="00595E7B" w:rsidRPr="00485F06" w:rsidRDefault="00D379B8" w:rsidP="00824CFF">
            <w:pPr>
              <w:pStyle w:val="TableParagraph"/>
              <w:spacing w:line="220" w:lineRule="exact"/>
              <w:ind w:left="107"/>
              <w:rPr>
                <w:rFonts w:asciiTheme="minorHAnsi" w:hAnsiTheme="minorHAnsi" w:cstheme="minorHAnsi"/>
                <w:sz w:val="24"/>
              </w:rPr>
            </w:pPr>
            <w:r>
              <w:rPr>
                <w:rFonts w:asciiTheme="minorHAnsi" w:hAnsiTheme="minorHAnsi" w:cstheme="minorHAnsi"/>
                <w:sz w:val="24"/>
              </w:rPr>
              <w:t>Application</w:t>
            </w:r>
            <w:r w:rsidR="00595E7B" w:rsidRPr="00485F06">
              <w:rPr>
                <w:rFonts w:asciiTheme="minorHAnsi" w:hAnsiTheme="minorHAnsi" w:cstheme="minorHAnsi"/>
                <w:sz w:val="24"/>
              </w:rPr>
              <w:t xml:space="preserve"> Server</w:t>
            </w:r>
          </w:p>
        </w:tc>
        <w:tc>
          <w:tcPr>
            <w:tcW w:w="7008" w:type="dxa"/>
          </w:tcPr>
          <w:p w14:paraId="5F6A15B6" w14:textId="77777777" w:rsidR="00595E7B" w:rsidRPr="00485F06" w:rsidRDefault="00595E7B" w:rsidP="00824CFF">
            <w:pPr>
              <w:pStyle w:val="TableParagraph"/>
              <w:rPr>
                <w:rFonts w:asciiTheme="minorHAnsi" w:hAnsiTheme="minorHAnsi" w:cstheme="minorHAnsi"/>
                <w:sz w:val="24"/>
                <w:szCs w:val="24"/>
              </w:rPr>
            </w:pPr>
            <w:r w:rsidRPr="00485F06">
              <w:rPr>
                <w:rFonts w:asciiTheme="minorHAnsi" w:hAnsiTheme="minorHAnsi" w:cstheme="minorHAnsi"/>
                <w:sz w:val="24"/>
                <w:szCs w:val="24"/>
              </w:rPr>
              <w:t>Daily complete Backup every 24 Hours</w:t>
            </w:r>
          </w:p>
        </w:tc>
      </w:tr>
      <w:tr w:rsidR="00595E7B" w:rsidRPr="00485F06" w14:paraId="3D93F70F" w14:textId="77777777" w:rsidTr="00824CFF">
        <w:trPr>
          <w:trHeight w:val="411"/>
        </w:trPr>
        <w:tc>
          <w:tcPr>
            <w:tcW w:w="2988" w:type="dxa"/>
          </w:tcPr>
          <w:p w14:paraId="5885967F" w14:textId="77777777" w:rsidR="00595E7B" w:rsidRPr="00485F06" w:rsidRDefault="00595E7B" w:rsidP="00824CFF">
            <w:pPr>
              <w:pStyle w:val="TableParagraph"/>
              <w:spacing w:line="220" w:lineRule="exact"/>
              <w:ind w:left="107"/>
              <w:rPr>
                <w:rFonts w:asciiTheme="minorHAnsi" w:hAnsiTheme="minorHAnsi" w:cstheme="minorHAnsi"/>
                <w:sz w:val="24"/>
              </w:rPr>
            </w:pPr>
            <w:r w:rsidRPr="00485F06">
              <w:rPr>
                <w:rFonts w:asciiTheme="minorHAnsi" w:hAnsiTheme="minorHAnsi" w:cstheme="minorHAnsi"/>
                <w:sz w:val="24"/>
              </w:rPr>
              <w:t>SQL Server Databases</w:t>
            </w:r>
          </w:p>
        </w:tc>
        <w:tc>
          <w:tcPr>
            <w:tcW w:w="7008" w:type="dxa"/>
          </w:tcPr>
          <w:p w14:paraId="17EB6BD1" w14:textId="6E0C4ADF" w:rsidR="00595E7B" w:rsidRPr="00485F06" w:rsidRDefault="00D379B8" w:rsidP="00824CFF">
            <w:pPr>
              <w:pStyle w:val="TableParagraph"/>
              <w:rPr>
                <w:rFonts w:asciiTheme="minorHAnsi" w:hAnsiTheme="minorHAnsi" w:cstheme="minorHAnsi"/>
                <w:sz w:val="24"/>
                <w:szCs w:val="24"/>
              </w:rPr>
            </w:pPr>
            <w:r>
              <w:rPr>
                <w:rFonts w:asciiTheme="minorHAnsi" w:hAnsiTheme="minorHAnsi" w:cstheme="minorHAnsi"/>
                <w:sz w:val="24"/>
                <w:szCs w:val="24"/>
              </w:rPr>
              <w:t>Every 15 minutes</w:t>
            </w:r>
            <w:r w:rsidR="00595E7B" w:rsidRPr="00485F06">
              <w:rPr>
                <w:rFonts w:asciiTheme="minorHAnsi" w:hAnsiTheme="minorHAnsi" w:cstheme="minorHAnsi"/>
                <w:sz w:val="24"/>
                <w:szCs w:val="24"/>
              </w:rPr>
              <w:t xml:space="preserve"> Log Backups of SQL </w:t>
            </w:r>
            <w:r w:rsidR="009E79DA">
              <w:rPr>
                <w:rFonts w:asciiTheme="minorHAnsi" w:hAnsiTheme="minorHAnsi" w:cstheme="minorHAnsi"/>
                <w:sz w:val="24"/>
                <w:szCs w:val="24"/>
              </w:rPr>
              <w:t>Server</w:t>
            </w:r>
            <w:r w:rsidR="00595E7B" w:rsidRPr="00485F06">
              <w:rPr>
                <w:rFonts w:asciiTheme="minorHAnsi" w:hAnsiTheme="minorHAnsi" w:cstheme="minorHAnsi"/>
                <w:sz w:val="24"/>
                <w:szCs w:val="24"/>
              </w:rPr>
              <w:t xml:space="preserve"> Databases</w:t>
            </w:r>
          </w:p>
        </w:tc>
      </w:tr>
      <w:tr w:rsidR="00595E7B" w:rsidRPr="00485F06" w14:paraId="5EA02C40" w14:textId="77777777" w:rsidTr="00824CFF">
        <w:trPr>
          <w:trHeight w:val="411"/>
        </w:trPr>
        <w:tc>
          <w:tcPr>
            <w:tcW w:w="2988" w:type="dxa"/>
          </w:tcPr>
          <w:p w14:paraId="7079D4E3" w14:textId="77777777" w:rsidR="00595E7B" w:rsidRPr="00485F06" w:rsidRDefault="00595E7B" w:rsidP="00824CFF">
            <w:pPr>
              <w:pStyle w:val="TableParagraph"/>
              <w:spacing w:line="220" w:lineRule="exact"/>
              <w:ind w:left="107"/>
              <w:rPr>
                <w:rFonts w:asciiTheme="minorHAnsi" w:hAnsiTheme="minorHAnsi" w:cstheme="minorHAnsi"/>
                <w:sz w:val="24"/>
              </w:rPr>
            </w:pPr>
            <w:r w:rsidRPr="00485F06">
              <w:rPr>
                <w:rFonts w:asciiTheme="minorHAnsi" w:hAnsiTheme="minorHAnsi" w:cstheme="minorHAnsi"/>
                <w:sz w:val="24"/>
              </w:rPr>
              <w:t>Retention Period</w:t>
            </w:r>
          </w:p>
        </w:tc>
        <w:tc>
          <w:tcPr>
            <w:tcW w:w="7008" w:type="dxa"/>
          </w:tcPr>
          <w:p w14:paraId="0CE8EB86" w14:textId="3FAD7EF1" w:rsidR="00595E7B" w:rsidRPr="00485F06" w:rsidRDefault="00595E7B" w:rsidP="00824CFF">
            <w:pPr>
              <w:pStyle w:val="TableParagraph"/>
              <w:rPr>
                <w:rFonts w:asciiTheme="minorHAnsi" w:hAnsiTheme="minorHAnsi" w:cstheme="minorHAnsi"/>
                <w:sz w:val="24"/>
                <w:szCs w:val="24"/>
              </w:rPr>
            </w:pPr>
            <w:r w:rsidRPr="00485F06">
              <w:rPr>
                <w:rFonts w:asciiTheme="minorHAnsi" w:hAnsiTheme="minorHAnsi" w:cstheme="minorHAnsi"/>
                <w:sz w:val="24"/>
                <w:szCs w:val="24"/>
              </w:rPr>
              <w:t>180 Days for server and 3</w:t>
            </w:r>
            <w:r w:rsidR="009E79DA">
              <w:rPr>
                <w:rFonts w:asciiTheme="minorHAnsi" w:hAnsiTheme="minorHAnsi" w:cstheme="minorHAnsi"/>
                <w:sz w:val="24"/>
                <w:szCs w:val="24"/>
              </w:rPr>
              <w:t>5</w:t>
            </w:r>
            <w:r w:rsidRPr="00485F06">
              <w:rPr>
                <w:rFonts w:asciiTheme="minorHAnsi" w:hAnsiTheme="minorHAnsi" w:cstheme="minorHAnsi"/>
                <w:sz w:val="24"/>
                <w:szCs w:val="24"/>
              </w:rPr>
              <w:t xml:space="preserve"> Days for SQL log backups</w:t>
            </w:r>
          </w:p>
        </w:tc>
      </w:tr>
    </w:tbl>
    <w:p w14:paraId="41CE7269" w14:textId="0AD75062" w:rsidR="00595E7B" w:rsidRDefault="00595E7B" w:rsidP="00595E7B">
      <w:pPr>
        <w:rPr>
          <w:b/>
          <w:bCs/>
          <w:sz w:val="24"/>
          <w:szCs w:val="24"/>
        </w:rPr>
      </w:pPr>
    </w:p>
    <w:p w14:paraId="0133679E" w14:textId="77777777" w:rsidR="0069272C" w:rsidRDefault="0069272C" w:rsidP="00595E7B">
      <w:pPr>
        <w:rPr>
          <w:b/>
          <w:bCs/>
          <w:sz w:val="24"/>
          <w:szCs w:val="24"/>
        </w:rPr>
      </w:pPr>
    </w:p>
    <w:p w14:paraId="14F21631" w14:textId="77777777" w:rsidR="00A16E25" w:rsidRPr="00A16E25" w:rsidRDefault="00A16E25" w:rsidP="00A16E25">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A16E25">
        <w:rPr>
          <w:rFonts w:cstheme="minorHAnsi"/>
          <w:b/>
          <w:color w:val="4472C4" w:themeColor="accent1"/>
          <w:sz w:val="24"/>
          <w:szCs w:val="24"/>
          <w:lang w:val="en"/>
        </w:rPr>
        <w:lastRenderedPageBreak/>
        <w:t>3.26 What is the Maturity Level of SRS Control.6 Network and Systems Security?</w:t>
      </w:r>
    </w:p>
    <w:p w14:paraId="3E0652AD" w14:textId="04C50CBD" w:rsidR="00A16E25" w:rsidRPr="00B81FFD" w:rsidRDefault="00A16E25" w:rsidP="00EA5AC3">
      <w:pPr>
        <w:rPr>
          <w:rFonts w:cstheme="minorHAnsi"/>
          <w:color w:val="171717"/>
          <w:shd w:val="clear" w:color="auto" w:fill="FFFFFF"/>
        </w:rPr>
      </w:pPr>
      <w:r w:rsidRPr="00B81FFD">
        <w:rPr>
          <w:rFonts w:cstheme="minorHAnsi"/>
          <w:color w:val="171717"/>
          <w:shd w:val="clear" w:color="auto" w:fill="FFFFFF"/>
        </w:rPr>
        <w:t>The content is grouped by the </w:t>
      </w:r>
      <w:r w:rsidRPr="00B81FFD">
        <w:rPr>
          <w:rStyle w:val="Strong"/>
          <w:rFonts w:cstheme="minorHAnsi"/>
          <w:color w:val="171717"/>
          <w:shd w:val="clear" w:color="auto" w:fill="FFFFFF"/>
        </w:rPr>
        <w:t>security controls</w:t>
      </w:r>
      <w:r w:rsidRPr="00B81FFD">
        <w:rPr>
          <w:rFonts w:cstheme="minorHAnsi"/>
          <w:color w:val="171717"/>
          <w:shd w:val="clear" w:color="auto" w:fill="FFFFFF"/>
        </w:rPr>
        <w:t> defined by the Azure Security Benchmark and the related guidance applicable to Azure Virtual Network.</w:t>
      </w:r>
    </w:p>
    <w:p w14:paraId="16113086" w14:textId="0737F18F" w:rsidR="00A16E25" w:rsidRPr="00B81FFD" w:rsidRDefault="00A16E25" w:rsidP="00EA5AC3">
      <w:pPr>
        <w:rPr>
          <w:rFonts w:cstheme="minorHAnsi"/>
          <w:color w:val="171717"/>
          <w:shd w:val="clear" w:color="auto" w:fill="FFFFFF"/>
        </w:rPr>
      </w:pPr>
      <w:r w:rsidRPr="00B81FFD">
        <w:rPr>
          <w:rFonts w:cstheme="minorHAnsi"/>
          <w:color w:val="171717"/>
          <w:shd w:val="clear" w:color="auto" w:fill="FFFFFF"/>
        </w:rPr>
        <w:t xml:space="preserve">Microsoft Defender for Cloud continuously </w:t>
      </w:r>
      <w:proofErr w:type="spellStart"/>
      <w:r w:rsidRPr="00B81FFD">
        <w:rPr>
          <w:rFonts w:cstheme="minorHAnsi"/>
          <w:color w:val="171717"/>
          <w:shd w:val="clear" w:color="auto" w:fill="FFFFFF"/>
        </w:rPr>
        <w:t>analyzes</w:t>
      </w:r>
      <w:proofErr w:type="spellEnd"/>
      <w:r w:rsidRPr="00B81FFD">
        <w:rPr>
          <w:rFonts w:cstheme="minorHAnsi"/>
          <w:color w:val="171717"/>
          <w:shd w:val="clear" w:color="auto" w:fill="FFFFFF"/>
        </w:rPr>
        <w:t xml:space="preserve"> the security state of Azure resources for network security best practices. When Defender for Cloud identifies potential security vulnerabilities, it creates recommendations that guide </w:t>
      </w:r>
      <w:r w:rsidR="00A73D1A" w:rsidRPr="00B81FFD">
        <w:rPr>
          <w:rFonts w:cstheme="minorHAnsi"/>
          <w:color w:val="171717"/>
          <w:shd w:val="clear" w:color="auto" w:fill="FFFFFF"/>
        </w:rPr>
        <w:t>us</w:t>
      </w:r>
      <w:r w:rsidRPr="00B81FFD">
        <w:rPr>
          <w:rFonts w:cstheme="minorHAnsi"/>
          <w:color w:val="171717"/>
          <w:shd w:val="clear" w:color="auto" w:fill="FFFFFF"/>
        </w:rPr>
        <w:t xml:space="preserve"> through the process of configuring the needed controls to harden and protect </w:t>
      </w:r>
      <w:r w:rsidR="00A73D1A" w:rsidRPr="00B81FFD">
        <w:rPr>
          <w:rFonts w:cstheme="minorHAnsi"/>
          <w:color w:val="171717"/>
          <w:shd w:val="clear" w:color="auto" w:fill="FFFFFF"/>
        </w:rPr>
        <w:t>our</w:t>
      </w:r>
      <w:r w:rsidRPr="00B81FFD">
        <w:rPr>
          <w:rFonts w:cstheme="minorHAnsi"/>
          <w:color w:val="171717"/>
          <w:shd w:val="clear" w:color="auto" w:fill="FFFFFF"/>
        </w:rPr>
        <w:t xml:space="preserve"> resources.</w:t>
      </w:r>
    </w:p>
    <w:p w14:paraId="083AADC1" w14:textId="3E90DF27" w:rsidR="003C21EF" w:rsidRPr="00B81FFD" w:rsidRDefault="003C21EF" w:rsidP="00EA5AC3">
      <w:pPr>
        <w:rPr>
          <w:rFonts w:cstheme="minorHAnsi"/>
          <w:color w:val="171717"/>
          <w:shd w:val="clear" w:color="auto" w:fill="FFFFFF"/>
        </w:rPr>
      </w:pPr>
      <w:r w:rsidRPr="00B81FFD">
        <w:rPr>
          <w:rFonts w:cstheme="minorHAnsi"/>
          <w:color w:val="171717"/>
          <w:shd w:val="clear" w:color="auto" w:fill="FFFFFF"/>
        </w:rPr>
        <w:t>Define</w:t>
      </w:r>
      <w:r w:rsidRPr="00B81FFD">
        <w:rPr>
          <w:rFonts w:cstheme="minorHAnsi"/>
          <w:color w:val="171717"/>
          <w:shd w:val="clear" w:color="auto" w:fill="FFFFFF"/>
        </w:rPr>
        <w:t>d</w:t>
      </w:r>
      <w:r w:rsidRPr="00B81FFD">
        <w:rPr>
          <w:rFonts w:cstheme="minorHAnsi"/>
          <w:color w:val="171717"/>
          <w:shd w:val="clear" w:color="auto" w:fill="FFFFFF"/>
        </w:rPr>
        <w:t xml:space="preserve"> and </w:t>
      </w:r>
      <w:r w:rsidRPr="00B81FFD">
        <w:rPr>
          <w:rFonts w:cstheme="minorHAnsi"/>
          <w:color w:val="171717"/>
          <w:shd w:val="clear" w:color="auto" w:fill="FFFFFF"/>
        </w:rPr>
        <w:t>implemented</w:t>
      </w:r>
      <w:r w:rsidRPr="00B81FFD">
        <w:rPr>
          <w:rFonts w:cstheme="minorHAnsi"/>
          <w:color w:val="171717"/>
          <w:shd w:val="clear" w:color="auto" w:fill="FFFFFF"/>
        </w:rPr>
        <w:t xml:space="preserve"> standard security configurations for network resources with Azure Policy and review the built-in network policy definitions for </w:t>
      </w:r>
      <w:r w:rsidRPr="00B81FFD">
        <w:rPr>
          <w:rFonts w:cstheme="minorHAnsi"/>
          <w:color w:val="171717"/>
          <w:shd w:val="clear" w:color="auto" w:fill="FFFFFF"/>
        </w:rPr>
        <w:t>implementing network security groups.</w:t>
      </w:r>
    </w:p>
    <w:p w14:paraId="28E4B955" w14:textId="589F42FC" w:rsidR="00A16E25" w:rsidRPr="00B81FFD" w:rsidRDefault="00A73D1A" w:rsidP="00EA5AC3">
      <w:pPr>
        <w:rPr>
          <w:rFonts w:cstheme="minorHAnsi"/>
          <w:color w:val="171717"/>
          <w:shd w:val="clear" w:color="auto" w:fill="FFFFFF"/>
        </w:rPr>
      </w:pPr>
      <w:r w:rsidRPr="00B81FFD">
        <w:rPr>
          <w:rFonts w:cstheme="minorHAnsi"/>
          <w:color w:val="171717"/>
          <w:shd w:val="clear" w:color="auto" w:fill="FFFFFF"/>
        </w:rPr>
        <w:t xml:space="preserve">Have </w:t>
      </w:r>
      <w:r w:rsidR="002778DD" w:rsidRPr="00B81FFD">
        <w:rPr>
          <w:rFonts w:cstheme="minorHAnsi"/>
          <w:color w:val="171717"/>
          <w:shd w:val="clear" w:color="auto" w:fill="FFFFFF"/>
        </w:rPr>
        <w:t>enabled</w:t>
      </w:r>
      <w:r w:rsidR="00A16E25" w:rsidRPr="00B81FFD">
        <w:rPr>
          <w:rFonts w:cstheme="minorHAnsi"/>
          <w:color w:val="171717"/>
          <w:shd w:val="clear" w:color="auto" w:fill="FFFFFF"/>
        </w:rPr>
        <w:t xml:space="preserve"> distributed denial of service (DDoS) Standard protection on our Azure Virtual Network to guard against DDoS attacks</w:t>
      </w:r>
    </w:p>
    <w:p w14:paraId="1333520E" w14:textId="407B888B" w:rsidR="005B2DF5" w:rsidRPr="00B81FFD" w:rsidRDefault="005B2DF5" w:rsidP="00EA5AC3">
      <w:pPr>
        <w:rPr>
          <w:rFonts w:cstheme="minorHAnsi"/>
          <w:color w:val="171717"/>
          <w:shd w:val="clear" w:color="auto" w:fill="FFFFFF"/>
        </w:rPr>
      </w:pPr>
      <w:r w:rsidRPr="00B81FFD">
        <w:rPr>
          <w:rFonts w:cstheme="minorHAnsi"/>
          <w:color w:val="171717"/>
          <w:shd w:val="clear" w:color="auto" w:fill="FFFFFF"/>
        </w:rPr>
        <w:t>Have enabled</w:t>
      </w:r>
      <w:r w:rsidR="00A16E25" w:rsidRPr="00B81FFD">
        <w:rPr>
          <w:rFonts w:cstheme="minorHAnsi"/>
          <w:color w:val="171717"/>
          <w:shd w:val="clear" w:color="auto" w:fill="FFFFFF"/>
        </w:rPr>
        <w:t xml:space="preserve"> Azure Monitor for access to our audit and activity logs which includes event source, date, user, timestamp, source addresses, destination addresses, and other useful elements.</w:t>
      </w:r>
      <w:r w:rsidRPr="00B81FFD">
        <w:rPr>
          <w:rFonts w:cstheme="minorHAnsi"/>
          <w:color w:val="171717"/>
          <w:shd w:val="clear" w:color="auto" w:fill="FFFFFF"/>
        </w:rPr>
        <w:t xml:space="preserve"> Logging and monitoring </w:t>
      </w:r>
      <w:r w:rsidR="00931946" w:rsidRPr="00B81FFD">
        <w:rPr>
          <w:rFonts w:cstheme="minorHAnsi"/>
          <w:color w:val="171717"/>
          <w:shd w:val="clear" w:color="auto" w:fill="FFFFFF"/>
        </w:rPr>
        <w:t>have</w:t>
      </w:r>
      <w:r w:rsidRPr="00B81FFD">
        <w:rPr>
          <w:rFonts w:cstheme="minorHAnsi"/>
          <w:color w:val="171717"/>
          <w:shd w:val="clear" w:color="auto" w:fill="FFFFFF"/>
        </w:rPr>
        <w:t xml:space="preserve"> been continuously done.</w:t>
      </w:r>
    </w:p>
    <w:p w14:paraId="6D9237B1" w14:textId="6832B003" w:rsidR="005B2DF5" w:rsidRPr="00B81FFD" w:rsidRDefault="005B2DF5" w:rsidP="00EA5AC3">
      <w:pPr>
        <w:rPr>
          <w:rFonts w:cstheme="minorHAnsi"/>
          <w:color w:val="171717"/>
          <w:shd w:val="clear" w:color="auto" w:fill="FFFFFF"/>
        </w:rPr>
      </w:pPr>
      <w:r w:rsidRPr="00B81FFD">
        <w:rPr>
          <w:rFonts w:cstheme="minorHAnsi"/>
          <w:color w:val="171717"/>
          <w:shd w:val="clear" w:color="auto" w:fill="FFFFFF"/>
        </w:rPr>
        <w:t xml:space="preserve"> Azure Point to Site VPN is </w:t>
      </w:r>
      <w:r w:rsidR="00D1531A" w:rsidRPr="00B81FFD">
        <w:rPr>
          <w:rFonts w:cstheme="minorHAnsi"/>
          <w:color w:val="171717"/>
          <w:shd w:val="clear" w:color="auto" w:fill="FFFFFF"/>
        </w:rPr>
        <w:t xml:space="preserve">configured </w:t>
      </w:r>
      <w:r w:rsidRPr="00B81FFD">
        <w:rPr>
          <w:rFonts w:cstheme="minorHAnsi"/>
          <w:color w:val="171717"/>
          <w:shd w:val="clear" w:color="auto" w:fill="FFFFFF"/>
        </w:rPr>
        <w:t xml:space="preserve">only </w:t>
      </w:r>
      <w:r w:rsidR="00D1531A" w:rsidRPr="00B81FFD">
        <w:rPr>
          <w:rFonts w:cstheme="minorHAnsi"/>
          <w:color w:val="171717"/>
          <w:shd w:val="clear" w:color="auto" w:fill="FFFFFF"/>
        </w:rPr>
        <w:t>through the VPN authorized user can</w:t>
      </w:r>
      <w:r w:rsidRPr="00B81FFD">
        <w:rPr>
          <w:rFonts w:cstheme="minorHAnsi"/>
          <w:color w:val="171717"/>
          <w:shd w:val="clear" w:color="auto" w:fill="FFFFFF"/>
        </w:rPr>
        <w:t xml:space="preserve"> access </w:t>
      </w:r>
      <w:r w:rsidR="00D56BC5" w:rsidRPr="00B81FFD">
        <w:rPr>
          <w:rFonts w:cstheme="minorHAnsi"/>
          <w:color w:val="171717"/>
          <w:shd w:val="clear" w:color="auto" w:fill="FFFFFF"/>
        </w:rPr>
        <w:t xml:space="preserve">the </w:t>
      </w:r>
      <w:r w:rsidRPr="00B81FFD">
        <w:rPr>
          <w:rFonts w:cstheme="minorHAnsi"/>
          <w:color w:val="171717"/>
          <w:shd w:val="clear" w:color="auto" w:fill="FFFFFF"/>
        </w:rPr>
        <w:t>system</w:t>
      </w:r>
      <w:r w:rsidR="00D1531A" w:rsidRPr="00B81FFD">
        <w:rPr>
          <w:rFonts w:cstheme="minorHAnsi"/>
          <w:color w:val="171717"/>
          <w:shd w:val="clear" w:color="auto" w:fill="FFFFFF"/>
        </w:rPr>
        <w:t>.</w:t>
      </w:r>
      <w:r w:rsidRPr="00B81FFD">
        <w:rPr>
          <w:rFonts w:cstheme="minorHAnsi"/>
          <w:color w:val="171717"/>
          <w:shd w:val="clear" w:color="auto" w:fill="FFFFFF"/>
        </w:rPr>
        <w:t xml:space="preserve"> </w:t>
      </w:r>
    </w:p>
    <w:p w14:paraId="7B9754C1" w14:textId="779B5F01" w:rsidR="00F526BA" w:rsidRPr="00B81FFD" w:rsidRDefault="00F526BA" w:rsidP="00EA5AC3">
      <w:pPr>
        <w:rPr>
          <w:rFonts w:cstheme="minorHAnsi"/>
          <w:color w:val="171717"/>
          <w:sz w:val="24"/>
          <w:szCs w:val="24"/>
          <w:shd w:val="clear" w:color="auto" w:fill="FFFFFF"/>
        </w:rPr>
      </w:pPr>
    </w:p>
    <w:p w14:paraId="0E2FAB7C" w14:textId="77777777" w:rsidR="00F526BA" w:rsidRPr="00B81FFD" w:rsidRDefault="00F526BA" w:rsidP="00F526BA">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B81FFD">
        <w:rPr>
          <w:rFonts w:cstheme="minorHAnsi"/>
          <w:b/>
          <w:color w:val="4472C4" w:themeColor="accent1"/>
          <w:sz w:val="24"/>
          <w:szCs w:val="24"/>
          <w:lang w:val="en"/>
        </w:rPr>
        <w:t>3.27 What is the Maturity Level of SRS Control.7 Network and Systems Security?</w:t>
      </w:r>
    </w:p>
    <w:p w14:paraId="1E98A2F9" w14:textId="7D35A9E0" w:rsidR="00F526BA" w:rsidRDefault="00D34734" w:rsidP="00EA5AC3">
      <w:pPr>
        <w:rPr>
          <w:rFonts w:cstheme="minorHAnsi"/>
          <w:lang w:val="en"/>
        </w:rPr>
      </w:pPr>
      <w:r w:rsidRPr="00B81FFD">
        <w:rPr>
          <w:rFonts w:cstheme="minorHAnsi"/>
          <w:color w:val="171717"/>
          <w:shd w:val="clear" w:color="auto" w:fill="FFFFFF"/>
        </w:rPr>
        <w:t>Yes,</w:t>
      </w:r>
      <w:r w:rsidRPr="00B81FFD">
        <w:rPr>
          <w:rFonts w:cstheme="minorHAnsi"/>
          <w:lang w:val="en"/>
        </w:rPr>
        <w:t xml:space="preserve"> </w:t>
      </w:r>
      <w:r w:rsidRPr="00B81FFD">
        <w:rPr>
          <w:rFonts w:cstheme="minorHAnsi"/>
          <w:lang w:val="en"/>
        </w:rPr>
        <w:t>external access to systems and applications that process customer ownership data take place through Strong Authentication with at least one double authentication fa</w:t>
      </w:r>
      <w:r w:rsidRPr="00B81FFD">
        <w:rPr>
          <w:rFonts w:cstheme="minorHAnsi"/>
          <w:lang w:val="en"/>
        </w:rPr>
        <w:t>ctor.</w:t>
      </w:r>
    </w:p>
    <w:p w14:paraId="0EC2E9B1" w14:textId="2A70C643" w:rsidR="00A875EC" w:rsidRPr="00A875EC" w:rsidRDefault="00A875EC" w:rsidP="00A875EC">
      <w:pPr>
        <w:pStyle w:val="paragraph"/>
        <w:shd w:val="clear" w:color="auto" w:fill="FFFFFF"/>
        <w:spacing w:before="0" w:beforeAutospacing="0" w:after="0" w:afterAutospacing="0"/>
        <w:textAlignment w:val="baseline"/>
        <w:rPr>
          <w:rStyle w:val="eop"/>
          <w:rFonts w:ascii="Calibri" w:hAnsi="Calibri" w:cs="Calibri"/>
          <w:color w:val="242424"/>
          <w:sz w:val="22"/>
          <w:szCs w:val="22"/>
        </w:rPr>
      </w:pPr>
      <w:r w:rsidRPr="00A875EC">
        <w:rPr>
          <w:rStyle w:val="normaltextrun"/>
          <w:rFonts w:ascii="Calibri" w:eastAsiaTheme="majorEastAsia" w:hAnsi="Calibri" w:cs="Calibri"/>
          <w:color w:val="242424"/>
          <w:sz w:val="22"/>
          <w:szCs w:val="22"/>
        </w:rPr>
        <w:t>For security management, we have the Form-Based Authentication, 2-factor authentication and we also have the Single Sign-on for managing the security through the user Active Directory.</w:t>
      </w:r>
      <w:r w:rsidRPr="00A875EC">
        <w:rPr>
          <w:rStyle w:val="eop"/>
          <w:rFonts w:ascii="Calibri" w:hAnsi="Calibri" w:cs="Calibri"/>
          <w:color w:val="242424"/>
          <w:sz w:val="22"/>
          <w:szCs w:val="22"/>
        </w:rPr>
        <w:t> </w:t>
      </w:r>
    </w:p>
    <w:p w14:paraId="4372CF7B" w14:textId="77777777" w:rsidR="00A875EC" w:rsidRPr="00A875EC" w:rsidRDefault="00A875EC" w:rsidP="00A875EC">
      <w:pPr>
        <w:pStyle w:val="paragraph"/>
        <w:shd w:val="clear" w:color="auto" w:fill="FFFFFF"/>
        <w:spacing w:before="0" w:beforeAutospacing="0" w:after="0" w:afterAutospacing="0"/>
        <w:textAlignment w:val="baseline"/>
        <w:rPr>
          <w:rFonts w:ascii="Segoe UI" w:hAnsi="Segoe UI" w:cs="Segoe UI"/>
          <w:sz w:val="18"/>
          <w:szCs w:val="18"/>
        </w:rPr>
      </w:pPr>
    </w:p>
    <w:p w14:paraId="26490032" w14:textId="4E488107" w:rsidR="00D34734" w:rsidRDefault="00D34734" w:rsidP="00EA5AC3">
      <w:pPr>
        <w:rPr>
          <w:rFonts w:cstheme="minorHAnsi"/>
          <w:lang w:val="en"/>
        </w:rPr>
      </w:pPr>
      <w:r w:rsidRPr="00B81FFD">
        <w:rPr>
          <w:rFonts w:cstheme="minorHAnsi"/>
          <w:lang w:val="en"/>
        </w:rPr>
        <w:t>We have</w:t>
      </w:r>
      <w:r w:rsidR="000B6CD4" w:rsidRPr="00B81FFD">
        <w:rPr>
          <w:rFonts w:cstheme="minorHAnsi"/>
          <w:lang w:val="en"/>
        </w:rPr>
        <w:t xml:space="preserve"> MFA in which users can do the login </w:t>
      </w:r>
      <w:r w:rsidR="00254B02" w:rsidRPr="00B81FFD">
        <w:rPr>
          <w:rFonts w:cstheme="minorHAnsi"/>
          <w:lang w:val="en"/>
        </w:rPr>
        <w:t>by</w:t>
      </w:r>
      <w:r w:rsidR="000B6CD4" w:rsidRPr="00B81FFD">
        <w:rPr>
          <w:rFonts w:cstheme="minorHAnsi"/>
          <w:lang w:val="en"/>
        </w:rPr>
        <w:t xml:space="preserve"> OTP </w:t>
      </w:r>
      <w:r w:rsidR="00254B02" w:rsidRPr="00B81FFD">
        <w:rPr>
          <w:rFonts w:cstheme="minorHAnsi"/>
          <w:lang w:val="en"/>
        </w:rPr>
        <w:t>that is</w:t>
      </w:r>
      <w:r w:rsidR="000B6CD4" w:rsidRPr="00B81FFD">
        <w:rPr>
          <w:rFonts w:cstheme="minorHAnsi"/>
          <w:lang w:val="en"/>
        </w:rPr>
        <w:t xml:space="preserve"> generated through API which </w:t>
      </w:r>
      <w:r w:rsidR="00254B02" w:rsidRPr="00B81FFD">
        <w:rPr>
          <w:rFonts w:cstheme="minorHAnsi"/>
          <w:lang w:val="en"/>
        </w:rPr>
        <w:t>is then sent to</w:t>
      </w:r>
      <w:r w:rsidR="000B6CD4" w:rsidRPr="00B81FFD">
        <w:rPr>
          <w:rFonts w:cstheme="minorHAnsi"/>
          <w:lang w:val="en"/>
        </w:rPr>
        <w:t xml:space="preserve"> </w:t>
      </w:r>
      <w:r w:rsidR="00254B02" w:rsidRPr="00B81FFD">
        <w:rPr>
          <w:rFonts w:cstheme="minorHAnsi"/>
          <w:lang w:val="en"/>
        </w:rPr>
        <w:t xml:space="preserve">the </w:t>
      </w:r>
      <w:r w:rsidR="000B6CD4" w:rsidRPr="00B81FFD">
        <w:rPr>
          <w:rFonts w:cstheme="minorHAnsi"/>
          <w:lang w:val="en"/>
        </w:rPr>
        <w:t xml:space="preserve">Email ID and </w:t>
      </w:r>
      <w:r w:rsidR="00254B02" w:rsidRPr="00B81FFD">
        <w:rPr>
          <w:rFonts w:cstheme="minorHAnsi"/>
          <w:lang w:val="en"/>
        </w:rPr>
        <w:t>on designated Authenticator APP (PO Authenticator) for the user, and after authenticating through both places’ applications can be accessed by users.</w:t>
      </w:r>
    </w:p>
    <w:p w14:paraId="3DCC68E2" w14:textId="3852B8DA" w:rsidR="00BE516C" w:rsidRDefault="00BE516C" w:rsidP="00BE516C">
      <w:pPr>
        <w:spacing w:before="100" w:beforeAutospacing="1" w:after="100" w:afterAutospacing="1"/>
        <w:rPr>
          <w:rFonts w:cstheme="minorHAnsi"/>
          <w:b/>
          <w:color w:val="4472C4" w:themeColor="accent1"/>
          <w:sz w:val="24"/>
          <w:szCs w:val="24"/>
          <w:lang w:val="en"/>
        </w:rPr>
      </w:pPr>
      <w:r w:rsidRPr="00BE516C">
        <w:rPr>
          <w:rFonts w:cstheme="minorHAnsi"/>
          <w:b/>
          <w:color w:val="4472C4" w:themeColor="accent1"/>
          <w:sz w:val="24"/>
          <w:szCs w:val="24"/>
          <w:lang w:val="en"/>
        </w:rPr>
        <w:t>3.28 What is the Maturity Level of SRS Control.8 Network and Systems Security?</w:t>
      </w:r>
    </w:p>
    <w:p w14:paraId="2CEF2192" w14:textId="335DAD4C" w:rsidR="007D5189" w:rsidRPr="00453A93" w:rsidRDefault="00453A93" w:rsidP="007D5189">
      <w:pPr>
        <w:spacing w:before="100" w:beforeAutospacing="1" w:after="100" w:afterAutospacing="1"/>
        <w:rPr>
          <w:rFonts w:eastAsia="Times New Roman" w:cstheme="minorHAnsi"/>
          <w:lang w:eastAsia="it-IT"/>
        </w:rPr>
      </w:pPr>
      <w:r w:rsidRPr="00453A93">
        <w:rPr>
          <w:rFonts w:cstheme="minorHAnsi"/>
          <w:color w:val="171717"/>
          <w:shd w:val="clear" w:color="auto" w:fill="FFFFFF"/>
        </w:rPr>
        <w:t>Yes,</w:t>
      </w:r>
      <w:r w:rsidRPr="00453A93">
        <w:rPr>
          <w:rFonts w:cstheme="minorHAnsi"/>
          <w:lang w:val="en"/>
        </w:rPr>
        <w:t xml:space="preserve"> the</w:t>
      </w:r>
      <w:r w:rsidR="007D5189" w:rsidRPr="00453A93">
        <w:rPr>
          <w:rFonts w:cstheme="minorHAnsi"/>
          <w:lang w:val="en"/>
        </w:rPr>
        <w:t xml:space="preserve"> network </w:t>
      </w:r>
      <w:r>
        <w:rPr>
          <w:rFonts w:cstheme="minorHAnsi"/>
          <w:lang w:val="en"/>
        </w:rPr>
        <w:t xml:space="preserve">is </w:t>
      </w:r>
      <w:r w:rsidR="007D5189" w:rsidRPr="00453A93">
        <w:rPr>
          <w:rFonts w:cstheme="minorHAnsi"/>
          <w:lang w:val="en"/>
        </w:rPr>
        <w:t xml:space="preserve">appropriately </w:t>
      </w:r>
      <w:bookmarkStart w:id="1" w:name="_Hlk94550747"/>
      <w:r w:rsidR="007D5189" w:rsidRPr="00453A93">
        <w:rPr>
          <w:rFonts w:cstheme="minorHAnsi"/>
          <w:lang w:val="en"/>
        </w:rPr>
        <w:t>segregated</w:t>
      </w:r>
      <w:bookmarkEnd w:id="1"/>
      <w:r w:rsidR="007D5189" w:rsidRPr="00453A93">
        <w:rPr>
          <w:rFonts w:cstheme="minorHAnsi"/>
          <w:lang w:val="en"/>
        </w:rPr>
        <w:t xml:space="preserve"> in such a way as to guarantee adequate protection to critical systems that process the data owned by the Customer</w:t>
      </w:r>
    </w:p>
    <w:p w14:paraId="72C267DE" w14:textId="67A6F9C6" w:rsidR="007D5189" w:rsidRPr="00453A93" w:rsidRDefault="007D5189" w:rsidP="00BE516C">
      <w:pPr>
        <w:spacing w:before="100" w:beforeAutospacing="1" w:after="100" w:afterAutospacing="1"/>
        <w:rPr>
          <w:rFonts w:eastAsia="Times New Roman" w:cstheme="minorHAnsi"/>
          <w:b/>
          <w:bCs/>
          <w:color w:val="4472C4" w:themeColor="accent1"/>
          <w:lang w:eastAsia="it-IT"/>
        </w:rPr>
      </w:pPr>
      <w:r w:rsidRPr="00453A93">
        <w:rPr>
          <w:rFonts w:cstheme="minorHAnsi"/>
          <w:color w:val="171717"/>
          <w:shd w:val="clear" w:color="auto" w:fill="FFFFFF"/>
        </w:rPr>
        <w:t xml:space="preserve">  On</w:t>
      </w:r>
      <w:r w:rsidRPr="00453A93">
        <w:rPr>
          <w:rFonts w:cstheme="minorHAnsi"/>
          <w:color w:val="171717"/>
          <w:shd w:val="clear" w:color="auto" w:fill="FFFFFF"/>
        </w:rPr>
        <w:t xml:space="preserve"> Azure, </w:t>
      </w:r>
      <w:r w:rsidRPr="00453A93">
        <w:rPr>
          <w:rFonts w:cstheme="minorHAnsi"/>
          <w:color w:val="171717"/>
          <w:shd w:val="clear" w:color="auto" w:fill="FFFFFF"/>
        </w:rPr>
        <w:t>we have the below</w:t>
      </w:r>
      <w:r w:rsidRPr="00453A93">
        <w:rPr>
          <w:rFonts w:cstheme="minorHAnsi"/>
          <w:color w:val="171717"/>
          <w:shd w:val="clear" w:color="auto" w:fill="FFFFFF"/>
        </w:rPr>
        <w:t xml:space="preserve"> set of segmentation </w:t>
      </w:r>
      <w:r w:rsidRPr="00453A93">
        <w:rPr>
          <w:rFonts w:cstheme="minorHAnsi"/>
          <w:color w:val="171717"/>
          <w:shd w:val="clear" w:color="auto" w:fill="FFFFFF"/>
        </w:rPr>
        <w:t>that protected the networks.</w:t>
      </w:r>
    </w:p>
    <w:p w14:paraId="44AF65FC" w14:textId="73C8DA08" w:rsidR="00254B02" w:rsidRDefault="007D5189" w:rsidP="00EA5AC3">
      <w:pPr>
        <w:rPr>
          <w:rFonts w:ascii="Arial" w:hAnsi="Arial" w:cs="Arial"/>
          <w:color w:val="2E2E2E"/>
          <w:sz w:val="30"/>
          <w:szCs w:val="30"/>
        </w:rPr>
      </w:pPr>
      <w:r>
        <w:rPr>
          <w:noProof/>
        </w:rPr>
        <w:lastRenderedPageBreak/>
        <w:drawing>
          <wp:inline distT="0" distB="0" distL="0" distR="0" wp14:anchorId="7B616ABA" wp14:editId="42044187">
            <wp:extent cx="5731510" cy="238379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5731510" cy="2383790"/>
                    </a:xfrm>
                    <a:prstGeom prst="rect">
                      <a:avLst/>
                    </a:prstGeom>
                  </pic:spPr>
                </pic:pic>
              </a:graphicData>
            </a:graphic>
          </wp:inline>
        </w:drawing>
      </w:r>
    </w:p>
    <w:p w14:paraId="25F7485E" w14:textId="2BF6F219" w:rsidR="00496851" w:rsidRDefault="00453A93" w:rsidP="00EA5AC3">
      <w:pPr>
        <w:rPr>
          <w:rFonts w:cstheme="minorHAnsi"/>
          <w:lang w:val="en"/>
        </w:rPr>
      </w:pPr>
      <w:r>
        <w:rPr>
          <w:rFonts w:cstheme="minorHAnsi"/>
          <w:lang w:val="en"/>
        </w:rPr>
        <w:t xml:space="preserve">We have separated environment with the separate virtual networks for Prod and Dev environments </w:t>
      </w:r>
      <w:r w:rsidRPr="00453A93">
        <w:rPr>
          <w:rFonts w:cstheme="minorHAnsi"/>
        </w:rPr>
        <w:t>with firewalls to maintain stateful traffic of production and nonproduction traffic</w:t>
      </w:r>
    </w:p>
    <w:p w14:paraId="59FC9EFB" w14:textId="77777777" w:rsidR="00453A93" w:rsidRPr="00496851" w:rsidRDefault="00453A93" w:rsidP="00EA5AC3">
      <w:pPr>
        <w:rPr>
          <w:rFonts w:cstheme="minorHAnsi"/>
          <w:lang w:val="en"/>
        </w:rPr>
      </w:pPr>
    </w:p>
    <w:p w14:paraId="2C67AD65" w14:textId="1156E91D" w:rsidR="00453A93" w:rsidRPr="00453A93" w:rsidRDefault="00B10718" w:rsidP="00453A93">
      <w:pPr>
        <w:pStyle w:val="Heading2"/>
        <w:shd w:val="clear" w:color="auto" w:fill="FFFFFF"/>
        <w:rPr>
          <w:rFonts w:asciiTheme="minorHAnsi" w:hAnsiTheme="minorHAnsi" w:cstheme="minorHAnsi"/>
          <w:color w:val="171717"/>
          <w:sz w:val="24"/>
          <w:szCs w:val="24"/>
        </w:rPr>
      </w:pPr>
      <w:r>
        <w:rPr>
          <w:rFonts w:asciiTheme="minorHAnsi" w:hAnsiTheme="minorHAnsi" w:cstheme="minorHAnsi"/>
          <w:color w:val="171717"/>
          <w:sz w:val="24"/>
          <w:szCs w:val="24"/>
        </w:rPr>
        <w:t>We have the below architecture</w:t>
      </w:r>
      <w:r w:rsidR="00DC5EAD">
        <w:rPr>
          <w:rFonts w:asciiTheme="minorHAnsi" w:hAnsiTheme="minorHAnsi" w:cstheme="minorHAnsi"/>
          <w:color w:val="171717"/>
          <w:sz w:val="24"/>
          <w:szCs w:val="24"/>
        </w:rPr>
        <w:t xml:space="preserve"> of</w:t>
      </w:r>
      <w:r w:rsidR="00DC5EAD" w:rsidRPr="00453A93">
        <w:rPr>
          <w:rFonts w:asciiTheme="minorHAnsi" w:hAnsiTheme="minorHAnsi" w:cstheme="minorHAnsi"/>
          <w:color w:val="171717"/>
          <w:sz w:val="24"/>
          <w:szCs w:val="24"/>
        </w:rPr>
        <w:t xml:space="preserve"> </w:t>
      </w:r>
      <w:r w:rsidR="00453A93" w:rsidRPr="00453A93">
        <w:rPr>
          <w:rFonts w:asciiTheme="minorHAnsi" w:hAnsiTheme="minorHAnsi" w:cstheme="minorHAnsi"/>
          <w:color w:val="171717"/>
          <w:sz w:val="24"/>
          <w:szCs w:val="24"/>
        </w:rPr>
        <w:t>Multiple Virtual Networks with peering in between them</w:t>
      </w:r>
    </w:p>
    <w:p w14:paraId="4D7D1979" w14:textId="4910346A" w:rsidR="000B6CD4" w:rsidRDefault="000B6CD4" w:rsidP="00EA5AC3">
      <w:pPr>
        <w:rPr>
          <w:rFonts w:ascii="Segoe UI" w:hAnsi="Segoe UI" w:cs="Segoe UI"/>
          <w:color w:val="171717"/>
          <w:shd w:val="clear" w:color="auto" w:fill="FFFFFF"/>
        </w:rPr>
      </w:pPr>
    </w:p>
    <w:p w14:paraId="0DB79E41" w14:textId="29953247" w:rsidR="00453A93" w:rsidRDefault="00453A93" w:rsidP="00EA5AC3">
      <w:pPr>
        <w:rPr>
          <w:rFonts w:ascii="Segoe UI" w:hAnsi="Segoe UI" w:cs="Segoe UI"/>
          <w:color w:val="171717"/>
          <w:shd w:val="clear" w:color="auto" w:fill="FFFFFF"/>
        </w:rPr>
      </w:pPr>
      <w:r>
        <w:rPr>
          <w:noProof/>
        </w:rPr>
        <w:drawing>
          <wp:inline distT="0" distB="0" distL="0" distR="0" wp14:anchorId="73851AD2" wp14:editId="00C03D4F">
            <wp:extent cx="5731510" cy="36207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731510" cy="3620770"/>
                    </a:xfrm>
                    <a:prstGeom prst="rect">
                      <a:avLst/>
                    </a:prstGeom>
                  </pic:spPr>
                </pic:pic>
              </a:graphicData>
            </a:graphic>
          </wp:inline>
        </w:drawing>
      </w:r>
    </w:p>
    <w:p w14:paraId="5BB69E91" w14:textId="07EDFEAD" w:rsidR="002B66D4" w:rsidRDefault="002B66D4" w:rsidP="00EA5AC3">
      <w:pPr>
        <w:rPr>
          <w:rFonts w:ascii="Segoe UI" w:hAnsi="Segoe UI" w:cs="Segoe UI"/>
          <w:color w:val="171717"/>
          <w:shd w:val="clear" w:color="auto" w:fill="FFFFFF"/>
        </w:rPr>
      </w:pPr>
    </w:p>
    <w:p w14:paraId="3308CC07" w14:textId="77777777" w:rsidR="00271F6D" w:rsidRPr="00271F6D" w:rsidRDefault="00271F6D" w:rsidP="00271F6D">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271F6D">
        <w:rPr>
          <w:rFonts w:cstheme="minorHAnsi"/>
          <w:b/>
          <w:color w:val="4472C4" w:themeColor="accent1"/>
          <w:sz w:val="24"/>
          <w:szCs w:val="24"/>
          <w:lang w:val="en"/>
        </w:rPr>
        <w:t>3.29 What is the Maturity Level of SRS Control.9 Network and Systems Security?</w:t>
      </w:r>
    </w:p>
    <w:p w14:paraId="504FF47C" w14:textId="4184C6AD" w:rsidR="002B66D4" w:rsidRDefault="00523C98" w:rsidP="00EA5AC3">
      <w:pPr>
        <w:rPr>
          <w:rFonts w:ascii="Segoe UI" w:hAnsi="Segoe UI" w:cs="Segoe UI"/>
          <w:color w:val="171717"/>
          <w:shd w:val="clear" w:color="auto" w:fill="FFFFFF"/>
        </w:rPr>
      </w:pPr>
      <w:r>
        <w:rPr>
          <w:rFonts w:ascii="Segoe UI" w:hAnsi="Segoe UI" w:cs="Segoe UI"/>
          <w:color w:val="171717"/>
          <w:shd w:val="clear" w:color="auto" w:fill="FFFFFF"/>
        </w:rPr>
        <w:t>We are using only TLS 1.2 protocols for our servers with using best practices cipher suites enabled only which enhances the security</w:t>
      </w:r>
      <w:r w:rsidR="00784314">
        <w:rPr>
          <w:rFonts w:ascii="Segoe UI" w:hAnsi="Segoe UI" w:cs="Segoe UI"/>
          <w:color w:val="171717"/>
          <w:shd w:val="clear" w:color="auto" w:fill="FFFFFF"/>
        </w:rPr>
        <w:t xml:space="preserve"> all TLS/SSL protocols below this are completely disabled</w:t>
      </w:r>
      <w:r>
        <w:rPr>
          <w:rFonts w:ascii="Segoe UI" w:hAnsi="Segoe UI" w:cs="Segoe UI"/>
          <w:color w:val="171717"/>
          <w:shd w:val="clear" w:color="auto" w:fill="FFFFFF"/>
        </w:rPr>
        <w:t>.</w:t>
      </w:r>
    </w:p>
    <w:p w14:paraId="18068598" w14:textId="7839B86F" w:rsidR="00523C98" w:rsidRDefault="00523C98" w:rsidP="00EA5AC3">
      <w:pPr>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Also on all our application links, we have enabled HTTPS only with </w:t>
      </w:r>
      <w:r w:rsidR="00FC5DBF">
        <w:rPr>
          <w:rFonts w:ascii="Segoe UI" w:hAnsi="Segoe UI" w:cs="Segoe UI"/>
          <w:color w:val="171717"/>
          <w:shd w:val="clear" w:color="auto" w:fill="FFFFFF"/>
        </w:rPr>
        <w:t>a</w:t>
      </w:r>
      <w:r>
        <w:rPr>
          <w:rFonts w:ascii="Segoe UI" w:hAnsi="Segoe UI" w:cs="Segoe UI"/>
          <w:color w:val="171717"/>
          <w:shd w:val="clear" w:color="auto" w:fill="FFFFFF"/>
        </w:rPr>
        <w:t xml:space="preserve"> </w:t>
      </w:r>
      <w:r w:rsidR="00FC5DBF">
        <w:rPr>
          <w:rFonts w:ascii="Segoe UI" w:hAnsi="Segoe UI" w:cs="Segoe UI"/>
          <w:color w:val="171717"/>
          <w:shd w:val="clear" w:color="auto" w:fill="FFFFFF"/>
        </w:rPr>
        <w:t xml:space="preserve">secure site </w:t>
      </w:r>
      <w:r>
        <w:rPr>
          <w:rFonts w:ascii="Segoe UI" w:hAnsi="Segoe UI" w:cs="Segoe UI"/>
          <w:color w:val="171717"/>
          <w:shd w:val="clear" w:color="auto" w:fill="FFFFFF"/>
        </w:rPr>
        <w:t>SSL certificate</w:t>
      </w:r>
      <w:r w:rsidR="00FC5DBF">
        <w:rPr>
          <w:rFonts w:ascii="Segoe UI" w:hAnsi="Segoe UI" w:cs="Segoe UI"/>
          <w:color w:val="171717"/>
          <w:shd w:val="clear" w:color="auto" w:fill="FFFFFF"/>
        </w:rPr>
        <w:t>. Certificates we are using from one of the most trusted and advanced security features enabled CA providers is DigiCert.</w:t>
      </w:r>
    </w:p>
    <w:p w14:paraId="616DA2D2" w14:textId="64019BA7" w:rsidR="00FC5DBF" w:rsidRPr="00FC5DBF" w:rsidRDefault="00784314" w:rsidP="00FC5DBF">
      <w:pPr>
        <w:shd w:val="clear" w:color="auto" w:fill="FFFFFF"/>
        <w:spacing w:after="345" w:line="420" w:lineRule="atLeast"/>
        <w:rPr>
          <w:rFonts w:eastAsia="Times New Roman" w:cstheme="minorHAnsi"/>
          <w:lang w:eastAsia="en-IN"/>
        </w:rPr>
      </w:pPr>
      <w:r>
        <w:rPr>
          <w:rFonts w:eastAsia="Times New Roman" w:cstheme="minorHAnsi"/>
          <w:lang w:eastAsia="en-IN"/>
        </w:rPr>
        <w:t xml:space="preserve">We are using </w:t>
      </w:r>
      <w:r w:rsidR="00FC5DBF" w:rsidRPr="00FC5DBF">
        <w:rPr>
          <w:rFonts w:eastAsia="Times New Roman" w:cstheme="minorHAnsi"/>
          <w:lang w:eastAsia="en-IN"/>
        </w:rPr>
        <w:t xml:space="preserve">Zero compromise certificates that offer complete, pro-grade security beyond encryption. It's </w:t>
      </w:r>
      <w:r>
        <w:rPr>
          <w:rFonts w:eastAsia="Times New Roman" w:cstheme="minorHAnsi"/>
          <w:lang w:eastAsia="en-IN"/>
        </w:rPr>
        <w:t xml:space="preserve">a </w:t>
      </w:r>
      <w:r w:rsidR="00FC5DBF" w:rsidRPr="00FC5DBF">
        <w:rPr>
          <w:rFonts w:eastAsia="Times New Roman" w:cstheme="minorHAnsi"/>
          <w:lang w:eastAsia="en-IN"/>
        </w:rPr>
        <w:t>Secure Site plus a lot more:</w:t>
      </w:r>
    </w:p>
    <w:p w14:paraId="60894BAB" w14:textId="77777777" w:rsidR="00FC5DBF" w:rsidRPr="00FC5DBF" w:rsidRDefault="00FC5DBF" w:rsidP="00FC5DBF">
      <w:pPr>
        <w:numPr>
          <w:ilvl w:val="0"/>
          <w:numId w:val="10"/>
        </w:numPr>
        <w:shd w:val="clear" w:color="auto" w:fill="FFFFFF"/>
        <w:spacing w:before="100" w:beforeAutospacing="1" w:after="225" w:line="240" w:lineRule="auto"/>
        <w:rPr>
          <w:rFonts w:eastAsia="Times New Roman" w:cstheme="minorHAnsi"/>
          <w:lang w:eastAsia="en-IN"/>
        </w:rPr>
      </w:pPr>
      <w:r w:rsidRPr="00FC5DBF">
        <w:rPr>
          <w:rFonts w:eastAsia="Times New Roman" w:cstheme="minorHAnsi"/>
          <w:lang w:eastAsia="en-IN"/>
        </w:rPr>
        <w:t>Priority Support &amp; Validation</w:t>
      </w:r>
    </w:p>
    <w:p w14:paraId="0E28D7D5" w14:textId="77777777" w:rsidR="00FC5DBF" w:rsidRPr="00FC5DBF" w:rsidRDefault="00FC5DBF" w:rsidP="00FC5DBF">
      <w:pPr>
        <w:numPr>
          <w:ilvl w:val="0"/>
          <w:numId w:val="10"/>
        </w:numPr>
        <w:shd w:val="clear" w:color="auto" w:fill="FFFFFF"/>
        <w:spacing w:before="100" w:beforeAutospacing="1" w:after="225" w:line="240" w:lineRule="auto"/>
        <w:rPr>
          <w:rFonts w:eastAsia="Times New Roman" w:cstheme="minorHAnsi"/>
          <w:lang w:eastAsia="en-IN"/>
        </w:rPr>
      </w:pPr>
      <w:r w:rsidRPr="00FC5DBF">
        <w:rPr>
          <w:rFonts w:eastAsia="Times New Roman" w:cstheme="minorHAnsi"/>
          <w:lang w:eastAsia="en-IN"/>
        </w:rPr>
        <w:t>Certificate Transparency (CT)</w:t>
      </w:r>
    </w:p>
    <w:p w14:paraId="4FECD1C2" w14:textId="77777777" w:rsidR="00FC5DBF" w:rsidRPr="00FC5DBF" w:rsidRDefault="00FC5DBF" w:rsidP="00FC5DBF">
      <w:pPr>
        <w:numPr>
          <w:ilvl w:val="0"/>
          <w:numId w:val="10"/>
        </w:numPr>
        <w:shd w:val="clear" w:color="auto" w:fill="FFFFFF"/>
        <w:spacing w:before="100" w:beforeAutospacing="1" w:after="225" w:line="240" w:lineRule="auto"/>
        <w:rPr>
          <w:rFonts w:eastAsia="Times New Roman" w:cstheme="minorHAnsi"/>
          <w:lang w:eastAsia="en-IN"/>
        </w:rPr>
      </w:pPr>
      <w:r w:rsidRPr="00FC5DBF">
        <w:rPr>
          <w:rFonts w:eastAsia="Times New Roman" w:cstheme="minorHAnsi"/>
          <w:lang w:eastAsia="en-IN"/>
        </w:rPr>
        <w:t>Log Monitoring</w:t>
      </w:r>
    </w:p>
    <w:p w14:paraId="370C1BF2" w14:textId="70F10CE5" w:rsidR="00FC5DBF" w:rsidRPr="00FC5DBF" w:rsidRDefault="00FC5DBF" w:rsidP="00784314">
      <w:pPr>
        <w:numPr>
          <w:ilvl w:val="0"/>
          <w:numId w:val="10"/>
        </w:numPr>
        <w:shd w:val="clear" w:color="auto" w:fill="FFFFFF"/>
        <w:spacing w:before="100" w:beforeAutospacing="1" w:after="225" w:line="240" w:lineRule="auto"/>
        <w:rPr>
          <w:rFonts w:eastAsia="Times New Roman" w:cstheme="minorHAnsi"/>
          <w:lang w:eastAsia="en-IN"/>
        </w:rPr>
      </w:pPr>
      <w:r w:rsidRPr="00FC5DBF">
        <w:rPr>
          <w:rFonts w:eastAsia="Times New Roman" w:cstheme="minorHAnsi"/>
          <w:lang w:eastAsia="en-IN"/>
        </w:rPr>
        <w:t>Vulnerability Assessment &amp; Blocklist Check</w:t>
      </w:r>
    </w:p>
    <w:p w14:paraId="6698E58F" w14:textId="4A5D6C52" w:rsidR="00FC5DBF" w:rsidRPr="00FC5DBF" w:rsidRDefault="00FC5DBF" w:rsidP="00FC5DBF">
      <w:pPr>
        <w:numPr>
          <w:ilvl w:val="0"/>
          <w:numId w:val="10"/>
        </w:numPr>
        <w:shd w:val="clear" w:color="auto" w:fill="FFFFFF"/>
        <w:spacing w:before="100" w:beforeAutospacing="1" w:after="0" w:line="240" w:lineRule="auto"/>
        <w:rPr>
          <w:rFonts w:eastAsia="Times New Roman" w:cstheme="minorHAnsi"/>
          <w:lang w:eastAsia="en-IN"/>
        </w:rPr>
      </w:pPr>
      <w:r w:rsidRPr="00784314">
        <w:rPr>
          <w:rFonts w:eastAsia="Times New Roman" w:cstheme="minorHAnsi"/>
          <w:lang w:eastAsia="en-IN"/>
        </w:rPr>
        <w:t>Vulnerability assessment</w:t>
      </w:r>
    </w:p>
    <w:p w14:paraId="59656625" w14:textId="77777777" w:rsidR="00FC5DBF" w:rsidRDefault="00FC5DBF" w:rsidP="00EA5AC3">
      <w:pPr>
        <w:rPr>
          <w:rFonts w:ascii="Segoe UI" w:hAnsi="Segoe UI" w:cs="Segoe UI"/>
          <w:color w:val="171717"/>
          <w:shd w:val="clear" w:color="auto" w:fill="FFFFFF"/>
        </w:rPr>
      </w:pPr>
    </w:p>
    <w:p w14:paraId="27522F29" w14:textId="77777777" w:rsidR="008F2775" w:rsidRPr="008F2775" w:rsidRDefault="008F2775" w:rsidP="008F2775">
      <w:pPr>
        <w:shd w:val="clear" w:color="auto" w:fill="FFFFFF"/>
        <w:spacing w:before="100" w:beforeAutospacing="1" w:after="100" w:afterAutospacing="1"/>
        <w:rPr>
          <w:rFonts w:eastAsia="Times New Roman" w:cstheme="minorHAnsi"/>
          <w:b/>
          <w:bCs/>
          <w:color w:val="4472C4" w:themeColor="accent1"/>
          <w:sz w:val="24"/>
          <w:szCs w:val="24"/>
          <w:lang w:eastAsia="it-IT"/>
        </w:rPr>
      </w:pPr>
      <w:r w:rsidRPr="008F2775">
        <w:rPr>
          <w:rFonts w:cstheme="minorHAnsi"/>
          <w:b/>
          <w:color w:val="4472C4" w:themeColor="accent1"/>
          <w:sz w:val="24"/>
          <w:szCs w:val="24"/>
          <w:lang w:val="en"/>
        </w:rPr>
        <w:t>3.30 What is the Maturity Level of SRS.10 Network and Systems Security?</w:t>
      </w:r>
    </w:p>
    <w:p w14:paraId="2045C36F" w14:textId="45991022" w:rsidR="006C2A2D" w:rsidRDefault="00174A72" w:rsidP="006C2A2D">
      <w:pPr>
        <w:pStyle w:val="Heading3"/>
        <w:shd w:val="clear" w:color="auto" w:fill="FFFFFF"/>
        <w:rPr>
          <w:rFonts w:asciiTheme="minorHAnsi" w:hAnsiTheme="minorHAnsi" w:cstheme="minorHAnsi"/>
          <w:color w:val="171717"/>
          <w:sz w:val="22"/>
          <w:szCs w:val="22"/>
        </w:rPr>
      </w:pPr>
      <w:bookmarkStart w:id="2" w:name="_Toc81571153"/>
      <w:r>
        <w:rPr>
          <w:rFonts w:asciiTheme="minorHAnsi" w:hAnsiTheme="minorHAnsi" w:cstheme="minorHAnsi"/>
          <w:color w:val="171717"/>
          <w:sz w:val="22"/>
          <w:szCs w:val="22"/>
        </w:rPr>
        <w:t>On Azure</w:t>
      </w:r>
      <w:r w:rsidR="006C2A2D">
        <w:rPr>
          <w:rFonts w:asciiTheme="minorHAnsi" w:hAnsiTheme="minorHAnsi" w:cstheme="minorHAnsi"/>
          <w:color w:val="171717"/>
          <w:sz w:val="22"/>
          <w:szCs w:val="22"/>
        </w:rPr>
        <w:t>,</w:t>
      </w:r>
      <w:r>
        <w:rPr>
          <w:rFonts w:asciiTheme="minorHAnsi" w:hAnsiTheme="minorHAnsi" w:cstheme="minorHAnsi"/>
          <w:color w:val="171717"/>
          <w:sz w:val="22"/>
          <w:szCs w:val="22"/>
        </w:rPr>
        <w:t xml:space="preserve"> we are using </w:t>
      </w:r>
      <w:r w:rsidR="00B134CC">
        <w:rPr>
          <w:rFonts w:asciiTheme="minorHAnsi" w:hAnsiTheme="minorHAnsi" w:cstheme="minorHAnsi"/>
          <w:color w:val="171717"/>
          <w:sz w:val="22"/>
          <w:szCs w:val="22"/>
        </w:rPr>
        <w:t>managed</w:t>
      </w:r>
      <w:r>
        <w:rPr>
          <w:rFonts w:asciiTheme="minorHAnsi" w:hAnsiTheme="minorHAnsi" w:cstheme="minorHAnsi"/>
          <w:color w:val="171717"/>
          <w:sz w:val="22"/>
          <w:szCs w:val="22"/>
        </w:rPr>
        <w:t xml:space="preserve"> disks </w:t>
      </w:r>
      <w:r w:rsidR="006C2A2D">
        <w:rPr>
          <w:rFonts w:asciiTheme="minorHAnsi" w:hAnsiTheme="minorHAnsi" w:cstheme="minorHAnsi"/>
          <w:color w:val="171717"/>
          <w:sz w:val="22"/>
          <w:szCs w:val="22"/>
        </w:rPr>
        <w:t>which implied encryption</w:t>
      </w:r>
    </w:p>
    <w:p w14:paraId="1C0CCE55" w14:textId="77777777" w:rsidR="00C840D4" w:rsidRPr="00C840D4" w:rsidRDefault="00C840D4" w:rsidP="00C840D4"/>
    <w:p w14:paraId="45B1392C" w14:textId="32544E86" w:rsidR="006F6964" w:rsidRPr="00C840D4" w:rsidRDefault="00174A72" w:rsidP="00C840D4">
      <w:pPr>
        <w:pStyle w:val="Heading3"/>
        <w:shd w:val="clear" w:color="auto" w:fill="FFFFFF"/>
        <w:rPr>
          <w:rFonts w:asciiTheme="minorHAnsi" w:hAnsiTheme="minorHAnsi" w:cstheme="minorHAnsi"/>
          <w:color w:val="171717"/>
        </w:rPr>
      </w:pPr>
      <w:r w:rsidRPr="006F6964">
        <w:rPr>
          <w:rFonts w:asciiTheme="minorHAnsi" w:hAnsiTheme="minorHAnsi" w:cstheme="minorHAnsi"/>
          <w:color w:val="171717"/>
        </w:rPr>
        <w:t>Platform-managed keys</w:t>
      </w:r>
    </w:p>
    <w:p w14:paraId="6480D8BF" w14:textId="47B7F6B9" w:rsidR="00174A72" w:rsidRDefault="00174A72" w:rsidP="006C2A2D">
      <w:pPr>
        <w:pStyle w:val="Heading3"/>
        <w:shd w:val="clear" w:color="auto" w:fill="FFFFFF"/>
        <w:rPr>
          <w:rFonts w:asciiTheme="minorHAnsi" w:hAnsiTheme="minorHAnsi" w:cstheme="minorHAnsi"/>
          <w:color w:val="171717"/>
          <w:sz w:val="22"/>
          <w:szCs w:val="22"/>
        </w:rPr>
      </w:pPr>
      <w:r w:rsidRPr="00174A72">
        <w:rPr>
          <w:rFonts w:asciiTheme="minorHAnsi" w:hAnsiTheme="minorHAnsi" w:cstheme="minorHAnsi"/>
          <w:color w:val="171717"/>
          <w:sz w:val="22"/>
          <w:szCs w:val="22"/>
        </w:rPr>
        <w:t xml:space="preserve">By default, managed disks use platform-managed encryption keys. All managed disks, snapshots, images, and data written to existing managed disks are automatically </w:t>
      </w:r>
      <w:r w:rsidR="006C2A2D">
        <w:rPr>
          <w:rFonts w:asciiTheme="minorHAnsi" w:hAnsiTheme="minorHAnsi" w:cstheme="minorHAnsi"/>
          <w:color w:val="171717"/>
          <w:sz w:val="22"/>
          <w:szCs w:val="22"/>
        </w:rPr>
        <w:t>encrypted at rest</w:t>
      </w:r>
      <w:r w:rsidRPr="00174A72">
        <w:rPr>
          <w:rFonts w:asciiTheme="minorHAnsi" w:hAnsiTheme="minorHAnsi" w:cstheme="minorHAnsi"/>
          <w:color w:val="171717"/>
          <w:sz w:val="22"/>
          <w:szCs w:val="22"/>
        </w:rPr>
        <w:t xml:space="preserve"> with platform-managed keys.</w:t>
      </w:r>
    </w:p>
    <w:p w14:paraId="7780FBAF" w14:textId="3ADBAF0B" w:rsidR="006C2A2D" w:rsidRDefault="006C2A2D" w:rsidP="006C2A2D">
      <w:pPr>
        <w:rPr>
          <w:rFonts w:cstheme="minorHAnsi"/>
          <w:color w:val="171717"/>
          <w:shd w:val="clear" w:color="auto" w:fill="FFFFFF"/>
        </w:rPr>
      </w:pPr>
      <w:r w:rsidRPr="006C2A2D">
        <w:rPr>
          <w:rFonts w:cstheme="minorHAnsi"/>
          <w:color w:val="171717"/>
          <w:shd w:val="clear" w:color="auto" w:fill="FFFFFF"/>
        </w:rPr>
        <w:t xml:space="preserve">Data in </w:t>
      </w:r>
      <w:r w:rsidR="009C695D">
        <w:rPr>
          <w:rFonts w:cstheme="minorHAnsi"/>
          <w:color w:val="171717"/>
          <w:shd w:val="clear" w:color="auto" w:fill="FFFFFF"/>
        </w:rPr>
        <w:t>Azure-managed</w:t>
      </w:r>
      <w:r w:rsidRPr="006C2A2D">
        <w:rPr>
          <w:rFonts w:cstheme="minorHAnsi"/>
          <w:color w:val="171717"/>
          <w:shd w:val="clear" w:color="auto" w:fill="FFFFFF"/>
        </w:rPr>
        <w:t xml:space="preserve"> disks is encrypted transparently using 256-bit </w:t>
      </w:r>
      <w:r w:rsidRPr="006C2A2D">
        <w:rPr>
          <w:rFonts w:cstheme="minorHAnsi"/>
          <w:shd w:val="clear" w:color="auto" w:fill="FFFFFF"/>
        </w:rPr>
        <w:t>AES encryption</w:t>
      </w:r>
      <w:r w:rsidRPr="006C2A2D">
        <w:rPr>
          <w:rFonts w:cstheme="minorHAnsi"/>
          <w:color w:val="171717"/>
          <w:shd w:val="clear" w:color="auto" w:fill="FFFFFF"/>
        </w:rPr>
        <w:t>, one of the strongest block ciphers available, and is FIPS 140-2 compliant</w:t>
      </w:r>
      <w:r>
        <w:rPr>
          <w:rFonts w:cstheme="minorHAnsi"/>
          <w:color w:val="171717"/>
          <w:shd w:val="clear" w:color="auto" w:fill="FFFFFF"/>
        </w:rPr>
        <w:t>.</w:t>
      </w:r>
    </w:p>
    <w:p w14:paraId="18D717A2" w14:textId="2AA82271" w:rsidR="003129BE" w:rsidRDefault="003129BE" w:rsidP="003129BE">
      <w:pPr>
        <w:pStyle w:val="Heading2"/>
        <w:shd w:val="clear" w:color="auto" w:fill="FFFFFF"/>
        <w:rPr>
          <w:rFonts w:asciiTheme="minorHAnsi" w:hAnsiTheme="minorHAnsi" w:cstheme="minorHAnsi"/>
          <w:color w:val="171717"/>
          <w:sz w:val="24"/>
          <w:szCs w:val="24"/>
        </w:rPr>
      </w:pPr>
      <w:r w:rsidRPr="006F6964">
        <w:rPr>
          <w:rFonts w:asciiTheme="minorHAnsi" w:hAnsiTheme="minorHAnsi" w:cstheme="minorHAnsi"/>
          <w:color w:val="171717"/>
          <w:sz w:val="24"/>
          <w:szCs w:val="24"/>
        </w:rPr>
        <w:t>For more security</w:t>
      </w:r>
      <w:r w:rsidR="00CA32C1" w:rsidRPr="006F6964">
        <w:rPr>
          <w:rFonts w:asciiTheme="minorHAnsi" w:hAnsiTheme="minorHAnsi" w:cstheme="minorHAnsi"/>
          <w:color w:val="171717"/>
          <w:sz w:val="24"/>
          <w:szCs w:val="24"/>
        </w:rPr>
        <w:t>,</w:t>
      </w:r>
      <w:r w:rsidRPr="006F6964">
        <w:rPr>
          <w:rFonts w:asciiTheme="minorHAnsi" w:hAnsiTheme="minorHAnsi" w:cstheme="minorHAnsi"/>
          <w:color w:val="171717"/>
          <w:sz w:val="24"/>
          <w:szCs w:val="24"/>
        </w:rPr>
        <w:t xml:space="preserve"> we are using D</w:t>
      </w:r>
      <w:r w:rsidRPr="006F6964">
        <w:rPr>
          <w:rFonts w:asciiTheme="minorHAnsi" w:hAnsiTheme="minorHAnsi" w:cstheme="minorHAnsi"/>
          <w:color w:val="171717"/>
          <w:sz w:val="24"/>
          <w:szCs w:val="24"/>
        </w:rPr>
        <w:t>ouble encryption at rest</w:t>
      </w:r>
    </w:p>
    <w:p w14:paraId="0F3E0958" w14:textId="77777777" w:rsidR="006F6964" w:rsidRPr="006F6964" w:rsidRDefault="006F6964" w:rsidP="006F6964"/>
    <w:p w14:paraId="592C4264" w14:textId="030DBBEC" w:rsidR="003129BE" w:rsidRPr="006C2A2D" w:rsidRDefault="003129BE" w:rsidP="006C2A2D">
      <w:pPr>
        <w:rPr>
          <w:rFonts w:cstheme="minorHAnsi"/>
        </w:rPr>
      </w:pPr>
      <w:r w:rsidRPr="006F6964">
        <w:rPr>
          <w:rFonts w:cstheme="minorHAnsi"/>
          <w:color w:val="171717"/>
          <w:shd w:val="clear" w:color="auto" w:fill="FFFFFF"/>
        </w:rPr>
        <w:t xml:space="preserve">For </w:t>
      </w:r>
      <w:r w:rsidRPr="006F6964">
        <w:rPr>
          <w:rFonts w:cstheme="minorHAnsi"/>
          <w:color w:val="171717"/>
          <w:shd w:val="clear" w:color="auto" w:fill="FFFFFF"/>
        </w:rPr>
        <w:t xml:space="preserve">High </w:t>
      </w:r>
      <w:r w:rsidRPr="006F6964">
        <w:rPr>
          <w:rFonts w:cstheme="minorHAnsi"/>
          <w:color w:val="171717"/>
          <w:shd w:val="clear" w:color="auto" w:fill="FFFFFF"/>
        </w:rPr>
        <w:t>security-sensitive,</w:t>
      </w:r>
      <w:r w:rsidRPr="006F6964">
        <w:rPr>
          <w:rFonts w:cstheme="minorHAnsi"/>
          <w:color w:val="171717"/>
          <w:shd w:val="clear" w:color="auto" w:fill="FFFFFF"/>
        </w:rPr>
        <w:t xml:space="preserve"> </w:t>
      </w:r>
      <w:r w:rsidRPr="006F6964">
        <w:rPr>
          <w:rFonts w:cstheme="minorHAnsi"/>
          <w:color w:val="171717"/>
          <w:shd w:val="clear" w:color="auto" w:fill="FFFFFF"/>
        </w:rPr>
        <w:t xml:space="preserve">it is an </w:t>
      </w:r>
      <w:r w:rsidRPr="006F6964">
        <w:rPr>
          <w:rFonts w:cstheme="minorHAnsi"/>
          <w:color w:val="171717"/>
          <w:shd w:val="clear" w:color="auto" w:fill="FFFFFF"/>
        </w:rPr>
        <w:t xml:space="preserve">additional layer of encryption using a different encryption algorithm/mode at the infrastructure layer using </w:t>
      </w:r>
      <w:r w:rsidRPr="006F6964">
        <w:rPr>
          <w:rFonts w:cstheme="minorHAnsi"/>
          <w:color w:val="171717"/>
          <w:shd w:val="clear" w:color="auto" w:fill="FFFFFF"/>
        </w:rPr>
        <w:t>platform-managed</w:t>
      </w:r>
      <w:r w:rsidRPr="006F6964">
        <w:rPr>
          <w:rFonts w:cstheme="minorHAnsi"/>
          <w:color w:val="171717"/>
          <w:shd w:val="clear" w:color="auto" w:fill="FFFFFF"/>
        </w:rPr>
        <w:t xml:space="preserve"> encryption keys. This new layer </w:t>
      </w:r>
      <w:r w:rsidRPr="006F6964">
        <w:rPr>
          <w:rFonts w:cstheme="minorHAnsi"/>
          <w:color w:val="171717"/>
          <w:shd w:val="clear" w:color="auto" w:fill="FFFFFF"/>
        </w:rPr>
        <w:t>is</w:t>
      </w:r>
      <w:r w:rsidRPr="006F6964">
        <w:rPr>
          <w:rFonts w:cstheme="minorHAnsi"/>
          <w:color w:val="171717"/>
          <w:shd w:val="clear" w:color="auto" w:fill="FFFFFF"/>
        </w:rPr>
        <w:t xml:space="preserve"> applied to persisted OS and data disks, snapshots, and images, all of which</w:t>
      </w:r>
      <w:r w:rsidR="00CA32C1" w:rsidRPr="006F6964">
        <w:rPr>
          <w:rFonts w:cstheme="minorHAnsi"/>
          <w:color w:val="171717"/>
          <w:shd w:val="clear" w:color="auto" w:fill="FFFFFF"/>
        </w:rPr>
        <w:t xml:space="preserve"> </w:t>
      </w:r>
      <w:r w:rsidR="006F6964">
        <w:rPr>
          <w:rFonts w:cstheme="minorHAnsi"/>
          <w:color w:val="171717"/>
          <w:shd w:val="clear" w:color="auto" w:fill="FFFFFF"/>
        </w:rPr>
        <w:t>are</w:t>
      </w:r>
      <w:r w:rsidRPr="006F6964">
        <w:rPr>
          <w:rFonts w:cstheme="minorHAnsi"/>
          <w:color w:val="171717"/>
          <w:shd w:val="clear" w:color="auto" w:fill="FFFFFF"/>
        </w:rPr>
        <w:t xml:space="preserve"> encrypted at rest with double encryption</w:t>
      </w:r>
      <w:r>
        <w:rPr>
          <w:rFonts w:ascii="Segoe UI" w:hAnsi="Segoe UI" w:cs="Segoe UI"/>
          <w:color w:val="171717"/>
          <w:shd w:val="clear" w:color="auto" w:fill="FFFFFF"/>
        </w:rPr>
        <w:t>.</w:t>
      </w:r>
    </w:p>
    <w:p w14:paraId="64A7F539" w14:textId="5402DF1E" w:rsidR="00B10718" w:rsidRDefault="002B66D4" w:rsidP="002B66D4">
      <w:pPr>
        <w:spacing w:before="100" w:beforeAutospacing="1" w:after="100" w:afterAutospacing="1"/>
        <w:rPr>
          <w:rFonts w:cstheme="minorHAnsi"/>
          <w:b/>
          <w:color w:val="4472C4" w:themeColor="accent1"/>
          <w:sz w:val="24"/>
          <w:szCs w:val="24"/>
          <w:lang w:val="en"/>
        </w:rPr>
      </w:pPr>
      <w:r w:rsidRPr="00345930">
        <w:rPr>
          <w:rFonts w:cstheme="minorHAnsi"/>
          <w:b/>
          <w:color w:val="4472C4" w:themeColor="accent1"/>
          <w:sz w:val="24"/>
          <w:szCs w:val="24"/>
          <w:lang w:val="en"/>
        </w:rPr>
        <w:t xml:space="preserve">3.31 What is the Maturity level of BCM.1 Business Continuity Management? </w:t>
      </w:r>
    </w:p>
    <w:p w14:paraId="0D365B24" w14:textId="6E4D2CBE" w:rsidR="004872CB" w:rsidRDefault="004872CB" w:rsidP="002B66D4">
      <w:pPr>
        <w:spacing w:before="100" w:beforeAutospacing="1" w:after="100" w:afterAutospacing="1"/>
        <w:rPr>
          <w:rFonts w:cstheme="minorHAnsi"/>
          <w:b/>
          <w:color w:val="4472C4" w:themeColor="accent1"/>
          <w:sz w:val="24"/>
          <w:szCs w:val="24"/>
          <w:lang w:val="en"/>
        </w:rPr>
      </w:pPr>
      <w:r>
        <w:rPr>
          <w:rFonts w:cstheme="minorHAnsi"/>
          <w:b/>
          <w:color w:val="4472C4" w:themeColor="accent1"/>
          <w:sz w:val="24"/>
          <w:szCs w:val="24"/>
          <w:lang w:val="en"/>
        </w:rPr>
        <w:t>And</w:t>
      </w:r>
    </w:p>
    <w:p w14:paraId="73FCE26A" w14:textId="0A824434" w:rsidR="002B66D4" w:rsidRDefault="002B66D4" w:rsidP="002B66D4">
      <w:pPr>
        <w:spacing w:before="100" w:beforeAutospacing="1" w:after="100" w:afterAutospacing="1"/>
        <w:rPr>
          <w:rFonts w:cstheme="minorHAnsi"/>
          <w:b/>
          <w:color w:val="4472C4" w:themeColor="accent1"/>
          <w:sz w:val="24"/>
          <w:szCs w:val="24"/>
          <w:lang w:val="en"/>
        </w:rPr>
      </w:pPr>
      <w:r w:rsidRPr="00345930">
        <w:rPr>
          <w:rFonts w:cstheme="minorHAnsi"/>
          <w:b/>
          <w:color w:val="4472C4" w:themeColor="accent1"/>
          <w:sz w:val="24"/>
          <w:szCs w:val="24"/>
          <w:lang w:val="en"/>
        </w:rPr>
        <w:t>3.32 What is the Maturity level of BCM.2 Business Continuity Management?</w:t>
      </w:r>
    </w:p>
    <w:p w14:paraId="4786FD89" w14:textId="77777777" w:rsidR="002B66D4" w:rsidRPr="00D033A9" w:rsidRDefault="002B66D4" w:rsidP="002B66D4">
      <w:pPr>
        <w:pStyle w:val="BodyText"/>
        <w:ind w:right="422"/>
        <w:rPr>
          <w:rFonts w:asciiTheme="minorHAnsi" w:hAnsiTheme="minorHAnsi" w:cstheme="minorHAnsi"/>
          <w:sz w:val="22"/>
          <w:szCs w:val="22"/>
        </w:rPr>
      </w:pPr>
      <w:r w:rsidRPr="00D033A9">
        <w:rPr>
          <w:rFonts w:asciiTheme="minorHAnsi" w:hAnsiTheme="minorHAnsi" w:cstheme="minorHAnsi"/>
          <w:sz w:val="22"/>
          <w:szCs w:val="22"/>
        </w:rPr>
        <w:t>Our mission is to ensure information system uptime, data integrity and availability, and business continuity.</w:t>
      </w:r>
    </w:p>
    <w:p w14:paraId="20B94285" w14:textId="77777777" w:rsidR="002B66D4" w:rsidRPr="00D033A9" w:rsidRDefault="002B66D4" w:rsidP="002B66D4">
      <w:pPr>
        <w:pStyle w:val="BodyText"/>
        <w:ind w:right="383"/>
        <w:jc w:val="both"/>
        <w:rPr>
          <w:rFonts w:asciiTheme="minorHAnsi" w:hAnsiTheme="minorHAnsi" w:cstheme="minorHAnsi"/>
          <w:sz w:val="22"/>
          <w:szCs w:val="22"/>
        </w:rPr>
      </w:pPr>
    </w:p>
    <w:p w14:paraId="7E39A24F" w14:textId="77777777" w:rsidR="002B66D4" w:rsidRPr="00D033A9" w:rsidRDefault="002B66D4" w:rsidP="002B66D4">
      <w:pPr>
        <w:pStyle w:val="BodyText"/>
        <w:ind w:right="383"/>
        <w:jc w:val="both"/>
        <w:rPr>
          <w:rFonts w:asciiTheme="minorHAnsi" w:hAnsiTheme="minorHAnsi" w:cstheme="minorHAnsi"/>
          <w:sz w:val="22"/>
          <w:szCs w:val="22"/>
        </w:rPr>
      </w:pPr>
      <w:r w:rsidRPr="00D033A9">
        <w:rPr>
          <w:rFonts w:asciiTheme="minorHAnsi" w:hAnsiTheme="minorHAnsi" w:cstheme="minorHAnsi"/>
          <w:sz w:val="22"/>
          <w:szCs w:val="22"/>
        </w:rPr>
        <w:t xml:space="preserve">The principal objective of the disaster recovery program is to develop, test, and document a well-structured and easily understood Failover test that will help the company recover as quickly and </w:t>
      </w:r>
      <w:r w:rsidRPr="00D033A9">
        <w:rPr>
          <w:rFonts w:asciiTheme="minorHAnsi" w:hAnsiTheme="minorHAnsi" w:cstheme="minorHAnsi"/>
          <w:sz w:val="22"/>
          <w:szCs w:val="22"/>
        </w:rPr>
        <w:lastRenderedPageBreak/>
        <w:t xml:space="preserve">effectively as possible from an unforeseen disaster or emergency which interrupts information systems and business operations. </w:t>
      </w:r>
    </w:p>
    <w:p w14:paraId="0414A12C" w14:textId="77777777" w:rsidR="002B66D4" w:rsidRPr="00D033A9" w:rsidRDefault="002B66D4" w:rsidP="002B66D4">
      <w:pPr>
        <w:pStyle w:val="BodyText"/>
        <w:ind w:left="920" w:right="383"/>
        <w:jc w:val="both"/>
        <w:rPr>
          <w:rFonts w:asciiTheme="minorHAnsi" w:hAnsiTheme="minorHAnsi" w:cstheme="minorHAnsi"/>
          <w:sz w:val="22"/>
          <w:szCs w:val="22"/>
        </w:rPr>
      </w:pPr>
    </w:p>
    <w:p w14:paraId="2677BAD3" w14:textId="77777777" w:rsidR="002B66D4" w:rsidRPr="00D033A9" w:rsidRDefault="002B66D4" w:rsidP="002B66D4">
      <w:pPr>
        <w:pStyle w:val="BodyText"/>
        <w:spacing w:before="63"/>
        <w:ind w:right="915"/>
        <w:jc w:val="both"/>
        <w:rPr>
          <w:rFonts w:asciiTheme="minorHAnsi" w:hAnsiTheme="minorHAnsi" w:cstheme="minorHAnsi"/>
          <w:sz w:val="22"/>
          <w:szCs w:val="22"/>
        </w:rPr>
      </w:pPr>
      <w:r w:rsidRPr="00D033A9">
        <w:rPr>
          <w:rFonts w:asciiTheme="minorHAnsi" w:hAnsiTheme="minorHAnsi" w:cstheme="minorHAnsi"/>
          <w:sz w:val="22"/>
          <w:szCs w:val="22"/>
        </w:rPr>
        <w:t>When disaster strikes, business suffers. A goal of business planning is to mitigate disruption of product and services delivery to the greatest degree possible when disruption due to disaster occurs. Business continuity is the overarching concern.</w:t>
      </w:r>
    </w:p>
    <w:p w14:paraId="5A470013" w14:textId="77777777" w:rsidR="002B66D4" w:rsidRPr="00D033A9" w:rsidRDefault="002B66D4" w:rsidP="002B66D4">
      <w:pPr>
        <w:pStyle w:val="BodyText"/>
        <w:jc w:val="both"/>
        <w:rPr>
          <w:rFonts w:asciiTheme="minorHAnsi" w:hAnsiTheme="minorHAnsi" w:cstheme="minorHAnsi"/>
          <w:sz w:val="22"/>
          <w:szCs w:val="22"/>
        </w:rPr>
      </w:pPr>
    </w:p>
    <w:p w14:paraId="70DAC76B" w14:textId="77777777" w:rsidR="002B66D4" w:rsidRPr="00D033A9" w:rsidRDefault="002B66D4" w:rsidP="002B66D4">
      <w:pPr>
        <w:pStyle w:val="BodyText"/>
        <w:spacing w:before="1"/>
        <w:ind w:right="316"/>
        <w:jc w:val="both"/>
        <w:rPr>
          <w:rFonts w:asciiTheme="minorHAnsi" w:hAnsiTheme="minorHAnsi" w:cstheme="minorHAnsi"/>
          <w:sz w:val="22"/>
          <w:szCs w:val="22"/>
        </w:rPr>
      </w:pPr>
      <w:r w:rsidRPr="00D033A9">
        <w:rPr>
          <w:rFonts w:asciiTheme="minorHAnsi" w:hAnsiTheme="minorHAnsi" w:cstheme="minorHAnsi"/>
          <w:sz w:val="22"/>
          <w:szCs w:val="22"/>
        </w:rPr>
        <w:t xml:space="preserve">Project Objects encourages to proactively execute an IT Disaster Recovery plan and periodically test the plan. We have standard policies and planned tests for technology disaster recovery. </w:t>
      </w:r>
    </w:p>
    <w:p w14:paraId="14215101" w14:textId="77777777" w:rsidR="002B66D4" w:rsidRPr="00D033A9" w:rsidRDefault="002B66D4" w:rsidP="002B66D4">
      <w:pPr>
        <w:pStyle w:val="BodyText"/>
        <w:ind w:right="383"/>
        <w:jc w:val="both"/>
        <w:rPr>
          <w:rFonts w:asciiTheme="minorHAnsi" w:hAnsiTheme="minorHAnsi" w:cstheme="minorHAnsi"/>
          <w:sz w:val="22"/>
          <w:szCs w:val="22"/>
        </w:rPr>
      </w:pPr>
      <w:r w:rsidRPr="00D033A9">
        <w:rPr>
          <w:rFonts w:asciiTheme="minorHAnsi" w:hAnsiTheme="minorHAnsi" w:cstheme="minorHAnsi"/>
          <w:sz w:val="22"/>
          <w:szCs w:val="22"/>
        </w:rPr>
        <w:t xml:space="preserve">An IT disaster recovery plan is the lynchpin of an overall business continuity strategy. And the purpose of business continuity is to maintain a minimum level of service while restoring the organization to business as usual. </w:t>
      </w:r>
    </w:p>
    <w:p w14:paraId="413738C3" w14:textId="77777777" w:rsidR="003D0E7E" w:rsidRPr="00D033A9" w:rsidRDefault="003D0E7E" w:rsidP="002B66D4">
      <w:pPr>
        <w:shd w:val="clear" w:color="auto" w:fill="FFFFFF"/>
        <w:spacing w:before="100" w:beforeAutospacing="1" w:after="100" w:afterAutospacing="1"/>
        <w:rPr>
          <w:b/>
          <w:bCs/>
        </w:rPr>
      </w:pPr>
    </w:p>
    <w:p w14:paraId="5D2D5406" w14:textId="3210952A" w:rsidR="002B66D4" w:rsidRPr="00FB0AFA" w:rsidRDefault="002B66D4" w:rsidP="002B66D4">
      <w:pPr>
        <w:shd w:val="clear" w:color="auto" w:fill="FFFFFF"/>
        <w:spacing w:before="100" w:beforeAutospacing="1" w:after="100" w:afterAutospacing="1"/>
        <w:rPr>
          <w:rFonts w:cstheme="minorHAnsi"/>
          <w:b/>
          <w:color w:val="4D4D4D"/>
          <w:sz w:val="28"/>
          <w:szCs w:val="28"/>
          <w:lang w:val="en"/>
        </w:rPr>
      </w:pPr>
      <w:r>
        <w:rPr>
          <w:b/>
          <w:bCs/>
          <w:sz w:val="28"/>
          <w:szCs w:val="28"/>
        </w:rPr>
        <w:t xml:space="preserve">Overview on our </w:t>
      </w:r>
      <w:r w:rsidRPr="00FB0AFA">
        <w:rPr>
          <w:b/>
          <w:bCs/>
          <w:sz w:val="28"/>
          <w:szCs w:val="28"/>
        </w:rPr>
        <w:t xml:space="preserve">Disaster Recovery </w:t>
      </w:r>
      <w:r>
        <w:rPr>
          <w:b/>
          <w:bCs/>
          <w:sz w:val="28"/>
          <w:szCs w:val="28"/>
        </w:rPr>
        <w:t xml:space="preserve">and Backup </w:t>
      </w:r>
      <w:r w:rsidRPr="00FB0AFA">
        <w:rPr>
          <w:b/>
          <w:bCs/>
          <w:sz w:val="28"/>
          <w:szCs w:val="28"/>
        </w:rPr>
        <w:t>Solution</w:t>
      </w:r>
      <w:bookmarkEnd w:id="2"/>
      <w:r w:rsidRPr="00FB0AFA">
        <w:rPr>
          <w:b/>
          <w:bCs/>
          <w:sz w:val="28"/>
          <w:szCs w:val="28"/>
        </w:rPr>
        <w:t xml:space="preserve"> </w:t>
      </w:r>
    </w:p>
    <w:p w14:paraId="2EFD6104" w14:textId="77777777" w:rsidR="002B66D4" w:rsidRPr="00081E63" w:rsidRDefault="002B66D4" w:rsidP="002B66D4">
      <w:pPr>
        <w:pStyle w:val="Heading2"/>
        <w:rPr>
          <w:spacing w:val="-11"/>
        </w:rPr>
      </w:pPr>
      <w:bookmarkStart w:id="3" w:name="_Toc81571154"/>
      <w:r w:rsidRPr="00081E63">
        <w:rPr>
          <w:b/>
          <w:bCs/>
          <w:color w:val="auto"/>
        </w:rPr>
        <w:t>About Site Recovery</w:t>
      </w:r>
      <w:r w:rsidRPr="00081E63">
        <w:rPr>
          <w:b/>
          <w:bCs/>
          <w:color w:val="auto"/>
          <w:spacing w:val="-11"/>
        </w:rPr>
        <w:t xml:space="preserve"> for servers</w:t>
      </w:r>
      <w:bookmarkEnd w:id="3"/>
    </w:p>
    <w:p w14:paraId="497FB370" w14:textId="77777777" w:rsidR="002B66D4" w:rsidRPr="00BC7289" w:rsidRDefault="002B66D4" w:rsidP="002B66D4">
      <w:pPr>
        <w:shd w:val="clear" w:color="auto" w:fill="FFFFFF"/>
        <w:spacing w:before="100" w:beforeAutospacing="1" w:after="100" w:afterAutospacing="1"/>
        <w:rPr>
          <w:rFonts w:eastAsia="Times New Roman" w:cstheme="minorHAnsi"/>
          <w:color w:val="171717"/>
          <w:sz w:val="24"/>
          <w:szCs w:val="24"/>
          <w:lang w:eastAsia="en-IN"/>
        </w:rPr>
      </w:pPr>
      <w:r w:rsidRPr="00BC7289">
        <w:rPr>
          <w:rFonts w:eastAsia="Times New Roman" w:cstheme="minorHAnsi"/>
          <w:color w:val="171717"/>
          <w:sz w:val="24"/>
          <w:szCs w:val="24"/>
          <w:lang w:eastAsia="en-IN"/>
        </w:rPr>
        <w:t>Azure Recovery Services contributes to our BCDR strategy:</w:t>
      </w:r>
    </w:p>
    <w:p w14:paraId="4313B97D" w14:textId="77777777" w:rsidR="002B66D4" w:rsidRPr="00BC7289" w:rsidRDefault="002B66D4" w:rsidP="002B66D4">
      <w:pPr>
        <w:numPr>
          <w:ilvl w:val="0"/>
          <w:numId w:val="5"/>
        </w:numPr>
        <w:shd w:val="clear" w:color="auto" w:fill="FFFFFF"/>
        <w:spacing w:after="0" w:line="240" w:lineRule="auto"/>
        <w:ind w:left="1290"/>
        <w:rPr>
          <w:rFonts w:eastAsia="Times New Roman" w:cstheme="minorHAnsi"/>
          <w:color w:val="171717"/>
          <w:sz w:val="24"/>
          <w:szCs w:val="24"/>
          <w:lang w:eastAsia="en-IN"/>
        </w:rPr>
      </w:pPr>
      <w:r w:rsidRPr="00BC7289">
        <w:rPr>
          <w:rFonts w:eastAsia="Times New Roman" w:cstheme="minorHAnsi"/>
          <w:b/>
          <w:bCs/>
          <w:color w:val="171717"/>
          <w:sz w:val="24"/>
          <w:szCs w:val="24"/>
          <w:lang w:eastAsia="en-IN"/>
        </w:rPr>
        <w:t>Site Recovery service</w:t>
      </w:r>
      <w:r w:rsidRPr="00BC7289">
        <w:rPr>
          <w:rFonts w:eastAsia="Times New Roman" w:cstheme="minorHAnsi"/>
          <w:color w:val="171717"/>
          <w:sz w:val="24"/>
          <w:szCs w:val="24"/>
          <w:lang w:eastAsia="en-IN"/>
        </w:rPr>
        <w:t xml:space="preserve">: Site Recovery ensure business continuity by keeping business apps and workloads running during outages. Site Recovery replicates workloads running on physical and virtual machines (VMs) from a primary site to a secondary location. When an outage occurs at our primary site, we can </w:t>
      </w:r>
      <w:r>
        <w:rPr>
          <w:rFonts w:eastAsia="Times New Roman" w:cstheme="minorHAnsi"/>
          <w:color w:val="171717"/>
          <w:sz w:val="24"/>
          <w:szCs w:val="24"/>
          <w:lang w:eastAsia="en-IN"/>
        </w:rPr>
        <w:t>failover</w:t>
      </w:r>
      <w:r w:rsidRPr="00BC7289">
        <w:rPr>
          <w:rFonts w:eastAsia="Times New Roman" w:cstheme="minorHAnsi"/>
          <w:color w:val="171717"/>
          <w:sz w:val="24"/>
          <w:szCs w:val="24"/>
          <w:lang w:eastAsia="en-IN"/>
        </w:rPr>
        <w:t xml:space="preserve"> to </w:t>
      </w:r>
      <w:r>
        <w:rPr>
          <w:rFonts w:eastAsia="Times New Roman" w:cstheme="minorHAnsi"/>
          <w:color w:val="171717"/>
          <w:sz w:val="24"/>
          <w:szCs w:val="24"/>
          <w:lang w:eastAsia="en-IN"/>
        </w:rPr>
        <w:t xml:space="preserve">a </w:t>
      </w:r>
      <w:r w:rsidRPr="00BC7289">
        <w:rPr>
          <w:rFonts w:eastAsia="Times New Roman" w:cstheme="minorHAnsi"/>
          <w:color w:val="171717"/>
          <w:sz w:val="24"/>
          <w:szCs w:val="24"/>
          <w:lang w:eastAsia="en-IN"/>
        </w:rPr>
        <w:t>secondary location, and access apps from there. After the primary location is running again, we can fail back to it.</w:t>
      </w:r>
    </w:p>
    <w:p w14:paraId="66BFB62B" w14:textId="77777777" w:rsidR="002B66D4" w:rsidRPr="00BC7289" w:rsidRDefault="002B66D4" w:rsidP="002B66D4">
      <w:pPr>
        <w:numPr>
          <w:ilvl w:val="0"/>
          <w:numId w:val="5"/>
        </w:numPr>
        <w:shd w:val="clear" w:color="auto" w:fill="FFFFFF"/>
        <w:spacing w:after="0" w:line="240" w:lineRule="auto"/>
        <w:ind w:left="1290"/>
        <w:rPr>
          <w:rFonts w:eastAsia="Times New Roman" w:cstheme="minorHAnsi"/>
          <w:color w:val="171717"/>
          <w:sz w:val="24"/>
          <w:szCs w:val="24"/>
          <w:lang w:eastAsia="en-IN"/>
        </w:rPr>
      </w:pPr>
      <w:r w:rsidRPr="00BC7289">
        <w:rPr>
          <w:rFonts w:eastAsia="Times New Roman" w:cstheme="minorHAnsi"/>
          <w:b/>
          <w:bCs/>
          <w:color w:val="171717"/>
          <w:sz w:val="24"/>
          <w:szCs w:val="24"/>
          <w:lang w:eastAsia="en-IN"/>
        </w:rPr>
        <w:t>Backup service</w:t>
      </w:r>
      <w:r w:rsidRPr="00BC7289">
        <w:rPr>
          <w:rFonts w:eastAsia="Times New Roman" w:cstheme="minorHAnsi"/>
          <w:color w:val="171717"/>
          <w:sz w:val="24"/>
          <w:szCs w:val="24"/>
          <w:lang w:eastAsia="en-IN"/>
        </w:rPr>
        <w:t>: The Azure Backup service keeps our data safe and recoverable.</w:t>
      </w:r>
    </w:p>
    <w:p w14:paraId="63BC6D94" w14:textId="77777777" w:rsidR="002B66D4" w:rsidRPr="00BC7289" w:rsidRDefault="002B66D4" w:rsidP="002B66D4">
      <w:pPr>
        <w:shd w:val="clear" w:color="auto" w:fill="FFFFFF"/>
        <w:spacing w:before="100" w:beforeAutospacing="1" w:after="100" w:afterAutospacing="1"/>
        <w:rPr>
          <w:rFonts w:eastAsia="Times New Roman" w:cstheme="minorHAnsi"/>
          <w:color w:val="171717"/>
          <w:sz w:val="24"/>
          <w:szCs w:val="24"/>
          <w:lang w:eastAsia="en-IN"/>
        </w:rPr>
      </w:pPr>
      <w:r w:rsidRPr="00BC7289">
        <w:rPr>
          <w:rFonts w:eastAsia="Times New Roman" w:cstheme="minorHAnsi"/>
          <w:color w:val="171717"/>
          <w:sz w:val="24"/>
          <w:szCs w:val="24"/>
          <w:lang w:eastAsia="en-IN"/>
        </w:rPr>
        <w:t>Site Recovery can manage replication for:</w:t>
      </w:r>
    </w:p>
    <w:p w14:paraId="4EC4BE6D" w14:textId="77777777" w:rsidR="002B66D4" w:rsidRPr="00BC7289" w:rsidRDefault="002B66D4" w:rsidP="002B66D4">
      <w:pPr>
        <w:numPr>
          <w:ilvl w:val="0"/>
          <w:numId w:val="6"/>
        </w:numPr>
        <w:shd w:val="clear" w:color="auto" w:fill="FFFFFF"/>
        <w:spacing w:after="0" w:line="240" w:lineRule="auto"/>
        <w:ind w:left="1290"/>
        <w:rPr>
          <w:rFonts w:eastAsia="Times New Roman" w:cstheme="minorHAnsi"/>
          <w:color w:val="171717"/>
          <w:sz w:val="24"/>
          <w:szCs w:val="24"/>
          <w:lang w:eastAsia="en-IN"/>
        </w:rPr>
      </w:pPr>
      <w:r w:rsidRPr="00BC7289">
        <w:rPr>
          <w:rFonts w:eastAsia="Times New Roman" w:cstheme="minorHAnsi"/>
          <w:color w:val="171717"/>
          <w:sz w:val="24"/>
          <w:szCs w:val="24"/>
          <w:lang w:eastAsia="en-IN"/>
        </w:rPr>
        <w:t xml:space="preserve">Azure VMs replicating between Azure regions. </w:t>
      </w:r>
    </w:p>
    <w:p w14:paraId="52B4C176" w14:textId="77777777" w:rsidR="002B66D4" w:rsidRPr="002B66D4" w:rsidRDefault="002B66D4" w:rsidP="002B66D4">
      <w:bookmarkStart w:id="4" w:name="_Toc81571155"/>
    </w:p>
    <w:p w14:paraId="24E6B60F" w14:textId="77777777" w:rsidR="002B66D4" w:rsidRPr="009D561E" w:rsidRDefault="002B66D4" w:rsidP="002B66D4"/>
    <w:p w14:paraId="41E32767" w14:textId="77777777" w:rsidR="002B66D4" w:rsidRPr="00081E63" w:rsidRDefault="002B66D4" w:rsidP="002B66D4">
      <w:pPr>
        <w:pStyle w:val="Heading2"/>
        <w:rPr>
          <w:b/>
          <w:bCs/>
          <w:color w:val="auto"/>
        </w:rPr>
      </w:pPr>
      <w:r w:rsidRPr="00081E63">
        <w:rPr>
          <w:b/>
          <w:bCs/>
          <w:color w:val="auto"/>
        </w:rPr>
        <w:t xml:space="preserve"> What does site Recovery Provide us?</w:t>
      </w:r>
      <w:bookmarkEnd w:id="4"/>
    </w:p>
    <w:p w14:paraId="426B7EF9" w14:textId="77777777" w:rsidR="002B66D4" w:rsidRPr="00D91012" w:rsidRDefault="002B66D4" w:rsidP="002B66D4">
      <w:pPr>
        <w:pStyle w:val="ListParagraph"/>
        <w:rPr>
          <w:color w:val="000000" w:themeColor="text1"/>
          <w:sz w:val="24"/>
          <w:szCs w:val="24"/>
        </w:rPr>
      </w:pPr>
    </w:p>
    <w:tbl>
      <w:tblPr>
        <w:tblW w:w="10697" w:type="dxa"/>
        <w:tblInd w:w="-838" w:type="dxa"/>
        <w:shd w:val="clear" w:color="auto" w:fill="FFFFFF"/>
        <w:tblCellMar>
          <w:top w:w="15" w:type="dxa"/>
          <w:left w:w="15" w:type="dxa"/>
          <w:bottom w:w="15" w:type="dxa"/>
          <w:right w:w="15" w:type="dxa"/>
        </w:tblCellMar>
        <w:tblLook w:val="04A0" w:firstRow="1" w:lastRow="0" w:firstColumn="1" w:lastColumn="0" w:noHBand="0" w:noVBand="1"/>
      </w:tblPr>
      <w:tblGrid>
        <w:gridCol w:w="1559"/>
        <w:gridCol w:w="9138"/>
      </w:tblGrid>
      <w:tr w:rsidR="002B66D4" w:rsidRPr="00BC7289" w14:paraId="5720DDE2" w14:textId="77777777" w:rsidTr="00824CFF">
        <w:trPr>
          <w:trHeight w:val="1272"/>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0F2E728" w14:textId="77777777" w:rsidR="002B66D4" w:rsidRPr="00BC7289" w:rsidRDefault="002B66D4" w:rsidP="00824CFF">
            <w:pPr>
              <w:rPr>
                <w:rFonts w:eastAsia="Times New Roman" w:cstheme="minorHAnsi"/>
                <w:color w:val="171717"/>
                <w:sz w:val="24"/>
                <w:szCs w:val="24"/>
                <w:lang w:eastAsia="en-IN"/>
              </w:rPr>
            </w:pPr>
            <w:r w:rsidRPr="00BC7289">
              <w:rPr>
                <w:rFonts w:eastAsia="Times New Roman" w:cstheme="minorHAnsi"/>
                <w:b/>
                <w:bCs/>
                <w:color w:val="171717"/>
                <w:sz w:val="24"/>
                <w:szCs w:val="24"/>
                <w:lang w:eastAsia="en-IN"/>
              </w:rPr>
              <w:t>Azure VM replication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19AB50E" w14:textId="77777777" w:rsidR="002B66D4" w:rsidRPr="00BC7289" w:rsidRDefault="002B66D4" w:rsidP="00824CFF">
            <w:pPr>
              <w:rPr>
                <w:rFonts w:eastAsia="Times New Roman" w:cstheme="minorHAnsi"/>
                <w:color w:val="171717"/>
                <w:sz w:val="24"/>
                <w:szCs w:val="24"/>
                <w:lang w:eastAsia="en-IN"/>
              </w:rPr>
            </w:pPr>
            <w:r w:rsidRPr="00BC7289">
              <w:rPr>
                <w:rFonts w:eastAsia="Times New Roman" w:cstheme="minorHAnsi"/>
                <w:color w:val="171717"/>
                <w:sz w:val="24"/>
                <w:szCs w:val="24"/>
                <w:lang w:eastAsia="en-IN"/>
              </w:rPr>
              <w:t>we set up disaster recovery of Azure VMs from a primary region (west Europe) to a secondary region (North Europe).</w:t>
            </w:r>
          </w:p>
        </w:tc>
      </w:tr>
      <w:tr w:rsidR="002B66D4" w:rsidRPr="00BC7289" w14:paraId="23EEC2AC" w14:textId="77777777" w:rsidTr="00824CFF">
        <w:trPr>
          <w:trHeight w:val="132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2ED146D" w14:textId="77777777" w:rsidR="002B66D4" w:rsidRPr="00BC7289" w:rsidRDefault="002B66D4" w:rsidP="00824CFF">
            <w:pPr>
              <w:rPr>
                <w:rFonts w:eastAsia="Times New Roman" w:cstheme="minorHAnsi"/>
                <w:color w:val="171717"/>
                <w:sz w:val="24"/>
                <w:szCs w:val="24"/>
                <w:lang w:eastAsia="en-IN"/>
              </w:rPr>
            </w:pPr>
            <w:r w:rsidRPr="00BC7289">
              <w:rPr>
                <w:rStyle w:val="Strong"/>
                <w:rFonts w:cstheme="minorHAnsi"/>
                <w:color w:val="171717"/>
              </w:rPr>
              <w:t>RTO and RPO targets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C354D98" w14:textId="77777777" w:rsidR="002B66D4" w:rsidRPr="00BC7289" w:rsidRDefault="002B66D4" w:rsidP="00824CFF">
            <w:pPr>
              <w:rPr>
                <w:rFonts w:eastAsia="Times New Roman" w:cstheme="minorHAnsi"/>
                <w:color w:val="171717"/>
                <w:sz w:val="24"/>
                <w:szCs w:val="24"/>
                <w:lang w:eastAsia="en-IN"/>
              </w:rPr>
            </w:pPr>
            <w:r w:rsidRPr="00BC7289">
              <w:rPr>
                <w:rFonts w:cstheme="minorHAnsi"/>
                <w:color w:val="171717"/>
              </w:rPr>
              <w:t>Keep recovery time objectives (RTO) and recovery point objectives (RPO) within organizational limits. Site Recovery provides us continuous replication for Azure VMs and replication frequency as low as 30 seconds.</w:t>
            </w:r>
          </w:p>
        </w:tc>
      </w:tr>
    </w:tbl>
    <w:p w14:paraId="19AEFD1B" w14:textId="77777777" w:rsidR="002B66D4" w:rsidRDefault="002B66D4" w:rsidP="002B66D4">
      <w:pPr>
        <w:rPr>
          <w:b/>
          <w:bCs/>
          <w:sz w:val="24"/>
          <w:szCs w:val="24"/>
        </w:rPr>
      </w:pPr>
    </w:p>
    <w:p w14:paraId="6930A642" w14:textId="77777777" w:rsidR="002B66D4" w:rsidRDefault="002B66D4" w:rsidP="002B66D4">
      <w:pPr>
        <w:rPr>
          <w:b/>
          <w:bCs/>
          <w:sz w:val="24"/>
          <w:szCs w:val="24"/>
        </w:rPr>
      </w:pPr>
    </w:p>
    <w:p w14:paraId="0A672DB0" w14:textId="77777777" w:rsidR="002B66D4" w:rsidRPr="000044E6" w:rsidRDefault="002B66D4" w:rsidP="002B66D4">
      <w:pPr>
        <w:rPr>
          <w:sz w:val="24"/>
          <w:szCs w:val="24"/>
        </w:rPr>
      </w:pPr>
      <w:r w:rsidRPr="000044E6">
        <w:rPr>
          <w:b/>
          <w:bCs/>
          <w:sz w:val="24"/>
          <w:szCs w:val="24"/>
        </w:rPr>
        <w:t>Azure Server Architecture for Failover Site</w:t>
      </w:r>
    </w:p>
    <w:p w14:paraId="33506825" w14:textId="77777777" w:rsidR="002B66D4" w:rsidRDefault="002B66D4" w:rsidP="002B66D4"/>
    <w:p w14:paraId="2EB8178D" w14:textId="77777777" w:rsidR="002B66D4" w:rsidRDefault="002B66D4" w:rsidP="002B66D4">
      <w:r>
        <w:rPr>
          <w:noProof/>
        </w:rPr>
        <w:drawing>
          <wp:inline distT="0" distB="0" distL="0" distR="0" wp14:anchorId="5980477C" wp14:editId="2943389D">
            <wp:extent cx="6256020" cy="4450080"/>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6020" cy="4450080"/>
                    </a:xfrm>
                    <a:prstGeom prst="rect">
                      <a:avLst/>
                    </a:prstGeom>
                    <a:noFill/>
                    <a:ln>
                      <a:noFill/>
                    </a:ln>
                  </pic:spPr>
                </pic:pic>
              </a:graphicData>
            </a:graphic>
          </wp:inline>
        </w:drawing>
      </w:r>
    </w:p>
    <w:p w14:paraId="676C5A55" w14:textId="7B6EB31D" w:rsidR="002B66D4" w:rsidRDefault="002B66D4" w:rsidP="002B66D4"/>
    <w:p w14:paraId="60DA6B46" w14:textId="794F5AF3" w:rsidR="002B66D4" w:rsidRDefault="002B66D4" w:rsidP="002B66D4"/>
    <w:p w14:paraId="746106E6" w14:textId="495291AD" w:rsidR="00546A44" w:rsidRDefault="00546A44" w:rsidP="002B66D4"/>
    <w:p w14:paraId="7FAB77E1" w14:textId="7022F15D" w:rsidR="00546A44" w:rsidRDefault="00546A44" w:rsidP="002B66D4"/>
    <w:p w14:paraId="07927C18" w14:textId="19AF4936" w:rsidR="00546A44" w:rsidRDefault="00546A44" w:rsidP="002B66D4"/>
    <w:p w14:paraId="749861B3" w14:textId="14E8FC01" w:rsidR="00546A44" w:rsidRDefault="00546A44" w:rsidP="002B66D4"/>
    <w:p w14:paraId="49185C19" w14:textId="46920B97" w:rsidR="00546A44" w:rsidRDefault="00546A44" w:rsidP="002B66D4"/>
    <w:p w14:paraId="6BD377E5" w14:textId="2AAB7671" w:rsidR="00546A44" w:rsidRDefault="00546A44" w:rsidP="002B66D4"/>
    <w:p w14:paraId="0EEB9669" w14:textId="7EF5E6F3" w:rsidR="00546A44" w:rsidRDefault="00546A44" w:rsidP="002B66D4"/>
    <w:p w14:paraId="3AA9E9F2" w14:textId="2380B186" w:rsidR="00546A44" w:rsidRDefault="00546A44" w:rsidP="002B66D4"/>
    <w:p w14:paraId="1B271588" w14:textId="4571D08E" w:rsidR="00546A44" w:rsidRDefault="00546A44" w:rsidP="002B66D4"/>
    <w:p w14:paraId="3A5AC2BC" w14:textId="77777777" w:rsidR="00546A44" w:rsidRDefault="00546A44" w:rsidP="002B66D4"/>
    <w:p w14:paraId="0F59D44E" w14:textId="77777777" w:rsidR="002B66D4" w:rsidRPr="00D60EE5" w:rsidRDefault="002B66D4" w:rsidP="002B66D4"/>
    <w:p w14:paraId="42D24E1D" w14:textId="77777777" w:rsidR="002B66D4" w:rsidRDefault="002B66D4" w:rsidP="002B66D4">
      <w:pPr>
        <w:rPr>
          <w:b/>
          <w:bCs/>
          <w:sz w:val="24"/>
          <w:szCs w:val="24"/>
        </w:rPr>
      </w:pPr>
      <w:r w:rsidRPr="000044E6">
        <w:rPr>
          <w:b/>
          <w:bCs/>
          <w:sz w:val="24"/>
          <w:szCs w:val="24"/>
        </w:rPr>
        <w:t>ASR Replication structure for servers over Azur</w:t>
      </w:r>
      <w:r>
        <w:rPr>
          <w:b/>
          <w:bCs/>
          <w:sz w:val="24"/>
          <w:szCs w:val="24"/>
        </w:rPr>
        <w:t>e</w:t>
      </w:r>
    </w:p>
    <w:p w14:paraId="190B8335" w14:textId="77777777" w:rsidR="002B66D4" w:rsidRPr="000044E6" w:rsidRDefault="002B66D4" w:rsidP="002B66D4">
      <w:pPr>
        <w:rPr>
          <w:b/>
          <w:bCs/>
          <w:sz w:val="24"/>
          <w:szCs w:val="24"/>
        </w:rPr>
      </w:pPr>
    </w:p>
    <w:p w14:paraId="69B54578" w14:textId="77777777" w:rsidR="002B66D4" w:rsidRDefault="002B66D4" w:rsidP="002B66D4">
      <w:r>
        <w:rPr>
          <w:noProof/>
        </w:rPr>
        <w:drawing>
          <wp:inline distT="0" distB="0" distL="0" distR="0" wp14:anchorId="12DFAD57" wp14:editId="2A098EF7">
            <wp:extent cx="5731510" cy="377190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731510" cy="3771900"/>
                    </a:xfrm>
                    <a:prstGeom prst="rect">
                      <a:avLst/>
                    </a:prstGeom>
                  </pic:spPr>
                </pic:pic>
              </a:graphicData>
            </a:graphic>
          </wp:inline>
        </w:drawing>
      </w:r>
    </w:p>
    <w:p w14:paraId="6A36F5CA" w14:textId="77777777" w:rsidR="002B66D4" w:rsidRDefault="002B66D4" w:rsidP="002B66D4"/>
    <w:p w14:paraId="0854A80C" w14:textId="77777777" w:rsidR="004872CB" w:rsidRPr="00A465F2" w:rsidRDefault="004872CB" w:rsidP="004872CB">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3.34 What is the CS.2 Cloud Security Control Maturity Level (if applicable)?</w:t>
      </w:r>
    </w:p>
    <w:p w14:paraId="78DF0D81" w14:textId="1836B451" w:rsidR="004872CB" w:rsidRDefault="004872CB" w:rsidP="004872CB">
      <w:pPr>
        <w:spacing w:before="100" w:beforeAutospacing="1" w:after="100" w:afterAutospacing="1"/>
        <w:rPr>
          <w:rFonts w:cstheme="minorHAnsi"/>
          <w:b/>
          <w:sz w:val="24"/>
          <w:szCs w:val="24"/>
          <w:lang w:val="en"/>
        </w:rPr>
      </w:pPr>
      <w:r w:rsidRPr="00A465F2">
        <w:rPr>
          <w:rFonts w:cstheme="minorHAnsi"/>
          <w:b/>
          <w:sz w:val="24"/>
          <w:szCs w:val="24"/>
          <w:lang w:val="en"/>
        </w:rPr>
        <w:t>3.35 What is the CS.3 Cloud Security Control Maturity Level (if applicable)?</w:t>
      </w:r>
    </w:p>
    <w:p w14:paraId="5443A7ED" w14:textId="77777777" w:rsidR="00820758" w:rsidRPr="00A465F2" w:rsidRDefault="00820758" w:rsidP="00820758">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3.36 What is the Maturity level of CS.4 Cloud Security Control (if applicable)?</w:t>
      </w:r>
    </w:p>
    <w:p w14:paraId="5F6C802D" w14:textId="77777777" w:rsidR="00820758" w:rsidRPr="00A465F2" w:rsidRDefault="00820758" w:rsidP="00820758">
      <w:pPr>
        <w:shd w:val="clear" w:color="auto" w:fill="FFFFFF"/>
        <w:spacing w:before="100" w:beforeAutospacing="1" w:after="100" w:afterAutospacing="1"/>
        <w:rPr>
          <w:rFonts w:eastAsia="Times New Roman" w:cstheme="minorHAnsi"/>
          <w:b/>
          <w:bCs/>
          <w:color w:val="4D4D4D"/>
          <w:sz w:val="24"/>
          <w:szCs w:val="24"/>
          <w:lang w:eastAsia="it-IT"/>
        </w:rPr>
      </w:pPr>
      <w:r w:rsidRPr="00A465F2">
        <w:rPr>
          <w:rFonts w:cstheme="minorHAnsi"/>
          <w:b/>
          <w:color w:val="4D4D4D"/>
          <w:sz w:val="24"/>
          <w:szCs w:val="24"/>
          <w:lang w:val="en"/>
        </w:rPr>
        <w:t>3.37 What is the CS.5 Cloud Security Control Maturity Level (if applicable)?</w:t>
      </w:r>
    </w:p>
    <w:p w14:paraId="05B0373C" w14:textId="7931B560" w:rsidR="00820758" w:rsidRPr="00A465F2" w:rsidRDefault="00EE4811" w:rsidP="004872CB">
      <w:pPr>
        <w:spacing w:before="100" w:beforeAutospacing="1" w:after="100" w:afterAutospacing="1"/>
        <w:rPr>
          <w:rFonts w:eastAsia="Times New Roman" w:cstheme="minorHAnsi"/>
          <w:b/>
          <w:bCs/>
          <w:sz w:val="24"/>
          <w:szCs w:val="24"/>
          <w:lang w:eastAsia="it-IT"/>
        </w:rPr>
      </w:pPr>
      <w:r w:rsidRPr="00EE4811">
        <w:rPr>
          <w:rFonts w:eastAsia="Times New Roman" w:cstheme="minorHAnsi"/>
          <w:b/>
          <w:bCs/>
          <w:sz w:val="24"/>
          <w:szCs w:val="24"/>
          <w:highlight w:val="yellow"/>
          <w:lang w:eastAsia="it-IT"/>
        </w:rPr>
        <w:t>Comments: For the above 4 points, we need to discuss with Ravi sir/GG Sir</w:t>
      </w:r>
    </w:p>
    <w:p w14:paraId="362D295B" w14:textId="77777777" w:rsidR="002B66D4" w:rsidRPr="005B2DF5" w:rsidRDefault="002B66D4" w:rsidP="00EA5AC3">
      <w:pPr>
        <w:rPr>
          <w:rFonts w:ascii="Segoe UI" w:hAnsi="Segoe UI" w:cs="Segoe UI"/>
          <w:color w:val="171717"/>
          <w:shd w:val="clear" w:color="auto" w:fill="FFFFFF"/>
        </w:rPr>
      </w:pPr>
    </w:p>
    <w:sectPr w:rsidR="002B66D4" w:rsidRPr="005B2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E3C"/>
    <w:multiLevelType w:val="multilevel"/>
    <w:tmpl w:val="B5C84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13F87"/>
    <w:multiLevelType w:val="multilevel"/>
    <w:tmpl w:val="9C6E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3D65"/>
    <w:multiLevelType w:val="multilevel"/>
    <w:tmpl w:val="313879B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582540"/>
    <w:multiLevelType w:val="multilevel"/>
    <w:tmpl w:val="9E08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64D12"/>
    <w:multiLevelType w:val="multilevel"/>
    <w:tmpl w:val="E71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175C5"/>
    <w:multiLevelType w:val="hybridMultilevel"/>
    <w:tmpl w:val="CC9CF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B17C50"/>
    <w:multiLevelType w:val="multilevel"/>
    <w:tmpl w:val="DE70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36528"/>
    <w:multiLevelType w:val="multilevel"/>
    <w:tmpl w:val="F718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4005F"/>
    <w:multiLevelType w:val="multilevel"/>
    <w:tmpl w:val="FBC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093641"/>
    <w:multiLevelType w:val="multilevel"/>
    <w:tmpl w:val="3EC4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516009"/>
    <w:multiLevelType w:val="multilevel"/>
    <w:tmpl w:val="79682C3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06E730B"/>
    <w:multiLevelType w:val="multilevel"/>
    <w:tmpl w:val="70EA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E764E9"/>
    <w:multiLevelType w:val="hybridMultilevel"/>
    <w:tmpl w:val="63B44DDC"/>
    <w:lvl w:ilvl="0" w:tplc="78328D0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C6136DB"/>
    <w:multiLevelType w:val="multilevel"/>
    <w:tmpl w:val="630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6705F6"/>
    <w:multiLevelType w:val="hybridMultilevel"/>
    <w:tmpl w:val="63B44DDC"/>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66B90250"/>
    <w:multiLevelType w:val="multilevel"/>
    <w:tmpl w:val="B8D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C3514"/>
    <w:multiLevelType w:val="multilevel"/>
    <w:tmpl w:val="F0DC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C6691"/>
    <w:multiLevelType w:val="multilevel"/>
    <w:tmpl w:val="DF3C7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cstheme="minorBidi" w:hint="default"/>
        <w:color w:val="000000" w:themeColor="text1"/>
      </w:rPr>
    </w:lvl>
    <w:lvl w:ilvl="2">
      <w:start w:val="1"/>
      <w:numFmt w:val="decimal"/>
      <w:isLgl/>
      <w:lvlText w:val="%1.%2.%3"/>
      <w:lvlJc w:val="left"/>
      <w:pPr>
        <w:ind w:left="1080" w:hanging="720"/>
      </w:pPr>
      <w:rPr>
        <w:rFonts w:cstheme="minorBidi" w:hint="default"/>
        <w:color w:val="000000" w:themeColor="text1"/>
      </w:rPr>
    </w:lvl>
    <w:lvl w:ilvl="3">
      <w:start w:val="1"/>
      <w:numFmt w:val="decimal"/>
      <w:isLgl/>
      <w:lvlText w:val="%1.%2.%3.%4"/>
      <w:lvlJc w:val="left"/>
      <w:pPr>
        <w:ind w:left="1080" w:hanging="720"/>
      </w:pPr>
      <w:rPr>
        <w:rFonts w:cstheme="minorBidi" w:hint="default"/>
        <w:color w:val="000000" w:themeColor="text1"/>
      </w:rPr>
    </w:lvl>
    <w:lvl w:ilvl="4">
      <w:start w:val="1"/>
      <w:numFmt w:val="decimal"/>
      <w:isLgl/>
      <w:lvlText w:val="%1.%2.%3.%4.%5"/>
      <w:lvlJc w:val="left"/>
      <w:pPr>
        <w:ind w:left="1440" w:hanging="1080"/>
      </w:pPr>
      <w:rPr>
        <w:rFonts w:cstheme="minorBidi" w:hint="default"/>
        <w:color w:val="000000" w:themeColor="text1"/>
      </w:rPr>
    </w:lvl>
    <w:lvl w:ilvl="5">
      <w:start w:val="1"/>
      <w:numFmt w:val="decimal"/>
      <w:isLgl/>
      <w:lvlText w:val="%1.%2.%3.%4.%5.%6"/>
      <w:lvlJc w:val="left"/>
      <w:pPr>
        <w:ind w:left="1440" w:hanging="1080"/>
      </w:pPr>
      <w:rPr>
        <w:rFonts w:cstheme="minorBidi" w:hint="default"/>
        <w:color w:val="000000" w:themeColor="text1"/>
      </w:rPr>
    </w:lvl>
    <w:lvl w:ilvl="6">
      <w:start w:val="1"/>
      <w:numFmt w:val="decimal"/>
      <w:isLgl/>
      <w:lvlText w:val="%1.%2.%3.%4.%5.%6.%7"/>
      <w:lvlJc w:val="left"/>
      <w:pPr>
        <w:ind w:left="1440" w:hanging="1080"/>
      </w:pPr>
      <w:rPr>
        <w:rFonts w:cstheme="minorBidi" w:hint="default"/>
        <w:color w:val="000000" w:themeColor="text1"/>
      </w:rPr>
    </w:lvl>
    <w:lvl w:ilvl="7">
      <w:start w:val="1"/>
      <w:numFmt w:val="decimal"/>
      <w:isLgl/>
      <w:lvlText w:val="%1.%2.%3.%4.%5.%6.%7.%8"/>
      <w:lvlJc w:val="left"/>
      <w:pPr>
        <w:ind w:left="1800" w:hanging="1440"/>
      </w:pPr>
      <w:rPr>
        <w:rFonts w:cstheme="minorBidi" w:hint="default"/>
        <w:color w:val="000000" w:themeColor="text1"/>
      </w:rPr>
    </w:lvl>
    <w:lvl w:ilvl="8">
      <w:start w:val="1"/>
      <w:numFmt w:val="decimal"/>
      <w:isLgl/>
      <w:lvlText w:val="%1.%2.%3.%4.%5.%6.%7.%8.%9"/>
      <w:lvlJc w:val="left"/>
      <w:pPr>
        <w:ind w:left="1800" w:hanging="1440"/>
      </w:pPr>
      <w:rPr>
        <w:rFonts w:cstheme="minorBidi" w:hint="default"/>
        <w:color w:val="000000" w:themeColor="text1"/>
      </w:rPr>
    </w:lvl>
  </w:abstractNum>
  <w:abstractNum w:abstractNumId="18" w15:restartNumberingAfterBreak="0">
    <w:nsid w:val="74605C18"/>
    <w:multiLevelType w:val="multilevel"/>
    <w:tmpl w:val="97C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541E2D"/>
    <w:multiLevelType w:val="multilevel"/>
    <w:tmpl w:val="AC84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10"/>
  </w:num>
  <w:num w:numId="5">
    <w:abstractNumId w:val="0"/>
  </w:num>
  <w:num w:numId="6">
    <w:abstractNumId w:val="16"/>
  </w:num>
  <w:num w:numId="7">
    <w:abstractNumId w:val="17"/>
  </w:num>
  <w:num w:numId="8">
    <w:abstractNumId w:val="2"/>
  </w:num>
  <w:num w:numId="9">
    <w:abstractNumId w:val="15"/>
  </w:num>
  <w:num w:numId="10">
    <w:abstractNumId w:val="3"/>
  </w:num>
  <w:num w:numId="11">
    <w:abstractNumId w:val="19"/>
  </w:num>
  <w:num w:numId="12">
    <w:abstractNumId w:val="18"/>
  </w:num>
  <w:num w:numId="13">
    <w:abstractNumId w:val="11"/>
  </w:num>
  <w:num w:numId="14">
    <w:abstractNumId w:val="9"/>
  </w:num>
  <w:num w:numId="15">
    <w:abstractNumId w:val="8"/>
  </w:num>
  <w:num w:numId="16">
    <w:abstractNumId w:val="13"/>
  </w:num>
  <w:num w:numId="17">
    <w:abstractNumId w:val="4"/>
  </w:num>
  <w:num w:numId="18">
    <w:abstractNumId w:val="6"/>
  </w:num>
  <w:num w:numId="19">
    <w:abstractNumId w:val="5"/>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BF"/>
    <w:rsid w:val="000044E6"/>
    <w:rsid w:val="000B6CD4"/>
    <w:rsid w:val="001463DD"/>
    <w:rsid w:val="001746C3"/>
    <w:rsid w:val="00174A72"/>
    <w:rsid w:val="001954CC"/>
    <w:rsid w:val="001A67DC"/>
    <w:rsid w:val="001F15D8"/>
    <w:rsid w:val="00201A65"/>
    <w:rsid w:val="00254B02"/>
    <w:rsid w:val="00271F6D"/>
    <w:rsid w:val="002778DD"/>
    <w:rsid w:val="002A66AB"/>
    <w:rsid w:val="002B0F28"/>
    <w:rsid w:val="002B66D4"/>
    <w:rsid w:val="002C4F85"/>
    <w:rsid w:val="002E1577"/>
    <w:rsid w:val="00303892"/>
    <w:rsid w:val="003129BE"/>
    <w:rsid w:val="00345930"/>
    <w:rsid w:val="003B200C"/>
    <w:rsid w:val="003C21EF"/>
    <w:rsid w:val="003D0E7E"/>
    <w:rsid w:val="003F5BD9"/>
    <w:rsid w:val="00425903"/>
    <w:rsid w:val="00453A93"/>
    <w:rsid w:val="0046090E"/>
    <w:rsid w:val="00462DAC"/>
    <w:rsid w:val="004872CB"/>
    <w:rsid w:val="00496851"/>
    <w:rsid w:val="00523C98"/>
    <w:rsid w:val="00546A44"/>
    <w:rsid w:val="00564A5A"/>
    <w:rsid w:val="00575417"/>
    <w:rsid w:val="00585F35"/>
    <w:rsid w:val="00595E7B"/>
    <w:rsid w:val="005B2DF5"/>
    <w:rsid w:val="00602D01"/>
    <w:rsid w:val="0069272C"/>
    <w:rsid w:val="006A75FE"/>
    <w:rsid w:val="006C2A2D"/>
    <w:rsid w:val="006F6964"/>
    <w:rsid w:val="00705AE7"/>
    <w:rsid w:val="00730459"/>
    <w:rsid w:val="00730978"/>
    <w:rsid w:val="0076609D"/>
    <w:rsid w:val="00784314"/>
    <w:rsid w:val="007B7FC0"/>
    <w:rsid w:val="007C3070"/>
    <w:rsid w:val="007D1E4B"/>
    <w:rsid w:val="007D5189"/>
    <w:rsid w:val="00820758"/>
    <w:rsid w:val="008F2775"/>
    <w:rsid w:val="00931946"/>
    <w:rsid w:val="0094768B"/>
    <w:rsid w:val="00982D8B"/>
    <w:rsid w:val="009C695D"/>
    <w:rsid w:val="009D561E"/>
    <w:rsid w:val="009E1468"/>
    <w:rsid w:val="009E79DA"/>
    <w:rsid w:val="00A11901"/>
    <w:rsid w:val="00A13344"/>
    <w:rsid w:val="00A16E25"/>
    <w:rsid w:val="00A25496"/>
    <w:rsid w:val="00A737CE"/>
    <w:rsid w:val="00A73D1A"/>
    <w:rsid w:val="00A875EC"/>
    <w:rsid w:val="00AA48A6"/>
    <w:rsid w:val="00AB190E"/>
    <w:rsid w:val="00AC7B1D"/>
    <w:rsid w:val="00AD7FB3"/>
    <w:rsid w:val="00B10718"/>
    <w:rsid w:val="00B134CC"/>
    <w:rsid w:val="00B4036C"/>
    <w:rsid w:val="00B81FFD"/>
    <w:rsid w:val="00BE516C"/>
    <w:rsid w:val="00BF6F79"/>
    <w:rsid w:val="00C14ED9"/>
    <w:rsid w:val="00C53465"/>
    <w:rsid w:val="00C62425"/>
    <w:rsid w:val="00C840D4"/>
    <w:rsid w:val="00CA32C1"/>
    <w:rsid w:val="00CD06C6"/>
    <w:rsid w:val="00D033A9"/>
    <w:rsid w:val="00D03B01"/>
    <w:rsid w:val="00D131A0"/>
    <w:rsid w:val="00D1531A"/>
    <w:rsid w:val="00D34734"/>
    <w:rsid w:val="00D379B8"/>
    <w:rsid w:val="00D56BC5"/>
    <w:rsid w:val="00D60EE5"/>
    <w:rsid w:val="00D863BB"/>
    <w:rsid w:val="00DA3197"/>
    <w:rsid w:val="00DC5EAD"/>
    <w:rsid w:val="00DE6068"/>
    <w:rsid w:val="00E4614B"/>
    <w:rsid w:val="00E77DD8"/>
    <w:rsid w:val="00E92F48"/>
    <w:rsid w:val="00EA5AC3"/>
    <w:rsid w:val="00EB75E4"/>
    <w:rsid w:val="00EE2083"/>
    <w:rsid w:val="00EE4811"/>
    <w:rsid w:val="00EF7947"/>
    <w:rsid w:val="00F26970"/>
    <w:rsid w:val="00F526BA"/>
    <w:rsid w:val="00F7019F"/>
    <w:rsid w:val="00F811BF"/>
    <w:rsid w:val="00FA2830"/>
    <w:rsid w:val="00FB0AFA"/>
    <w:rsid w:val="00FC5DBF"/>
    <w:rsid w:val="00FD777E"/>
    <w:rsid w:val="00FF1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4076"/>
  <w15:chartTrackingRefBased/>
  <w15:docId w15:val="{C12C2C52-D1C2-40B6-B1C9-AB208263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811"/>
  </w:style>
  <w:style w:type="paragraph" w:styleId="Heading1">
    <w:name w:val="heading 1"/>
    <w:basedOn w:val="Normal"/>
    <w:next w:val="Normal"/>
    <w:link w:val="Heading1Char"/>
    <w:uiPriority w:val="9"/>
    <w:qFormat/>
    <w:rsid w:val="00FB0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0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A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5AC3"/>
    <w:pPr>
      <w:spacing w:after="0" w:line="240" w:lineRule="auto"/>
      <w:ind w:left="720"/>
    </w:pPr>
    <w:rPr>
      <w:rFonts w:ascii="Calibri" w:hAnsi="Calibri" w:cs="Calibri"/>
      <w:lang w:eastAsia="en-IN"/>
    </w:rPr>
  </w:style>
  <w:style w:type="table" w:styleId="TableGrid">
    <w:name w:val="Table Grid"/>
    <w:basedOn w:val="TableNormal"/>
    <w:uiPriority w:val="59"/>
    <w:rsid w:val="00E92F4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6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B0AF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B0AFA"/>
    <w:rPr>
      <w:b/>
      <w:bCs/>
    </w:rPr>
  </w:style>
  <w:style w:type="paragraph" w:styleId="BodyText">
    <w:name w:val="Body Text"/>
    <w:basedOn w:val="Normal"/>
    <w:link w:val="BodyTextChar"/>
    <w:uiPriority w:val="1"/>
    <w:qFormat/>
    <w:rsid w:val="00D03B01"/>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D03B01"/>
    <w:rPr>
      <w:rFonts w:ascii="Arial" w:eastAsia="Arial" w:hAnsi="Arial" w:cs="Arial"/>
      <w:sz w:val="24"/>
      <w:szCs w:val="24"/>
      <w:lang w:val="en-US"/>
    </w:rPr>
  </w:style>
  <w:style w:type="paragraph" w:customStyle="1" w:styleId="TableParagraph">
    <w:name w:val="Table Paragraph"/>
    <w:basedOn w:val="Normal"/>
    <w:uiPriority w:val="1"/>
    <w:qFormat/>
    <w:rsid w:val="00B4036C"/>
    <w:pPr>
      <w:widowControl w:val="0"/>
      <w:autoSpaceDE w:val="0"/>
      <w:autoSpaceDN w:val="0"/>
      <w:spacing w:after="0" w:line="240" w:lineRule="auto"/>
    </w:pPr>
    <w:rPr>
      <w:rFonts w:ascii="Arial" w:eastAsia="Arial" w:hAnsi="Arial" w:cs="Arial"/>
      <w:lang w:val="en-US"/>
    </w:rPr>
  </w:style>
  <w:style w:type="paragraph" w:styleId="NormalWeb">
    <w:name w:val="Normal (Web)"/>
    <w:basedOn w:val="Normal"/>
    <w:uiPriority w:val="99"/>
    <w:semiHidden/>
    <w:unhideWhenUsed/>
    <w:rsid w:val="000B6C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7B7F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B7FC0"/>
  </w:style>
  <w:style w:type="character" w:customStyle="1" w:styleId="eop">
    <w:name w:val="eop"/>
    <w:basedOn w:val="DefaultParagraphFont"/>
    <w:rsid w:val="007B7FC0"/>
  </w:style>
  <w:style w:type="character" w:customStyle="1" w:styleId="Heading3Char">
    <w:name w:val="Heading 3 Char"/>
    <w:basedOn w:val="DefaultParagraphFont"/>
    <w:link w:val="Heading3"/>
    <w:uiPriority w:val="9"/>
    <w:rsid w:val="00174A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C2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271">
      <w:bodyDiv w:val="1"/>
      <w:marLeft w:val="0"/>
      <w:marRight w:val="0"/>
      <w:marTop w:val="0"/>
      <w:marBottom w:val="0"/>
      <w:divBdr>
        <w:top w:val="none" w:sz="0" w:space="0" w:color="auto"/>
        <w:left w:val="none" w:sz="0" w:space="0" w:color="auto"/>
        <w:bottom w:val="none" w:sz="0" w:space="0" w:color="auto"/>
        <w:right w:val="none" w:sz="0" w:space="0" w:color="auto"/>
      </w:divBdr>
    </w:div>
    <w:div w:id="441072661">
      <w:bodyDiv w:val="1"/>
      <w:marLeft w:val="0"/>
      <w:marRight w:val="0"/>
      <w:marTop w:val="0"/>
      <w:marBottom w:val="0"/>
      <w:divBdr>
        <w:top w:val="none" w:sz="0" w:space="0" w:color="auto"/>
        <w:left w:val="none" w:sz="0" w:space="0" w:color="auto"/>
        <w:bottom w:val="none" w:sz="0" w:space="0" w:color="auto"/>
        <w:right w:val="none" w:sz="0" w:space="0" w:color="auto"/>
      </w:divBdr>
    </w:div>
    <w:div w:id="486482057">
      <w:bodyDiv w:val="1"/>
      <w:marLeft w:val="0"/>
      <w:marRight w:val="0"/>
      <w:marTop w:val="0"/>
      <w:marBottom w:val="0"/>
      <w:divBdr>
        <w:top w:val="none" w:sz="0" w:space="0" w:color="auto"/>
        <w:left w:val="none" w:sz="0" w:space="0" w:color="auto"/>
        <w:bottom w:val="none" w:sz="0" w:space="0" w:color="auto"/>
        <w:right w:val="none" w:sz="0" w:space="0" w:color="auto"/>
      </w:divBdr>
    </w:div>
    <w:div w:id="538510322">
      <w:bodyDiv w:val="1"/>
      <w:marLeft w:val="0"/>
      <w:marRight w:val="0"/>
      <w:marTop w:val="0"/>
      <w:marBottom w:val="0"/>
      <w:divBdr>
        <w:top w:val="none" w:sz="0" w:space="0" w:color="auto"/>
        <w:left w:val="none" w:sz="0" w:space="0" w:color="auto"/>
        <w:bottom w:val="none" w:sz="0" w:space="0" w:color="auto"/>
        <w:right w:val="none" w:sz="0" w:space="0" w:color="auto"/>
      </w:divBdr>
    </w:div>
    <w:div w:id="581068560">
      <w:bodyDiv w:val="1"/>
      <w:marLeft w:val="0"/>
      <w:marRight w:val="0"/>
      <w:marTop w:val="0"/>
      <w:marBottom w:val="0"/>
      <w:divBdr>
        <w:top w:val="none" w:sz="0" w:space="0" w:color="auto"/>
        <w:left w:val="none" w:sz="0" w:space="0" w:color="auto"/>
        <w:bottom w:val="none" w:sz="0" w:space="0" w:color="auto"/>
        <w:right w:val="none" w:sz="0" w:space="0" w:color="auto"/>
      </w:divBdr>
    </w:div>
    <w:div w:id="668873226">
      <w:bodyDiv w:val="1"/>
      <w:marLeft w:val="0"/>
      <w:marRight w:val="0"/>
      <w:marTop w:val="0"/>
      <w:marBottom w:val="0"/>
      <w:divBdr>
        <w:top w:val="none" w:sz="0" w:space="0" w:color="auto"/>
        <w:left w:val="none" w:sz="0" w:space="0" w:color="auto"/>
        <w:bottom w:val="none" w:sz="0" w:space="0" w:color="auto"/>
        <w:right w:val="none" w:sz="0" w:space="0" w:color="auto"/>
      </w:divBdr>
    </w:div>
    <w:div w:id="1011183739">
      <w:bodyDiv w:val="1"/>
      <w:marLeft w:val="0"/>
      <w:marRight w:val="0"/>
      <w:marTop w:val="0"/>
      <w:marBottom w:val="0"/>
      <w:divBdr>
        <w:top w:val="none" w:sz="0" w:space="0" w:color="auto"/>
        <w:left w:val="none" w:sz="0" w:space="0" w:color="auto"/>
        <w:bottom w:val="none" w:sz="0" w:space="0" w:color="auto"/>
        <w:right w:val="none" w:sz="0" w:space="0" w:color="auto"/>
      </w:divBdr>
    </w:div>
    <w:div w:id="1042251548">
      <w:bodyDiv w:val="1"/>
      <w:marLeft w:val="0"/>
      <w:marRight w:val="0"/>
      <w:marTop w:val="0"/>
      <w:marBottom w:val="0"/>
      <w:divBdr>
        <w:top w:val="none" w:sz="0" w:space="0" w:color="auto"/>
        <w:left w:val="none" w:sz="0" w:space="0" w:color="auto"/>
        <w:bottom w:val="none" w:sz="0" w:space="0" w:color="auto"/>
        <w:right w:val="none" w:sz="0" w:space="0" w:color="auto"/>
      </w:divBdr>
    </w:div>
    <w:div w:id="1054544465">
      <w:bodyDiv w:val="1"/>
      <w:marLeft w:val="0"/>
      <w:marRight w:val="0"/>
      <w:marTop w:val="0"/>
      <w:marBottom w:val="0"/>
      <w:divBdr>
        <w:top w:val="none" w:sz="0" w:space="0" w:color="auto"/>
        <w:left w:val="none" w:sz="0" w:space="0" w:color="auto"/>
        <w:bottom w:val="none" w:sz="0" w:space="0" w:color="auto"/>
        <w:right w:val="none" w:sz="0" w:space="0" w:color="auto"/>
      </w:divBdr>
    </w:div>
    <w:div w:id="1195772368">
      <w:bodyDiv w:val="1"/>
      <w:marLeft w:val="0"/>
      <w:marRight w:val="0"/>
      <w:marTop w:val="0"/>
      <w:marBottom w:val="0"/>
      <w:divBdr>
        <w:top w:val="none" w:sz="0" w:space="0" w:color="auto"/>
        <w:left w:val="none" w:sz="0" w:space="0" w:color="auto"/>
        <w:bottom w:val="none" w:sz="0" w:space="0" w:color="auto"/>
        <w:right w:val="none" w:sz="0" w:space="0" w:color="auto"/>
      </w:divBdr>
    </w:div>
    <w:div w:id="1230843149">
      <w:bodyDiv w:val="1"/>
      <w:marLeft w:val="0"/>
      <w:marRight w:val="0"/>
      <w:marTop w:val="0"/>
      <w:marBottom w:val="0"/>
      <w:divBdr>
        <w:top w:val="none" w:sz="0" w:space="0" w:color="auto"/>
        <w:left w:val="none" w:sz="0" w:space="0" w:color="auto"/>
        <w:bottom w:val="none" w:sz="0" w:space="0" w:color="auto"/>
        <w:right w:val="none" w:sz="0" w:space="0" w:color="auto"/>
      </w:divBdr>
    </w:div>
    <w:div w:id="1325667473">
      <w:bodyDiv w:val="1"/>
      <w:marLeft w:val="0"/>
      <w:marRight w:val="0"/>
      <w:marTop w:val="0"/>
      <w:marBottom w:val="0"/>
      <w:divBdr>
        <w:top w:val="none" w:sz="0" w:space="0" w:color="auto"/>
        <w:left w:val="none" w:sz="0" w:space="0" w:color="auto"/>
        <w:bottom w:val="none" w:sz="0" w:space="0" w:color="auto"/>
        <w:right w:val="none" w:sz="0" w:space="0" w:color="auto"/>
      </w:divBdr>
    </w:div>
    <w:div w:id="1330132090">
      <w:bodyDiv w:val="1"/>
      <w:marLeft w:val="0"/>
      <w:marRight w:val="0"/>
      <w:marTop w:val="0"/>
      <w:marBottom w:val="0"/>
      <w:divBdr>
        <w:top w:val="none" w:sz="0" w:space="0" w:color="auto"/>
        <w:left w:val="none" w:sz="0" w:space="0" w:color="auto"/>
        <w:bottom w:val="none" w:sz="0" w:space="0" w:color="auto"/>
        <w:right w:val="none" w:sz="0" w:space="0" w:color="auto"/>
      </w:divBdr>
    </w:div>
    <w:div w:id="1657487486">
      <w:bodyDiv w:val="1"/>
      <w:marLeft w:val="0"/>
      <w:marRight w:val="0"/>
      <w:marTop w:val="0"/>
      <w:marBottom w:val="0"/>
      <w:divBdr>
        <w:top w:val="none" w:sz="0" w:space="0" w:color="auto"/>
        <w:left w:val="none" w:sz="0" w:space="0" w:color="auto"/>
        <w:bottom w:val="none" w:sz="0" w:space="0" w:color="auto"/>
        <w:right w:val="none" w:sz="0" w:space="0" w:color="auto"/>
      </w:divBdr>
    </w:div>
    <w:div w:id="1774785744">
      <w:bodyDiv w:val="1"/>
      <w:marLeft w:val="0"/>
      <w:marRight w:val="0"/>
      <w:marTop w:val="0"/>
      <w:marBottom w:val="0"/>
      <w:divBdr>
        <w:top w:val="none" w:sz="0" w:space="0" w:color="auto"/>
        <w:left w:val="none" w:sz="0" w:space="0" w:color="auto"/>
        <w:bottom w:val="none" w:sz="0" w:space="0" w:color="auto"/>
        <w:right w:val="none" w:sz="0" w:space="0" w:color="auto"/>
      </w:divBdr>
    </w:div>
    <w:div w:id="1926069768">
      <w:bodyDiv w:val="1"/>
      <w:marLeft w:val="0"/>
      <w:marRight w:val="0"/>
      <w:marTop w:val="0"/>
      <w:marBottom w:val="0"/>
      <w:divBdr>
        <w:top w:val="none" w:sz="0" w:space="0" w:color="auto"/>
        <w:left w:val="none" w:sz="0" w:space="0" w:color="auto"/>
        <w:bottom w:val="none" w:sz="0" w:space="0" w:color="auto"/>
        <w:right w:val="none" w:sz="0" w:space="0" w:color="auto"/>
      </w:divBdr>
      <w:divsChild>
        <w:div w:id="1470905497">
          <w:marLeft w:val="0"/>
          <w:marRight w:val="0"/>
          <w:marTop w:val="0"/>
          <w:marBottom w:val="0"/>
          <w:divBdr>
            <w:top w:val="none" w:sz="0" w:space="0" w:color="auto"/>
            <w:left w:val="none" w:sz="0" w:space="0" w:color="auto"/>
            <w:bottom w:val="none" w:sz="0" w:space="0" w:color="auto"/>
            <w:right w:val="none" w:sz="0" w:space="0" w:color="auto"/>
          </w:divBdr>
        </w:div>
        <w:div w:id="1625381047">
          <w:marLeft w:val="0"/>
          <w:marRight w:val="0"/>
          <w:marTop w:val="0"/>
          <w:marBottom w:val="0"/>
          <w:divBdr>
            <w:top w:val="none" w:sz="0" w:space="0" w:color="auto"/>
            <w:left w:val="none" w:sz="0" w:space="0" w:color="auto"/>
            <w:bottom w:val="none" w:sz="0" w:space="0" w:color="auto"/>
            <w:right w:val="none" w:sz="0" w:space="0" w:color="auto"/>
          </w:divBdr>
        </w:div>
        <w:div w:id="319969917">
          <w:marLeft w:val="0"/>
          <w:marRight w:val="0"/>
          <w:marTop w:val="0"/>
          <w:marBottom w:val="0"/>
          <w:divBdr>
            <w:top w:val="none" w:sz="0" w:space="0" w:color="auto"/>
            <w:left w:val="none" w:sz="0" w:space="0" w:color="auto"/>
            <w:bottom w:val="none" w:sz="0" w:space="0" w:color="auto"/>
            <w:right w:val="none" w:sz="0" w:space="0" w:color="auto"/>
          </w:divBdr>
        </w:div>
        <w:div w:id="332924584">
          <w:marLeft w:val="0"/>
          <w:marRight w:val="0"/>
          <w:marTop w:val="0"/>
          <w:marBottom w:val="0"/>
          <w:divBdr>
            <w:top w:val="none" w:sz="0" w:space="0" w:color="auto"/>
            <w:left w:val="none" w:sz="0" w:space="0" w:color="auto"/>
            <w:bottom w:val="none" w:sz="0" w:space="0" w:color="auto"/>
            <w:right w:val="none" w:sz="0" w:space="0" w:color="auto"/>
          </w:divBdr>
        </w:div>
        <w:div w:id="1641106386">
          <w:marLeft w:val="0"/>
          <w:marRight w:val="0"/>
          <w:marTop w:val="0"/>
          <w:marBottom w:val="0"/>
          <w:divBdr>
            <w:top w:val="none" w:sz="0" w:space="0" w:color="auto"/>
            <w:left w:val="none" w:sz="0" w:space="0" w:color="auto"/>
            <w:bottom w:val="none" w:sz="0" w:space="0" w:color="auto"/>
            <w:right w:val="none" w:sz="0" w:space="0" w:color="auto"/>
          </w:divBdr>
        </w:div>
        <w:div w:id="1657412356">
          <w:marLeft w:val="0"/>
          <w:marRight w:val="0"/>
          <w:marTop w:val="0"/>
          <w:marBottom w:val="0"/>
          <w:divBdr>
            <w:top w:val="none" w:sz="0" w:space="0" w:color="auto"/>
            <w:left w:val="none" w:sz="0" w:space="0" w:color="auto"/>
            <w:bottom w:val="none" w:sz="0" w:space="0" w:color="auto"/>
            <w:right w:val="none" w:sz="0" w:space="0" w:color="auto"/>
          </w:divBdr>
        </w:div>
        <w:div w:id="337193048">
          <w:marLeft w:val="0"/>
          <w:marRight w:val="0"/>
          <w:marTop w:val="0"/>
          <w:marBottom w:val="0"/>
          <w:divBdr>
            <w:top w:val="none" w:sz="0" w:space="0" w:color="auto"/>
            <w:left w:val="none" w:sz="0" w:space="0" w:color="auto"/>
            <w:bottom w:val="none" w:sz="0" w:space="0" w:color="auto"/>
            <w:right w:val="none" w:sz="0" w:space="0" w:color="auto"/>
          </w:divBdr>
        </w:div>
        <w:div w:id="1026253936">
          <w:marLeft w:val="0"/>
          <w:marRight w:val="0"/>
          <w:marTop w:val="0"/>
          <w:marBottom w:val="0"/>
          <w:divBdr>
            <w:top w:val="none" w:sz="0" w:space="0" w:color="auto"/>
            <w:left w:val="none" w:sz="0" w:space="0" w:color="auto"/>
            <w:bottom w:val="none" w:sz="0" w:space="0" w:color="auto"/>
            <w:right w:val="none" w:sz="0" w:space="0" w:color="auto"/>
          </w:divBdr>
        </w:div>
        <w:div w:id="539905696">
          <w:marLeft w:val="0"/>
          <w:marRight w:val="0"/>
          <w:marTop w:val="0"/>
          <w:marBottom w:val="0"/>
          <w:divBdr>
            <w:top w:val="none" w:sz="0" w:space="0" w:color="auto"/>
            <w:left w:val="none" w:sz="0" w:space="0" w:color="auto"/>
            <w:bottom w:val="none" w:sz="0" w:space="0" w:color="auto"/>
            <w:right w:val="none" w:sz="0" w:space="0" w:color="auto"/>
          </w:divBdr>
        </w:div>
        <w:div w:id="2120250171">
          <w:marLeft w:val="0"/>
          <w:marRight w:val="0"/>
          <w:marTop w:val="0"/>
          <w:marBottom w:val="0"/>
          <w:divBdr>
            <w:top w:val="none" w:sz="0" w:space="0" w:color="auto"/>
            <w:left w:val="none" w:sz="0" w:space="0" w:color="auto"/>
            <w:bottom w:val="none" w:sz="0" w:space="0" w:color="auto"/>
            <w:right w:val="none" w:sz="0" w:space="0" w:color="auto"/>
          </w:divBdr>
        </w:div>
        <w:div w:id="509487941">
          <w:marLeft w:val="0"/>
          <w:marRight w:val="0"/>
          <w:marTop w:val="0"/>
          <w:marBottom w:val="0"/>
          <w:divBdr>
            <w:top w:val="none" w:sz="0" w:space="0" w:color="auto"/>
            <w:left w:val="none" w:sz="0" w:space="0" w:color="auto"/>
            <w:bottom w:val="none" w:sz="0" w:space="0" w:color="auto"/>
            <w:right w:val="none" w:sz="0" w:space="0" w:color="auto"/>
          </w:divBdr>
        </w:div>
        <w:div w:id="374934210">
          <w:marLeft w:val="0"/>
          <w:marRight w:val="0"/>
          <w:marTop w:val="0"/>
          <w:marBottom w:val="0"/>
          <w:divBdr>
            <w:top w:val="none" w:sz="0" w:space="0" w:color="auto"/>
            <w:left w:val="none" w:sz="0" w:space="0" w:color="auto"/>
            <w:bottom w:val="none" w:sz="0" w:space="0" w:color="auto"/>
            <w:right w:val="none" w:sz="0" w:space="0" w:color="auto"/>
          </w:divBdr>
        </w:div>
        <w:div w:id="1666665776">
          <w:marLeft w:val="0"/>
          <w:marRight w:val="0"/>
          <w:marTop w:val="0"/>
          <w:marBottom w:val="0"/>
          <w:divBdr>
            <w:top w:val="none" w:sz="0" w:space="0" w:color="auto"/>
            <w:left w:val="none" w:sz="0" w:space="0" w:color="auto"/>
            <w:bottom w:val="none" w:sz="0" w:space="0" w:color="auto"/>
            <w:right w:val="none" w:sz="0" w:space="0" w:color="auto"/>
          </w:divBdr>
        </w:div>
        <w:div w:id="923026276">
          <w:marLeft w:val="0"/>
          <w:marRight w:val="0"/>
          <w:marTop w:val="0"/>
          <w:marBottom w:val="0"/>
          <w:divBdr>
            <w:top w:val="none" w:sz="0" w:space="0" w:color="auto"/>
            <w:left w:val="none" w:sz="0" w:space="0" w:color="auto"/>
            <w:bottom w:val="none" w:sz="0" w:space="0" w:color="auto"/>
            <w:right w:val="none" w:sz="0" w:space="0" w:color="auto"/>
          </w:divBdr>
        </w:div>
        <w:div w:id="1922569371">
          <w:marLeft w:val="0"/>
          <w:marRight w:val="0"/>
          <w:marTop w:val="0"/>
          <w:marBottom w:val="0"/>
          <w:divBdr>
            <w:top w:val="none" w:sz="0" w:space="0" w:color="auto"/>
            <w:left w:val="none" w:sz="0" w:space="0" w:color="auto"/>
            <w:bottom w:val="none" w:sz="0" w:space="0" w:color="auto"/>
            <w:right w:val="none" w:sz="0" w:space="0" w:color="auto"/>
          </w:divBdr>
        </w:div>
        <w:div w:id="2036231182">
          <w:marLeft w:val="0"/>
          <w:marRight w:val="0"/>
          <w:marTop w:val="0"/>
          <w:marBottom w:val="0"/>
          <w:divBdr>
            <w:top w:val="none" w:sz="0" w:space="0" w:color="auto"/>
            <w:left w:val="none" w:sz="0" w:space="0" w:color="auto"/>
            <w:bottom w:val="none" w:sz="0" w:space="0" w:color="auto"/>
            <w:right w:val="none" w:sz="0" w:space="0" w:color="auto"/>
          </w:divBdr>
        </w:div>
        <w:div w:id="133911589">
          <w:marLeft w:val="0"/>
          <w:marRight w:val="0"/>
          <w:marTop w:val="0"/>
          <w:marBottom w:val="0"/>
          <w:divBdr>
            <w:top w:val="none" w:sz="0" w:space="0" w:color="auto"/>
            <w:left w:val="none" w:sz="0" w:space="0" w:color="auto"/>
            <w:bottom w:val="none" w:sz="0" w:space="0" w:color="auto"/>
            <w:right w:val="none" w:sz="0" w:space="0" w:color="auto"/>
          </w:divBdr>
        </w:div>
        <w:div w:id="955479409">
          <w:marLeft w:val="0"/>
          <w:marRight w:val="0"/>
          <w:marTop w:val="0"/>
          <w:marBottom w:val="0"/>
          <w:divBdr>
            <w:top w:val="none" w:sz="0" w:space="0" w:color="auto"/>
            <w:left w:val="none" w:sz="0" w:space="0" w:color="auto"/>
            <w:bottom w:val="none" w:sz="0" w:space="0" w:color="auto"/>
            <w:right w:val="none" w:sz="0" w:space="0" w:color="auto"/>
          </w:divBdr>
        </w:div>
        <w:div w:id="1096710093">
          <w:marLeft w:val="0"/>
          <w:marRight w:val="0"/>
          <w:marTop w:val="0"/>
          <w:marBottom w:val="0"/>
          <w:divBdr>
            <w:top w:val="none" w:sz="0" w:space="0" w:color="auto"/>
            <w:left w:val="none" w:sz="0" w:space="0" w:color="auto"/>
            <w:bottom w:val="none" w:sz="0" w:space="0" w:color="auto"/>
            <w:right w:val="none" w:sz="0" w:space="0" w:color="auto"/>
          </w:divBdr>
        </w:div>
        <w:div w:id="388722999">
          <w:marLeft w:val="0"/>
          <w:marRight w:val="0"/>
          <w:marTop w:val="0"/>
          <w:marBottom w:val="0"/>
          <w:divBdr>
            <w:top w:val="none" w:sz="0" w:space="0" w:color="auto"/>
            <w:left w:val="none" w:sz="0" w:space="0" w:color="auto"/>
            <w:bottom w:val="none" w:sz="0" w:space="0" w:color="auto"/>
            <w:right w:val="none" w:sz="0" w:space="0" w:color="auto"/>
          </w:divBdr>
        </w:div>
        <w:div w:id="2069647053">
          <w:marLeft w:val="0"/>
          <w:marRight w:val="0"/>
          <w:marTop w:val="0"/>
          <w:marBottom w:val="0"/>
          <w:divBdr>
            <w:top w:val="none" w:sz="0" w:space="0" w:color="auto"/>
            <w:left w:val="none" w:sz="0" w:space="0" w:color="auto"/>
            <w:bottom w:val="none" w:sz="0" w:space="0" w:color="auto"/>
            <w:right w:val="none" w:sz="0" w:space="0" w:color="auto"/>
          </w:divBdr>
        </w:div>
        <w:div w:id="1781541">
          <w:marLeft w:val="0"/>
          <w:marRight w:val="0"/>
          <w:marTop w:val="0"/>
          <w:marBottom w:val="0"/>
          <w:divBdr>
            <w:top w:val="none" w:sz="0" w:space="0" w:color="auto"/>
            <w:left w:val="none" w:sz="0" w:space="0" w:color="auto"/>
            <w:bottom w:val="none" w:sz="0" w:space="0" w:color="auto"/>
            <w:right w:val="none" w:sz="0" w:space="0" w:color="auto"/>
          </w:divBdr>
        </w:div>
        <w:div w:id="743574472">
          <w:marLeft w:val="0"/>
          <w:marRight w:val="0"/>
          <w:marTop w:val="0"/>
          <w:marBottom w:val="0"/>
          <w:divBdr>
            <w:top w:val="none" w:sz="0" w:space="0" w:color="auto"/>
            <w:left w:val="none" w:sz="0" w:space="0" w:color="auto"/>
            <w:bottom w:val="none" w:sz="0" w:space="0" w:color="auto"/>
            <w:right w:val="none" w:sz="0" w:space="0" w:color="auto"/>
          </w:divBdr>
        </w:div>
      </w:divsChild>
    </w:div>
    <w:div w:id="19547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cid:image002.jpg@01D73226.E1B4FD80" TargetMode="External"/><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7" ma:contentTypeDescription="Create a new document." ma:contentTypeScope="" ma:versionID="41c8763c47ecc62eac75f3cc7870875c">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4566da8e34b3ba632a6f7bf2f4db7f78"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DocumentCollected xmlns="f0434e7d-9510-4721-9b9f-15e23b467bf3" xsi:nil="true"/>
    <Comments xmlns="f0434e7d-9510-4721-9b9f-15e23b467bf3">RFI for prospect customer.
can use for future references</Comments>
    <lcf76f155ced4ddcb4097134ff3c332f xmlns="f0434e7d-9510-4721-9b9f-15e23b467bf3">
      <Terms xmlns="http://schemas.microsoft.com/office/infopath/2007/PartnerControls"/>
    </lcf76f155ced4ddcb4097134ff3c332f>
    <TaxCatchAll xmlns="9d730e7d-a78b-47b5-bb5b-2d54820058b0" xsi:nil="true"/>
    <modifiedby xmlns="f0434e7d-9510-4721-9b9f-15e23b467bf3" xsi:nil="true"/>
  </documentManagement>
</p:properties>
</file>

<file path=customXml/itemProps1.xml><?xml version="1.0" encoding="utf-8"?>
<ds:datastoreItem xmlns:ds="http://schemas.openxmlformats.org/officeDocument/2006/customXml" ds:itemID="{511EB730-86D3-4C7C-89E9-1CCA98E88C6C}">
  <ds:schemaRefs>
    <ds:schemaRef ds:uri="http://schemas.openxmlformats.org/officeDocument/2006/bibliography"/>
  </ds:schemaRefs>
</ds:datastoreItem>
</file>

<file path=customXml/itemProps2.xml><?xml version="1.0" encoding="utf-8"?>
<ds:datastoreItem xmlns:ds="http://schemas.openxmlformats.org/officeDocument/2006/customXml" ds:itemID="{91378B66-F7A8-43E3-B6AE-310164A72AEE}"/>
</file>

<file path=customXml/itemProps3.xml><?xml version="1.0" encoding="utf-8"?>
<ds:datastoreItem xmlns:ds="http://schemas.openxmlformats.org/officeDocument/2006/customXml" ds:itemID="{FC7352BF-CC31-4819-B830-BFA63226B81A}"/>
</file>

<file path=customXml/itemProps4.xml><?xml version="1.0" encoding="utf-8"?>
<ds:datastoreItem xmlns:ds="http://schemas.openxmlformats.org/officeDocument/2006/customXml" ds:itemID="{630D4DAF-CB66-49F4-A756-BA1B9A0C3022}"/>
</file>

<file path=docProps/app.xml><?xml version="1.0" encoding="utf-8"?>
<Properties xmlns="http://schemas.openxmlformats.org/officeDocument/2006/extended-properties" xmlns:vt="http://schemas.openxmlformats.org/officeDocument/2006/docPropsVTypes">
  <Template>Normal</Template>
  <TotalTime>4470</TotalTime>
  <Pages>12</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Raunak Sharma</dc:title>
  <dc:subject/>
  <dc:creator>Raunak Sharma</dc:creator>
  <cp:keywords/>
  <dc:description/>
  <cp:lastModifiedBy>Raunak Sharma</cp:lastModifiedBy>
  <cp:revision>82</cp:revision>
  <dcterms:created xsi:type="dcterms:W3CDTF">2022-01-28T07:42:00Z</dcterms:created>
  <dcterms:modified xsi:type="dcterms:W3CDTF">2022-01-31T18:11:00Z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