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170"/>
        <w:gridCol w:w="4458"/>
      </w:tblGrid>
      <w:tr w:rsidR="00764253" w:rsidRPr="00A465F2" w14:paraId="7807EE63" w14:textId="77777777" w:rsidTr="007E1A7D">
        <w:tc>
          <w:tcPr>
            <w:tcW w:w="4814" w:type="dxa"/>
          </w:tcPr>
          <w:p w14:paraId="325B1B54" w14:textId="20ACC878" w:rsidR="00764253" w:rsidRPr="00A465F2" w:rsidRDefault="00764253" w:rsidP="00764253">
            <w:pPr>
              <w:shd w:val="clear" w:color="auto" w:fill="FFFFFF"/>
              <w:spacing w:before="100" w:beforeAutospacing="1" w:after="100" w:afterAutospacing="1"/>
              <w:rPr>
                <w:rFonts w:cstheme="minorHAnsi"/>
                <w:b/>
                <w:color w:val="4D4D4D"/>
                <w:sz w:val="24"/>
                <w:szCs w:val="24"/>
                <w:lang w:val="en"/>
              </w:rPr>
            </w:pPr>
            <w:r w:rsidRPr="00A465F2">
              <w:rPr>
                <w:rFonts w:cstheme="minorHAnsi"/>
                <w:b/>
                <w:color w:val="4D4D4D"/>
                <w:sz w:val="24"/>
                <w:szCs w:val="24"/>
                <w:lang w:val="en"/>
              </w:rPr>
              <w:t xml:space="preserve">2.3 Indicate the location of the </w:t>
            </w:r>
            <w:r w:rsidR="00A465F2" w:rsidRPr="00A465F2">
              <w:rPr>
                <w:rFonts w:cstheme="minorHAnsi"/>
                <w:b/>
                <w:color w:val="4D4D4D"/>
                <w:sz w:val="24"/>
                <w:szCs w:val="24"/>
                <w:lang w:val="en"/>
              </w:rPr>
              <w:t>Data Processing Center</w:t>
            </w:r>
            <w:r w:rsidRPr="00A465F2">
              <w:rPr>
                <w:rFonts w:cstheme="minorHAnsi"/>
                <w:b/>
                <w:color w:val="4D4D4D"/>
                <w:sz w:val="24"/>
                <w:szCs w:val="24"/>
                <w:lang w:val="en"/>
              </w:rPr>
              <w:t xml:space="preserve"> room</w:t>
            </w:r>
          </w:p>
          <w:p w14:paraId="3ADE7206" w14:textId="27DD40DC" w:rsidR="00764253" w:rsidRPr="00A465F2" w:rsidRDefault="00764253" w:rsidP="00764253">
            <w:pPr>
              <w:pStyle w:val="NormalWeb"/>
              <w:spacing w:before="0" w:beforeAutospacing="0" w:after="0" w:afterAutospacing="0"/>
              <w:rPr>
                <w:rFonts w:asciiTheme="minorHAnsi" w:hAnsiTheme="minorHAnsi" w:cstheme="minorHAnsi"/>
              </w:rPr>
            </w:pPr>
            <w:r w:rsidRPr="00A465F2">
              <w:rPr>
                <w:rFonts w:asciiTheme="minorHAnsi" w:hAnsiTheme="minorHAnsi" w:cstheme="minorHAnsi"/>
                <w:lang w:val="en"/>
              </w:rPr>
              <w:t>Enter full address(s)</w:t>
            </w:r>
          </w:p>
        </w:tc>
        <w:tc>
          <w:tcPr>
            <w:tcW w:w="4814" w:type="dxa"/>
          </w:tcPr>
          <w:p w14:paraId="02C91A70" w14:textId="53CA2C4F" w:rsidR="00764253" w:rsidRPr="00A465F2" w:rsidRDefault="00764253" w:rsidP="00A465F2">
            <w:pPr>
              <w:pStyle w:val="NormalWeb"/>
              <w:spacing w:before="0" w:beforeAutospacing="0" w:after="0" w:afterAutospacing="0"/>
              <w:rPr>
                <w:rFonts w:asciiTheme="minorHAnsi" w:hAnsiTheme="minorHAnsi" w:cstheme="minorHAnsi"/>
                <w:b/>
                <w:bCs/>
                <w:color w:val="4D4D4D"/>
              </w:rPr>
            </w:pPr>
            <w:r w:rsidRPr="00A465F2">
              <w:rPr>
                <w:rFonts w:asciiTheme="minorHAnsi" w:hAnsiTheme="minorHAnsi" w:cstheme="minorHAnsi"/>
                <w:lang w:val="en"/>
              </w:rPr>
              <w:t>MS Azure Servers in Ireland and Netherland</w:t>
            </w:r>
          </w:p>
        </w:tc>
      </w:tr>
      <w:tr w:rsidR="00764253" w:rsidRPr="00A465F2" w14:paraId="49F0E375" w14:textId="77777777" w:rsidTr="007E1A7D">
        <w:tc>
          <w:tcPr>
            <w:tcW w:w="4814" w:type="dxa"/>
          </w:tcPr>
          <w:p w14:paraId="794DD323" w14:textId="77777777" w:rsidR="00764253" w:rsidRPr="00A465F2" w:rsidRDefault="00764253" w:rsidP="00764253">
            <w:pPr>
              <w:shd w:val="clear" w:color="auto" w:fill="FFFFFF"/>
              <w:spacing w:before="100" w:beforeAutospacing="1" w:after="100" w:afterAutospacing="1"/>
              <w:rPr>
                <w:rFonts w:cstheme="minorHAnsi"/>
                <w:b/>
                <w:color w:val="4D4D4D"/>
                <w:sz w:val="24"/>
                <w:szCs w:val="24"/>
                <w:lang w:val="en"/>
              </w:rPr>
            </w:pPr>
            <w:r w:rsidRPr="00A465F2">
              <w:rPr>
                <w:rFonts w:cstheme="minorHAnsi"/>
                <w:b/>
                <w:color w:val="4D4D4D"/>
                <w:sz w:val="24"/>
                <w:szCs w:val="24"/>
                <w:lang w:val="en"/>
              </w:rPr>
              <w:t xml:space="preserve">2.14 What is the Maturity level of PC Control.3 Privacy </w:t>
            </w:r>
            <w:proofErr w:type="spellStart"/>
            <w:r w:rsidRPr="00A465F2">
              <w:rPr>
                <w:rFonts w:cstheme="minorHAnsi"/>
                <w:b/>
                <w:color w:val="4D4D4D"/>
                <w:sz w:val="24"/>
                <w:szCs w:val="24"/>
                <w:lang w:val="en"/>
              </w:rPr>
              <w:t>Compliance_Data</w:t>
            </w:r>
            <w:proofErr w:type="spellEnd"/>
            <w:r w:rsidRPr="00A465F2">
              <w:rPr>
                <w:rFonts w:cstheme="minorHAnsi"/>
                <w:b/>
                <w:color w:val="4D4D4D"/>
                <w:sz w:val="24"/>
                <w:szCs w:val="24"/>
                <w:lang w:val="en"/>
              </w:rPr>
              <w:t xml:space="preserve"> Breach Governance?</w:t>
            </w:r>
          </w:p>
          <w:p w14:paraId="39A9D103"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42C43E20" w14:textId="77777777" w:rsidR="00764253" w:rsidRPr="00A465F2" w:rsidRDefault="00764253" w:rsidP="00764253">
            <w:pPr>
              <w:numPr>
                <w:ilvl w:val="0"/>
                <w:numId w:val="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Supplier defined appropriate monitoring processes and tools in order to identify anomalous events in terms of security or potential internal and external attacks?</w:t>
            </w:r>
          </w:p>
          <w:p w14:paraId="7D9029E3" w14:textId="77777777" w:rsidR="00764253" w:rsidRPr="00A465F2" w:rsidRDefault="00764253" w:rsidP="00764253">
            <w:pPr>
              <w:rPr>
                <w:rFonts w:eastAsia="Times New Roman" w:cstheme="minorHAnsi"/>
                <w:sz w:val="24"/>
                <w:szCs w:val="24"/>
                <w:lang w:eastAsia="it-IT"/>
              </w:rPr>
            </w:pPr>
          </w:p>
          <w:p w14:paraId="1EA3E89F"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111FD8AE" w14:textId="77777777" w:rsidR="00764253" w:rsidRPr="00A465F2" w:rsidRDefault="00764253" w:rsidP="00764253">
            <w:pPr>
              <w:numPr>
                <w:ilvl w:val="0"/>
                <w:numId w:val="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tools used for monitoring, such as SIEM, DLP, etc.)</w:t>
            </w:r>
          </w:p>
          <w:p w14:paraId="0F2CD2BF" w14:textId="77777777" w:rsidR="00764253" w:rsidRPr="00A465F2" w:rsidRDefault="00764253" w:rsidP="00764253">
            <w:pPr>
              <w:pStyle w:val="Heading1"/>
              <w:outlineLvl w:val="0"/>
              <w:rPr>
                <w:rFonts w:asciiTheme="minorHAnsi" w:hAnsiTheme="minorHAnsi" w:cstheme="minorHAnsi"/>
                <w:lang w:val="en"/>
              </w:rPr>
            </w:pPr>
          </w:p>
        </w:tc>
        <w:tc>
          <w:tcPr>
            <w:tcW w:w="4814" w:type="dxa"/>
          </w:tcPr>
          <w:p w14:paraId="459D9884" w14:textId="77777777" w:rsidR="00764253" w:rsidRPr="00A465F2" w:rsidRDefault="00764253"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5BBB776C" w14:textId="77777777" w:rsidTr="007E1A7D">
        <w:tc>
          <w:tcPr>
            <w:tcW w:w="4814" w:type="dxa"/>
          </w:tcPr>
          <w:p w14:paraId="694A44E0" w14:textId="77777777" w:rsidR="007E1A7D" w:rsidRPr="00A465F2" w:rsidRDefault="007E1A7D" w:rsidP="00764253">
            <w:pPr>
              <w:shd w:val="clear" w:color="auto" w:fill="FFFFFF"/>
              <w:spacing w:before="100" w:beforeAutospacing="1" w:after="100" w:afterAutospacing="1"/>
              <w:rPr>
                <w:rFonts w:cstheme="minorHAnsi"/>
                <w:b/>
                <w:color w:val="4D4D4D"/>
                <w:sz w:val="24"/>
                <w:szCs w:val="24"/>
                <w:lang w:val="en"/>
              </w:rPr>
            </w:pPr>
            <w:r w:rsidRPr="00A465F2">
              <w:rPr>
                <w:rFonts w:cstheme="minorHAnsi"/>
                <w:b/>
                <w:color w:val="4D4D4D"/>
                <w:sz w:val="24"/>
                <w:szCs w:val="24"/>
                <w:lang w:val="en"/>
              </w:rPr>
              <w:t xml:space="preserve">2.20 What is the Maturity level of PC Control.9 Privacy </w:t>
            </w:r>
            <w:proofErr w:type="spellStart"/>
            <w:r w:rsidRPr="00A465F2">
              <w:rPr>
                <w:rFonts w:cstheme="minorHAnsi"/>
                <w:b/>
                <w:color w:val="4D4D4D"/>
                <w:sz w:val="24"/>
                <w:szCs w:val="24"/>
                <w:lang w:val="en"/>
              </w:rPr>
              <w:t>Compliance_Data</w:t>
            </w:r>
            <w:proofErr w:type="spellEnd"/>
            <w:r w:rsidRPr="00A465F2">
              <w:rPr>
                <w:rFonts w:cstheme="minorHAnsi"/>
                <w:b/>
                <w:color w:val="4D4D4D"/>
                <w:sz w:val="24"/>
                <w:szCs w:val="24"/>
                <w:lang w:val="en"/>
              </w:rPr>
              <w:t xml:space="preserve"> Retention?</w:t>
            </w:r>
          </w:p>
          <w:p w14:paraId="614142F4"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1FB274F7" w14:textId="77777777" w:rsidR="007E1A7D" w:rsidRPr="00A465F2" w:rsidRDefault="007E1A7D" w:rsidP="007E1A7D">
            <w:pPr>
              <w:numPr>
                <w:ilvl w:val="0"/>
                <w:numId w:val="3"/>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Supplier implemented suitable tools to ensure the cancellation or return of all personal data following the performance of the services and / or services contracted with the Customer, unless regulatory obligations provide for the retention of the processed data?</w:t>
            </w:r>
          </w:p>
          <w:p w14:paraId="1C3DF7E8" w14:textId="77777777" w:rsidR="007E1A7D" w:rsidRPr="00A465F2" w:rsidRDefault="007E1A7D" w:rsidP="007E1A7D">
            <w:pPr>
              <w:numPr>
                <w:ilvl w:val="0"/>
                <w:numId w:val="3"/>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does the Supplier guarantee the possibility of providing appropriate documentation proving the cancellation?</w:t>
            </w:r>
          </w:p>
          <w:p w14:paraId="105C4066" w14:textId="77777777" w:rsidR="007E1A7D" w:rsidRPr="00A465F2" w:rsidRDefault="007E1A7D" w:rsidP="007E1A7D">
            <w:pPr>
              <w:rPr>
                <w:rFonts w:eastAsia="Times New Roman" w:cstheme="minorHAnsi"/>
                <w:sz w:val="24"/>
                <w:szCs w:val="24"/>
                <w:lang w:eastAsia="it-IT"/>
              </w:rPr>
            </w:pPr>
          </w:p>
          <w:p w14:paraId="3E1F369D"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6000834B" w14:textId="3972651F" w:rsidR="007E1A7D" w:rsidRPr="00A465F2" w:rsidRDefault="007E1A7D" w:rsidP="007E1A7D">
            <w:pPr>
              <w:numPr>
                <w:ilvl w:val="0"/>
                <w:numId w:val="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identified criteria, flowcharts, definition of structured formats and data extraction methods for the response to the right of portability, etc.)</w:t>
            </w:r>
          </w:p>
          <w:p w14:paraId="40154117" w14:textId="77777777" w:rsidR="007E1A7D" w:rsidRPr="00A465F2" w:rsidRDefault="007E1A7D" w:rsidP="007E1A7D">
            <w:pPr>
              <w:spacing w:before="100" w:beforeAutospacing="1" w:after="100" w:afterAutospacing="1"/>
              <w:rPr>
                <w:rFonts w:eastAsia="Times New Roman" w:cstheme="minorHAnsi"/>
                <w:b/>
                <w:bCs/>
                <w:color w:val="4D4D4D"/>
                <w:sz w:val="24"/>
                <w:szCs w:val="24"/>
                <w:lang w:eastAsia="it-IT"/>
              </w:rPr>
            </w:pPr>
          </w:p>
        </w:tc>
        <w:tc>
          <w:tcPr>
            <w:tcW w:w="4814" w:type="dxa"/>
          </w:tcPr>
          <w:p w14:paraId="0A6EE7B3"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6FC14A19" w14:textId="77777777" w:rsidTr="007E1A7D">
        <w:tc>
          <w:tcPr>
            <w:tcW w:w="4814" w:type="dxa"/>
          </w:tcPr>
          <w:p w14:paraId="60FAA98C" w14:textId="77777777" w:rsidR="007E1A7D" w:rsidRPr="00A465F2" w:rsidRDefault="007E1A7D" w:rsidP="00764253">
            <w:pPr>
              <w:shd w:val="clear" w:color="auto" w:fill="FFFFFF"/>
              <w:spacing w:before="100" w:beforeAutospacing="1" w:after="100" w:afterAutospacing="1"/>
              <w:rPr>
                <w:rFonts w:cstheme="minorHAnsi"/>
                <w:b/>
                <w:color w:val="4D4D4D"/>
                <w:sz w:val="24"/>
                <w:szCs w:val="24"/>
                <w:lang w:val="en"/>
              </w:rPr>
            </w:pPr>
            <w:r w:rsidRPr="00A465F2">
              <w:rPr>
                <w:rFonts w:cstheme="minorHAnsi"/>
                <w:b/>
                <w:color w:val="4D4D4D"/>
                <w:sz w:val="24"/>
                <w:szCs w:val="24"/>
                <w:lang w:val="en"/>
              </w:rPr>
              <w:lastRenderedPageBreak/>
              <w:t xml:space="preserve">2.21 What is the Maturity level of PC Control.10 Privacy </w:t>
            </w:r>
            <w:proofErr w:type="spellStart"/>
            <w:r w:rsidRPr="00A465F2">
              <w:rPr>
                <w:rFonts w:cstheme="minorHAnsi"/>
                <w:b/>
                <w:color w:val="4D4D4D"/>
                <w:sz w:val="24"/>
                <w:szCs w:val="24"/>
                <w:lang w:val="en"/>
              </w:rPr>
              <w:t>Compliance_DPIA</w:t>
            </w:r>
            <w:proofErr w:type="spellEnd"/>
            <w:r w:rsidRPr="00A465F2">
              <w:rPr>
                <w:rFonts w:cstheme="minorHAnsi"/>
                <w:b/>
                <w:color w:val="4D4D4D"/>
                <w:sz w:val="24"/>
                <w:szCs w:val="24"/>
                <w:lang w:val="en"/>
              </w:rPr>
              <w:t>?</w:t>
            </w:r>
          </w:p>
          <w:p w14:paraId="0B474FF5"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49D3134A" w14:textId="77777777" w:rsidR="007E1A7D" w:rsidRPr="00A465F2" w:rsidRDefault="007E1A7D" w:rsidP="007E1A7D">
            <w:pPr>
              <w:numPr>
                <w:ilvl w:val="0"/>
                <w:numId w:val="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Supplier put in place procedures to assist the Customer (Data Controller) in carrying out the data protection impact assessment?</w:t>
            </w:r>
          </w:p>
          <w:p w14:paraId="6E2D035E"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4FE71945"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0DBB089A" w14:textId="77777777" w:rsidTr="007E1A7D">
        <w:tc>
          <w:tcPr>
            <w:tcW w:w="4814" w:type="dxa"/>
          </w:tcPr>
          <w:p w14:paraId="0819944F" w14:textId="77777777" w:rsidR="007E1A7D" w:rsidRPr="00A465F2" w:rsidRDefault="007E1A7D" w:rsidP="00764253">
            <w:pPr>
              <w:shd w:val="clear" w:color="auto" w:fill="FFFFFF"/>
              <w:spacing w:before="100" w:beforeAutospacing="1" w:after="100" w:afterAutospacing="1"/>
              <w:rPr>
                <w:rFonts w:cstheme="minorHAnsi"/>
                <w:b/>
                <w:color w:val="4D4D4D"/>
                <w:sz w:val="24"/>
                <w:szCs w:val="24"/>
                <w:lang w:val="en"/>
              </w:rPr>
            </w:pPr>
            <w:r w:rsidRPr="00A465F2">
              <w:rPr>
                <w:rFonts w:cstheme="minorHAnsi"/>
                <w:b/>
                <w:color w:val="4D4D4D"/>
                <w:sz w:val="24"/>
                <w:szCs w:val="24"/>
                <w:lang w:val="en"/>
              </w:rPr>
              <w:t xml:space="preserve">2.22 What is the Maturity Level of PC Control.11 Privacy </w:t>
            </w:r>
            <w:proofErr w:type="spellStart"/>
            <w:r w:rsidRPr="00A465F2">
              <w:rPr>
                <w:rFonts w:cstheme="minorHAnsi"/>
                <w:b/>
                <w:color w:val="4D4D4D"/>
                <w:sz w:val="24"/>
                <w:szCs w:val="24"/>
                <w:lang w:val="en"/>
              </w:rPr>
              <w:t>Compliance_Diritti</w:t>
            </w:r>
            <w:proofErr w:type="spellEnd"/>
            <w:r w:rsidRPr="00A465F2">
              <w:rPr>
                <w:rFonts w:cstheme="minorHAnsi"/>
                <w:b/>
                <w:color w:val="4D4D4D"/>
                <w:sz w:val="24"/>
                <w:szCs w:val="24"/>
                <w:lang w:val="en"/>
              </w:rPr>
              <w:t xml:space="preserve"> Data Subjects?</w:t>
            </w:r>
          </w:p>
          <w:p w14:paraId="585B5D62"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441A6BC4" w14:textId="77777777" w:rsidR="007E1A7D" w:rsidRPr="00A465F2" w:rsidRDefault="007E1A7D" w:rsidP="007E1A7D">
            <w:pPr>
              <w:numPr>
                <w:ilvl w:val="0"/>
                <w:numId w:val="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a process been formalized that guarantees support to the Customer in managing the exercise of the rights of the interested parties?</w:t>
            </w:r>
          </w:p>
          <w:p w14:paraId="44A51F03" w14:textId="77777777" w:rsidR="007E1A7D" w:rsidRPr="00A465F2" w:rsidRDefault="007E1A7D" w:rsidP="007E1A7D">
            <w:pPr>
              <w:rPr>
                <w:rFonts w:eastAsia="Times New Roman" w:cstheme="minorHAnsi"/>
                <w:sz w:val="24"/>
                <w:szCs w:val="24"/>
                <w:lang w:eastAsia="it-IT"/>
              </w:rPr>
            </w:pPr>
          </w:p>
          <w:p w14:paraId="0DA383A5"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54FE0457" w14:textId="77777777" w:rsidR="007E1A7D" w:rsidRPr="00A465F2" w:rsidRDefault="007E1A7D" w:rsidP="007E1A7D">
            <w:pPr>
              <w:numPr>
                <w:ilvl w:val="0"/>
                <w:numId w:val="7"/>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describe the process defined by the Supplier, adequately formalized in a specific procedure(s), for the management of requests for the exercise of rights by the interested parties, including the right to data portability, to provide adequate support to the Customer in the event that the requests refer to the data of ownership of the same</w:t>
            </w:r>
          </w:p>
          <w:p w14:paraId="2FF96EAC" w14:textId="77777777" w:rsidR="007E1A7D" w:rsidRPr="00A465F2" w:rsidRDefault="007E1A7D" w:rsidP="007E1A7D">
            <w:pPr>
              <w:numPr>
                <w:ilvl w:val="0"/>
                <w:numId w:val="7"/>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describe any supporting tools</w:t>
            </w:r>
          </w:p>
          <w:p w14:paraId="0F179A00" w14:textId="77777777" w:rsidR="007E1A7D" w:rsidRPr="00A465F2" w:rsidRDefault="007E1A7D" w:rsidP="007E1A7D">
            <w:pPr>
              <w:numPr>
                <w:ilvl w:val="0"/>
                <w:numId w:val="7"/>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describe roles and responsibilities involved</w:t>
            </w:r>
          </w:p>
          <w:p w14:paraId="062B4B6E"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45F972EF"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23F6DA74" w14:textId="77777777" w:rsidTr="007E1A7D">
        <w:tc>
          <w:tcPr>
            <w:tcW w:w="4814" w:type="dxa"/>
          </w:tcPr>
          <w:p w14:paraId="2258D26A" w14:textId="77777777" w:rsidR="007E1A7D" w:rsidRPr="00A465F2" w:rsidRDefault="007E1A7D" w:rsidP="00764253">
            <w:pPr>
              <w:shd w:val="clear" w:color="auto" w:fill="FFFFFF"/>
              <w:spacing w:before="100" w:beforeAutospacing="1" w:after="100" w:afterAutospacing="1"/>
              <w:rPr>
                <w:rFonts w:cstheme="minorHAnsi"/>
                <w:b/>
                <w:color w:val="4D4D4D"/>
                <w:sz w:val="24"/>
                <w:szCs w:val="24"/>
                <w:lang w:val="en"/>
              </w:rPr>
            </w:pPr>
            <w:r w:rsidRPr="00A465F2">
              <w:rPr>
                <w:rFonts w:cstheme="minorHAnsi"/>
                <w:b/>
                <w:color w:val="4D4D4D"/>
                <w:sz w:val="24"/>
                <w:szCs w:val="24"/>
                <w:lang w:val="en"/>
              </w:rPr>
              <w:t xml:space="preserve">2.23 Qual is the Maturity level of PC Control.12 Privacy </w:t>
            </w:r>
            <w:proofErr w:type="spellStart"/>
            <w:r w:rsidRPr="00A465F2">
              <w:rPr>
                <w:rFonts w:cstheme="minorHAnsi"/>
                <w:b/>
                <w:color w:val="4D4D4D"/>
                <w:sz w:val="24"/>
                <w:szCs w:val="24"/>
                <w:lang w:val="en"/>
              </w:rPr>
              <w:t>Compliance_PbD&amp;D</w:t>
            </w:r>
            <w:proofErr w:type="spellEnd"/>
            <w:r w:rsidRPr="00A465F2">
              <w:rPr>
                <w:rFonts w:cstheme="minorHAnsi"/>
                <w:b/>
                <w:color w:val="4D4D4D"/>
                <w:sz w:val="24"/>
                <w:szCs w:val="24"/>
                <w:lang w:val="en"/>
              </w:rPr>
              <w:t>?</w:t>
            </w:r>
          </w:p>
          <w:p w14:paraId="448CE42E"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6C1A90F9" w14:textId="77777777" w:rsidR="007E1A7D" w:rsidRPr="00A465F2" w:rsidRDefault="007E1A7D" w:rsidP="007E1A7D">
            <w:pPr>
              <w:numPr>
                <w:ilvl w:val="0"/>
                <w:numId w:val="8"/>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a process been defined to ensure compliance with the principles of Privacy by Design and Privacy by Default?</w:t>
            </w:r>
          </w:p>
          <w:p w14:paraId="52389F9C" w14:textId="77777777" w:rsidR="007E1A7D" w:rsidRPr="00A465F2" w:rsidRDefault="007E1A7D" w:rsidP="007E1A7D">
            <w:pPr>
              <w:rPr>
                <w:rFonts w:eastAsia="Times New Roman" w:cstheme="minorHAnsi"/>
                <w:sz w:val="24"/>
                <w:szCs w:val="24"/>
                <w:lang w:eastAsia="it-IT"/>
              </w:rPr>
            </w:pPr>
          </w:p>
          <w:p w14:paraId="615006F3"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56278BF7" w14:textId="77777777" w:rsidR="007E1A7D" w:rsidRPr="00A465F2" w:rsidRDefault="007E1A7D" w:rsidP="007E1A7D">
            <w:pPr>
              <w:numPr>
                <w:ilvl w:val="0"/>
                <w:numId w:val="9"/>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lastRenderedPageBreak/>
              <w:t>describe the ways in which the Supplier implements the principles of Privacy by Design and Privacy by Default</w:t>
            </w:r>
          </w:p>
          <w:p w14:paraId="30190247"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4A792114"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36A12893" w14:textId="77777777" w:rsidTr="007E1A7D">
        <w:tc>
          <w:tcPr>
            <w:tcW w:w="4814" w:type="dxa"/>
          </w:tcPr>
          <w:p w14:paraId="1FD0268B" w14:textId="388D84F9" w:rsidR="007E1A7D" w:rsidRPr="00A465F2" w:rsidRDefault="007E1A7D" w:rsidP="00764253">
            <w:pPr>
              <w:shd w:val="clear" w:color="auto" w:fill="FFFFFF"/>
              <w:spacing w:before="100" w:beforeAutospacing="1" w:after="100" w:afterAutospacing="1"/>
              <w:rPr>
                <w:rFonts w:cstheme="minorHAnsi"/>
                <w:b/>
                <w:color w:val="4D4D4D"/>
                <w:sz w:val="24"/>
                <w:szCs w:val="24"/>
                <w:lang w:val="en"/>
              </w:rPr>
            </w:pPr>
            <w:bookmarkStart w:id="0" w:name="_Hlk94533257"/>
            <w:r w:rsidRPr="00A465F2">
              <w:rPr>
                <w:rFonts w:cstheme="minorHAnsi"/>
                <w:b/>
                <w:color w:val="4D4D4D"/>
                <w:sz w:val="24"/>
                <w:szCs w:val="24"/>
                <w:lang w:val="en"/>
              </w:rPr>
              <w:t>3.1 Insert the network architecture</w:t>
            </w:r>
          </w:p>
          <w:bookmarkEnd w:id="0"/>
          <w:p w14:paraId="0F6360EA" w14:textId="77777777" w:rsidR="007E1A7D" w:rsidRPr="00A465F2" w:rsidRDefault="007E1A7D" w:rsidP="007E1A7D">
            <w:pPr>
              <w:numPr>
                <w:ilvl w:val="0"/>
                <w:numId w:val="10"/>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Provide a diagram of the architecture.</w:t>
            </w:r>
          </w:p>
          <w:p w14:paraId="7289B03F" w14:textId="77777777" w:rsidR="007E1A7D" w:rsidRPr="00A465F2" w:rsidRDefault="007E1A7D" w:rsidP="007E1A7D">
            <w:pPr>
              <w:numPr>
                <w:ilvl w:val="0"/>
                <w:numId w:val="10"/>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Describe the overall architecture and hosting networks required to provide the service.</w:t>
            </w:r>
          </w:p>
          <w:p w14:paraId="273B466B" w14:textId="77777777" w:rsidR="007E1A7D" w:rsidRPr="00A465F2" w:rsidRDefault="007E1A7D" w:rsidP="007E1A7D">
            <w:pPr>
              <w:numPr>
                <w:ilvl w:val="0"/>
                <w:numId w:val="10"/>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Present the various infrastructure components used (routers, switches, firewalls, etc.)</w:t>
            </w:r>
          </w:p>
          <w:p w14:paraId="28092F25" w14:textId="77777777" w:rsidR="007E1A7D" w:rsidRPr="00A465F2" w:rsidRDefault="007E1A7D" w:rsidP="007E1A7D">
            <w:pPr>
              <w:numPr>
                <w:ilvl w:val="0"/>
                <w:numId w:val="10"/>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Describe interconnections with external networks.</w:t>
            </w:r>
          </w:p>
          <w:p w14:paraId="5CCFADE3"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264EC325"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38C6E745" w14:textId="77777777" w:rsidTr="007E1A7D">
        <w:tc>
          <w:tcPr>
            <w:tcW w:w="4814" w:type="dxa"/>
          </w:tcPr>
          <w:p w14:paraId="3BD4B192" w14:textId="77777777" w:rsidR="007E1A7D" w:rsidRPr="00A465F2" w:rsidRDefault="007E1A7D" w:rsidP="00764253">
            <w:pPr>
              <w:shd w:val="clear" w:color="auto" w:fill="FFFFFF"/>
              <w:spacing w:before="100" w:beforeAutospacing="1" w:after="100" w:afterAutospacing="1"/>
              <w:rPr>
                <w:rFonts w:cstheme="minorHAnsi"/>
                <w:b/>
                <w:color w:val="4D4D4D"/>
                <w:sz w:val="24"/>
                <w:szCs w:val="24"/>
                <w:lang w:val="en"/>
              </w:rPr>
            </w:pPr>
            <w:bookmarkStart w:id="1" w:name="_Hlk94533399"/>
            <w:r w:rsidRPr="00A465F2">
              <w:rPr>
                <w:rFonts w:cstheme="minorHAnsi"/>
                <w:b/>
                <w:color w:val="4D4D4D"/>
                <w:sz w:val="24"/>
                <w:szCs w:val="24"/>
                <w:lang w:val="en"/>
              </w:rPr>
              <w:t>3.2 Indicate the hardware used</w:t>
            </w:r>
          </w:p>
          <w:bookmarkEnd w:id="1"/>
          <w:p w14:paraId="69ACF1C6" w14:textId="77777777" w:rsidR="007E1A7D" w:rsidRPr="00A465F2" w:rsidRDefault="007E1A7D" w:rsidP="007E1A7D">
            <w:pPr>
              <w:numPr>
                <w:ilvl w:val="0"/>
                <w:numId w:val="1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List the hardware used for the provision of the service requested by the Customer: workstations, servers necessary for the operation of workstations, application servers, infrastructure components, etc.</w:t>
            </w:r>
          </w:p>
          <w:p w14:paraId="2AC41A90" w14:textId="77777777" w:rsidR="007E1A7D" w:rsidRPr="00A465F2" w:rsidRDefault="007E1A7D" w:rsidP="007E1A7D">
            <w:pPr>
              <w:numPr>
                <w:ilvl w:val="0"/>
                <w:numId w:val="1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For each resource, specify the vendor and describe the expected functions.</w:t>
            </w:r>
          </w:p>
          <w:p w14:paraId="403BD3CA" w14:textId="77777777" w:rsidR="007E1A7D" w:rsidRPr="00A465F2" w:rsidRDefault="007E1A7D" w:rsidP="007E1A7D">
            <w:pPr>
              <w:numPr>
                <w:ilvl w:val="0"/>
                <w:numId w:val="1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Specify whether servers are pooled with other customers or businesses.</w:t>
            </w:r>
          </w:p>
          <w:p w14:paraId="5238BF2E" w14:textId="77777777" w:rsidR="007E1A7D" w:rsidRPr="00A465F2" w:rsidRDefault="007E1A7D" w:rsidP="007E1A7D">
            <w:pPr>
              <w:numPr>
                <w:ilvl w:val="0"/>
                <w:numId w:val="1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If they are pooled, describe the measures taken to ensure the integrity and confidentiality of the Customer's data relating to the service.</w:t>
            </w:r>
          </w:p>
          <w:p w14:paraId="0A5D43AF"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36FA3B6F"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4DFCEBD4" w14:textId="77777777" w:rsidTr="007E1A7D">
        <w:tc>
          <w:tcPr>
            <w:tcW w:w="4814" w:type="dxa"/>
          </w:tcPr>
          <w:p w14:paraId="0A6B254C" w14:textId="77777777" w:rsidR="007E1A7D" w:rsidRPr="00A465F2" w:rsidRDefault="007E1A7D" w:rsidP="00764253">
            <w:pPr>
              <w:shd w:val="clear" w:color="auto" w:fill="FFFFFF"/>
              <w:spacing w:before="100" w:beforeAutospacing="1" w:after="100" w:afterAutospacing="1"/>
              <w:rPr>
                <w:rFonts w:cstheme="minorHAnsi"/>
                <w:b/>
                <w:color w:val="4D4D4D"/>
                <w:sz w:val="24"/>
                <w:szCs w:val="24"/>
                <w:lang w:val="en"/>
              </w:rPr>
            </w:pPr>
            <w:bookmarkStart w:id="2" w:name="_Hlk94533815"/>
            <w:r w:rsidRPr="00A465F2">
              <w:rPr>
                <w:rFonts w:cstheme="minorHAnsi"/>
                <w:b/>
                <w:color w:val="4D4D4D"/>
                <w:sz w:val="24"/>
                <w:szCs w:val="24"/>
                <w:lang w:val="en"/>
              </w:rPr>
              <w:t>3.3 Indicate the software used</w:t>
            </w:r>
          </w:p>
          <w:bookmarkEnd w:id="2"/>
          <w:p w14:paraId="4B82884F" w14:textId="77777777" w:rsidR="007E1A7D" w:rsidRPr="00A465F2" w:rsidRDefault="007E1A7D" w:rsidP="007E1A7D">
            <w:pPr>
              <w:numPr>
                <w:ilvl w:val="0"/>
                <w:numId w:val="1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List the software used as part of the service provided.</w:t>
            </w:r>
          </w:p>
          <w:p w14:paraId="69B42546" w14:textId="77777777" w:rsidR="007E1A7D" w:rsidRPr="00A465F2" w:rsidRDefault="007E1A7D" w:rsidP="007E1A7D">
            <w:pPr>
              <w:numPr>
                <w:ilvl w:val="0"/>
                <w:numId w:val="1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Specify what elements are made available by the Service Provider and/or a Sub-Provider.</w:t>
            </w:r>
          </w:p>
          <w:p w14:paraId="3F06E1D2" w14:textId="77777777" w:rsidR="007E1A7D" w:rsidRPr="00A465F2" w:rsidRDefault="007E1A7D" w:rsidP="007E1A7D">
            <w:pPr>
              <w:numPr>
                <w:ilvl w:val="0"/>
                <w:numId w:val="1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Describe the functions provided by the various software resources listed</w:t>
            </w:r>
          </w:p>
          <w:p w14:paraId="79E658E0" w14:textId="77777777" w:rsidR="007E1A7D" w:rsidRPr="00A465F2" w:rsidRDefault="007E1A7D" w:rsidP="007E1A7D">
            <w:pPr>
              <w:spacing w:before="100" w:beforeAutospacing="1" w:after="100" w:afterAutospacing="1"/>
              <w:rPr>
                <w:rFonts w:cstheme="minorHAnsi"/>
                <w:lang w:val="en"/>
              </w:rPr>
            </w:pPr>
          </w:p>
        </w:tc>
        <w:tc>
          <w:tcPr>
            <w:tcW w:w="4814" w:type="dxa"/>
          </w:tcPr>
          <w:p w14:paraId="14EC72CD"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5EA1358A" w14:textId="77777777" w:rsidTr="007E1A7D">
        <w:tc>
          <w:tcPr>
            <w:tcW w:w="4814" w:type="dxa"/>
          </w:tcPr>
          <w:p w14:paraId="333BB764" w14:textId="77777777" w:rsidR="007E1A7D" w:rsidRPr="00A465F2" w:rsidRDefault="007E1A7D" w:rsidP="00764253">
            <w:pPr>
              <w:shd w:val="clear" w:color="auto" w:fill="FFFFFF"/>
              <w:spacing w:before="100" w:beforeAutospacing="1" w:after="100" w:afterAutospacing="1"/>
              <w:rPr>
                <w:rFonts w:cstheme="minorHAnsi"/>
                <w:b/>
                <w:color w:val="4D4D4D"/>
                <w:sz w:val="24"/>
                <w:szCs w:val="24"/>
                <w:lang w:val="en"/>
              </w:rPr>
            </w:pPr>
            <w:r w:rsidRPr="00A465F2">
              <w:rPr>
                <w:rFonts w:cstheme="minorHAnsi"/>
                <w:b/>
                <w:color w:val="4D4D4D"/>
                <w:sz w:val="24"/>
                <w:szCs w:val="24"/>
                <w:lang w:val="en"/>
              </w:rPr>
              <w:lastRenderedPageBreak/>
              <w:t>3.4 What is the Maturity Level of RM.1 Risk Management?</w:t>
            </w:r>
          </w:p>
          <w:p w14:paraId="14F73D64"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6BFAD26F" w14:textId="42D85EEF" w:rsidR="007E1A7D" w:rsidRPr="00A465F2" w:rsidRDefault="007E1A7D" w:rsidP="007E1A7D">
            <w:pPr>
              <w:numPr>
                <w:ilvl w:val="0"/>
                <w:numId w:val="13"/>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does the Supplier adopt an IT Risk Management process, ensuring the carrying out and updating of the risk analysis, their </w:t>
            </w:r>
            <w:r w:rsidR="00556B42" w:rsidRPr="00A465F2">
              <w:rPr>
                <w:rFonts w:cstheme="minorHAnsi"/>
                <w:sz w:val="24"/>
                <w:szCs w:val="24"/>
                <w:lang w:val="en"/>
              </w:rPr>
              <w:t>assessment,</w:t>
            </w:r>
            <w:r w:rsidRPr="00A465F2">
              <w:rPr>
                <w:rFonts w:cstheme="minorHAnsi"/>
                <w:sz w:val="24"/>
                <w:szCs w:val="24"/>
                <w:lang w:val="en"/>
              </w:rPr>
              <w:t xml:space="preserve"> and the treatment of residual risks?</w:t>
            </w:r>
          </w:p>
          <w:p w14:paraId="1067D381" w14:textId="77777777" w:rsidR="007E1A7D" w:rsidRPr="00A465F2" w:rsidRDefault="007E1A7D" w:rsidP="007E1A7D">
            <w:pPr>
              <w:rPr>
                <w:rFonts w:eastAsia="Times New Roman" w:cstheme="minorHAnsi"/>
                <w:sz w:val="24"/>
                <w:szCs w:val="24"/>
                <w:lang w:eastAsia="it-IT"/>
              </w:rPr>
            </w:pPr>
          </w:p>
          <w:p w14:paraId="7A29B3FB"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2CEAA643" w14:textId="77777777" w:rsidR="007E1A7D" w:rsidRPr="00A465F2" w:rsidRDefault="007E1A7D" w:rsidP="007E1A7D">
            <w:pPr>
              <w:numPr>
                <w:ilvl w:val="0"/>
                <w:numId w:val="1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brief description of the IT Risk Management process, list of supporting documentation (methodology, policies, procedures)</w:t>
            </w:r>
          </w:p>
          <w:p w14:paraId="40F91867" w14:textId="125A6449" w:rsidR="007E1A7D" w:rsidRPr="00A465F2" w:rsidRDefault="007E1A7D" w:rsidP="007E1A7D">
            <w:pPr>
              <w:numPr>
                <w:ilvl w:val="0"/>
                <w:numId w:val="1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brief description of the results emerged / summary illustration of the risk assessment with </w:t>
            </w:r>
            <w:r w:rsidR="00556B42" w:rsidRPr="00A465F2">
              <w:rPr>
                <w:rFonts w:cstheme="minorHAnsi"/>
                <w:sz w:val="24"/>
                <w:szCs w:val="24"/>
                <w:lang w:val="en"/>
              </w:rPr>
              <w:t>reference</w:t>
            </w:r>
            <w:r w:rsidRPr="00A465F2">
              <w:rPr>
                <w:rFonts w:cstheme="minorHAnsi"/>
                <w:sz w:val="24"/>
                <w:szCs w:val="24"/>
                <w:lang w:val="en"/>
              </w:rPr>
              <w:t xml:space="preserve"> to the services carried out on behalf of the Client</w:t>
            </w:r>
          </w:p>
          <w:p w14:paraId="6197BCA1"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6A20F62A" w14:textId="77777777" w:rsidR="007E1A7D" w:rsidRDefault="007E1A7D" w:rsidP="00DE16CA">
            <w:pPr>
              <w:spacing w:before="100" w:beforeAutospacing="1" w:after="100" w:afterAutospacing="1"/>
              <w:rPr>
                <w:rFonts w:eastAsia="Times New Roman" w:cstheme="minorHAnsi"/>
                <w:b/>
                <w:bCs/>
                <w:color w:val="4D4D4D"/>
                <w:sz w:val="24"/>
                <w:szCs w:val="24"/>
                <w:lang w:eastAsia="it-IT"/>
              </w:rPr>
            </w:pPr>
          </w:p>
          <w:p w14:paraId="152C46B4" w14:textId="5CA7DDC7" w:rsidR="0083054D" w:rsidRPr="00A465F2" w:rsidRDefault="0083054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1755E739" w14:textId="77777777" w:rsidTr="007E1A7D">
        <w:tc>
          <w:tcPr>
            <w:tcW w:w="4814" w:type="dxa"/>
          </w:tcPr>
          <w:p w14:paraId="56BD9957"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bookmarkStart w:id="3" w:name="_Hlk94551887"/>
            <w:r w:rsidRPr="00A465F2">
              <w:rPr>
                <w:rFonts w:cstheme="minorHAnsi"/>
                <w:b/>
                <w:color w:val="4D4D4D"/>
                <w:sz w:val="24"/>
                <w:szCs w:val="24"/>
                <w:lang w:val="en"/>
              </w:rPr>
              <w:t>3.10 What is the Maturity level of GA.5 Access Management Control?</w:t>
            </w:r>
          </w:p>
          <w:p w14:paraId="42B07E4A" w14:textId="77777777" w:rsidR="007E1A7D" w:rsidRPr="00A465F2" w:rsidRDefault="007E1A7D" w:rsidP="007E1A7D">
            <w:pPr>
              <w:rPr>
                <w:rFonts w:eastAsia="Times New Roman" w:cstheme="minorHAnsi"/>
                <w:sz w:val="24"/>
                <w:szCs w:val="24"/>
                <w:lang w:eastAsia="it-IT"/>
              </w:rPr>
            </w:pPr>
            <w:bookmarkStart w:id="4" w:name="_Hlk94547283"/>
            <w:bookmarkEnd w:id="3"/>
            <w:r w:rsidRPr="00A465F2">
              <w:rPr>
                <w:rFonts w:cstheme="minorHAnsi"/>
                <w:b/>
                <w:sz w:val="24"/>
                <w:szCs w:val="24"/>
                <w:lang w:val="en"/>
              </w:rPr>
              <w:t>Description of the control:</w:t>
            </w:r>
          </w:p>
          <w:p w14:paraId="07E9B501" w14:textId="77777777" w:rsidR="007E1A7D" w:rsidRPr="00A465F2" w:rsidRDefault="007E1A7D" w:rsidP="007E1A7D">
            <w:pPr>
              <w:rPr>
                <w:rFonts w:eastAsia="Times New Roman" w:cstheme="minorHAnsi"/>
                <w:sz w:val="24"/>
                <w:szCs w:val="24"/>
                <w:lang w:eastAsia="it-IT"/>
              </w:rPr>
            </w:pPr>
            <w:r w:rsidRPr="00A465F2">
              <w:rPr>
                <w:rFonts w:cstheme="minorHAnsi"/>
                <w:sz w:val="24"/>
                <w:szCs w:val="24"/>
                <w:lang w:val="en"/>
              </w:rPr>
              <w:t>Are the following security measures provided for the applications used to access the Customer's proprietary data?</w:t>
            </w:r>
          </w:p>
          <w:p w14:paraId="2BD18BDB" w14:textId="77777777" w:rsidR="007E1A7D" w:rsidRPr="00A465F2" w:rsidRDefault="007E1A7D" w:rsidP="007E1A7D">
            <w:pPr>
              <w:numPr>
                <w:ilvl w:val="0"/>
                <w:numId w:val="1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disconnection following a fixed period of inactivity</w:t>
            </w:r>
          </w:p>
          <w:p w14:paraId="20EF15A5" w14:textId="77777777" w:rsidR="007E1A7D" w:rsidRPr="00A465F2" w:rsidRDefault="007E1A7D" w:rsidP="007E1A7D">
            <w:pPr>
              <w:numPr>
                <w:ilvl w:val="0"/>
                <w:numId w:val="1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account lockout following multiple failed attempts</w:t>
            </w:r>
          </w:p>
          <w:p w14:paraId="0F1E208E" w14:textId="77777777" w:rsidR="007E1A7D" w:rsidRPr="00A465F2" w:rsidRDefault="007E1A7D" w:rsidP="007E1A7D">
            <w:pPr>
              <w:numPr>
                <w:ilvl w:val="0"/>
                <w:numId w:val="1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limited maximum number of concurrent sessions for access to the application</w:t>
            </w:r>
          </w:p>
          <w:p w14:paraId="11D39140" w14:textId="77777777" w:rsidR="007E1A7D" w:rsidRPr="00A465F2" w:rsidRDefault="007E1A7D" w:rsidP="007E1A7D">
            <w:pPr>
              <w:numPr>
                <w:ilvl w:val="0"/>
                <w:numId w:val="1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session invalidated upon user log-off</w:t>
            </w:r>
          </w:p>
          <w:p w14:paraId="7C77F76C" w14:textId="1CF10D16" w:rsidR="007E1A7D" w:rsidRPr="00A465F2" w:rsidRDefault="007E1A7D" w:rsidP="007E1A7D">
            <w:pPr>
              <w:numPr>
                <w:ilvl w:val="0"/>
                <w:numId w:val="1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generation of a new session ID against each new </w:t>
            </w:r>
            <w:r w:rsidR="00DC2E21" w:rsidRPr="00A465F2">
              <w:rPr>
                <w:rFonts w:cstheme="minorHAnsi"/>
                <w:sz w:val="24"/>
                <w:szCs w:val="24"/>
                <w:lang w:val="en"/>
              </w:rPr>
              <w:t>authentication.</w:t>
            </w:r>
          </w:p>
          <w:p w14:paraId="215BECC3" w14:textId="77777777" w:rsidR="007E1A7D" w:rsidRPr="00A465F2" w:rsidRDefault="007E1A7D" w:rsidP="007E1A7D">
            <w:pPr>
              <w:numPr>
                <w:ilvl w:val="0"/>
                <w:numId w:val="1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any forms that require authentication credentials should not be pre-filled by the application</w:t>
            </w:r>
          </w:p>
          <w:bookmarkEnd w:id="4"/>
          <w:p w14:paraId="5E96B880" w14:textId="77777777" w:rsidR="007E1A7D" w:rsidRPr="00A465F2" w:rsidRDefault="007E1A7D" w:rsidP="007E1A7D">
            <w:pPr>
              <w:rPr>
                <w:rFonts w:eastAsia="Times New Roman" w:cstheme="minorHAnsi"/>
                <w:sz w:val="24"/>
                <w:szCs w:val="24"/>
                <w:lang w:eastAsia="it-IT"/>
              </w:rPr>
            </w:pPr>
          </w:p>
          <w:p w14:paraId="5730E12A"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093AD9DC" w14:textId="77777777" w:rsidR="007E1A7D" w:rsidRPr="00A465F2" w:rsidRDefault="007E1A7D" w:rsidP="007E1A7D">
            <w:pPr>
              <w:numPr>
                <w:ilvl w:val="0"/>
                <w:numId w:val="1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lastRenderedPageBreak/>
              <w:t>describe which of the security requirements are implemented and complied with by the Supplier (by internal staff and third parties)</w:t>
            </w:r>
          </w:p>
          <w:p w14:paraId="2F69BA1F"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06160F4E" w14:textId="77777777" w:rsidR="007E1A7D" w:rsidRPr="00A465F2" w:rsidRDefault="007E1A7D" w:rsidP="00DF7356">
            <w:pPr>
              <w:pStyle w:val="paragraph"/>
              <w:shd w:val="clear" w:color="auto" w:fill="FFFFFF"/>
              <w:spacing w:before="0" w:beforeAutospacing="0" w:after="0" w:afterAutospacing="0"/>
              <w:textAlignment w:val="baseline"/>
              <w:rPr>
                <w:rFonts w:cstheme="minorHAnsi"/>
                <w:b/>
                <w:bCs/>
                <w:color w:val="4D4D4D"/>
                <w:lang w:eastAsia="it-IT"/>
              </w:rPr>
            </w:pPr>
          </w:p>
        </w:tc>
      </w:tr>
      <w:tr w:rsidR="007E1A7D" w:rsidRPr="00A465F2" w14:paraId="426FD03A" w14:textId="77777777" w:rsidTr="007E1A7D">
        <w:tc>
          <w:tcPr>
            <w:tcW w:w="4814" w:type="dxa"/>
          </w:tcPr>
          <w:p w14:paraId="149E5064"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bookmarkStart w:id="5" w:name="_Hlk94552010"/>
            <w:r w:rsidRPr="00A465F2">
              <w:rPr>
                <w:rFonts w:cstheme="minorHAnsi"/>
                <w:b/>
                <w:color w:val="4D4D4D"/>
                <w:sz w:val="24"/>
                <w:szCs w:val="24"/>
                <w:lang w:val="en"/>
              </w:rPr>
              <w:t>3.11 What is the Maturity Level of THE GA.6 Control Minimization of the processing of personal data?</w:t>
            </w:r>
          </w:p>
          <w:bookmarkEnd w:id="5"/>
          <w:p w14:paraId="187EB697"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502F836A" w14:textId="77777777" w:rsidR="007E1A7D" w:rsidRPr="00A465F2" w:rsidRDefault="007E1A7D" w:rsidP="007E1A7D">
            <w:pPr>
              <w:numPr>
                <w:ilvl w:val="0"/>
                <w:numId w:val="17"/>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are appropriate authorization profiles defined that allow access only to the information of competence (need to know), in line with the authorization process and with the needs of the Supplier?</w:t>
            </w:r>
          </w:p>
          <w:p w14:paraId="49D15B10" w14:textId="77777777" w:rsidR="007E1A7D" w:rsidRPr="00A465F2" w:rsidRDefault="007E1A7D" w:rsidP="007E1A7D">
            <w:pPr>
              <w:numPr>
                <w:ilvl w:val="0"/>
                <w:numId w:val="17"/>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consequently, is the processing of data allowed only to the subjects necessary and authorized to carry out the processing activities?</w:t>
            </w:r>
          </w:p>
          <w:p w14:paraId="7F9F61AE" w14:textId="77777777" w:rsidR="007E1A7D" w:rsidRPr="00A465F2" w:rsidRDefault="007E1A7D" w:rsidP="007E1A7D">
            <w:pPr>
              <w:rPr>
                <w:rFonts w:eastAsia="Times New Roman" w:cstheme="minorHAnsi"/>
                <w:sz w:val="24"/>
                <w:szCs w:val="24"/>
                <w:lang w:eastAsia="it-IT"/>
              </w:rPr>
            </w:pPr>
          </w:p>
          <w:p w14:paraId="20734D7E"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0270A93A" w14:textId="41CB05BF" w:rsidR="007E1A7D" w:rsidRPr="00A465F2" w:rsidRDefault="007E1A7D" w:rsidP="007E1A7D">
            <w:pPr>
              <w:numPr>
                <w:ilvl w:val="0"/>
                <w:numId w:val="18"/>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ES. User management policy, </w:t>
            </w:r>
            <w:r w:rsidR="00C635B4">
              <w:rPr>
                <w:rFonts w:cstheme="minorHAnsi"/>
                <w:sz w:val="24"/>
                <w:szCs w:val="24"/>
                <w:lang w:val="en"/>
              </w:rPr>
              <w:t xml:space="preserve">the </w:t>
            </w:r>
            <w:r w:rsidRPr="00A465F2">
              <w:rPr>
                <w:rFonts w:cstheme="minorHAnsi"/>
                <w:sz w:val="24"/>
                <w:szCs w:val="24"/>
                <w:lang w:val="en"/>
              </w:rPr>
              <w:t>Privacy policy in which the principle of minimization is explained</w:t>
            </w:r>
          </w:p>
          <w:p w14:paraId="7A658A11"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246E9C53"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3EF9804F" w14:textId="77777777" w:rsidTr="007E1A7D">
        <w:tc>
          <w:tcPr>
            <w:tcW w:w="4814" w:type="dxa"/>
          </w:tcPr>
          <w:p w14:paraId="29FF0B42"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bookmarkStart w:id="6" w:name="_Hlk94552053"/>
            <w:r w:rsidRPr="00A465F2">
              <w:rPr>
                <w:rFonts w:cstheme="minorHAnsi"/>
                <w:b/>
                <w:color w:val="4D4D4D"/>
                <w:sz w:val="24"/>
                <w:szCs w:val="24"/>
                <w:lang w:val="en"/>
              </w:rPr>
              <w:t>3.12 What is the Maturity level of the GA.7 Control Minimization of the processing of personal data?</w:t>
            </w:r>
          </w:p>
          <w:bookmarkEnd w:id="6"/>
          <w:p w14:paraId="385F9E2C"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4743C47E" w14:textId="6098B21A" w:rsidR="007E1A7D" w:rsidRPr="00A465F2" w:rsidRDefault="007E1A7D" w:rsidP="007E1A7D">
            <w:pPr>
              <w:numPr>
                <w:ilvl w:val="0"/>
                <w:numId w:val="19"/>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have methods been defined for </w:t>
            </w:r>
            <w:r w:rsidR="00D67846">
              <w:rPr>
                <w:rFonts w:cstheme="minorHAnsi"/>
                <w:sz w:val="24"/>
                <w:szCs w:val="24"/>
                <w:lang w:val="en"/>
              </w:rPr>
              <w:t>masking/anonymization/pseudonymization</w:t>
            </w:r>
            <w:r w:rsidRPr="00A465F2">
              <w:rPr>
                <w:rFonts w:cstheme="minorHAnsi"/>
                <w:sz w:val="24"/>
                <w:szCs w:val="24"/>
                <w:lang w:val="en"/>
              </w:rPr>
              <w:t xml:space="preserve"> of personal data in the face of </w:t>
            </w:r>
            <w:r w:rsidR="00D67846">
              <w:rPr>
                <w:rFonts w:cstheme="minorHAnsi"/>
                <w:sz w:val="24"/>
                <w:szCs w:val="24"/>
                <w:lang w:val="en"/>
              </w:rPr>
              <w:t xml:space="preserve">the </w:t>
            </w:r>
            <w:r w:rsidRPr="00A465F2">
              <w:rPr>
                <w:rFonts w:cstheme="minorHAnsi"/>
                <w:sz w:val="24"/>
                <w:szCs w:val="24"/>
                <w:lang w:val="en"/>
              </w:rPr>
              <w:t>overturning of the Customer's ownership data present in the production environment in minor environments (testing, development, etc.)?</w:t>
            </w:r>
          </w:p>
          <w:p w14:paraId="0DD5ECB2" w14:textId="77777777" w:rsidR="007E1A7D" w:rsidRPr="00A465F2" w:rsidRDefault="007E1A7D" w:rsidP="007E1A7D">
            <w:pPr>
              <w:rPr>
                <w:rFonts w:eastAsia="Times New Roman" w:cstheme="minorHAnsi"/>
                <w:sz w:val="24"/>
                <w:szCs w:val="24"/>
                <w:lang w:eastAsia="it-IT"/>
              </w:rPr>
            </w:pPr>
          </w:p>
          <w:p w14:paraId="62E610C0"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2F1D7669" w14:textId="77777777" w:rsidR="007E1A7D" w:rsidRPr="00A465F2" w:rsidRDefault="007E1A7D" w:rsidP="007E1A7D">
            <w:pPr>
              <w:numPr>
                <w:ilvl w:val="0"/>
                <w:numId w:val="20"/>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lastRenderedPageBreak/>
              <w:t>indicate the specifications (e.g. presence of written procedures, tools used, methodologies adopted, etc.)</w:t>
            </w:r>
          </w:p>
          <w:p w14:paraId="44A7935E"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6BCD5317"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6409BDA8" w14:textId="77777777" w:rsidTr="007E1A7D">
        <w:tc>
          <w:tcPr>
            <w:tcW w:w="4814" w:type="dxa"/>
          </w:tcPr>
          <w:p w14:paraId="2D273191"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bookmarkStart w:id="7" w:name="_Hlk94555362"/>
            <w:r w:rsidRPr="00A465F2">
              <w:rPr>
                <w:rFonts w:cstheme="minorHAnsi"/>
                <w:b/>
                <w:color w:val="4D4D4D"/>
                <w:sz w:val="24"/>
                <w:szCs w:val="24"/>
                <w:lang w:val="en"/>
              </w:rPr>
              <w:t>3.13 What is the Maturity level of GA.8 System Administrators Control?</w:t>
            </w:r>
          </w:p>
          <w:bookmarkEnd w:id="7"/>
          <w:p w14:paraId="53A542F1"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06060B65" w14:textId="77777777" w:rsidR="007E1A7D" w:rsidRPr="00A465F2" w:rsidRDefault="007E1A7D" w:rsidP="007E1A7D">
            <w:pPr>
              <w:numPr>
                <w:ilvl w:val="0"/>
                <w:numId w:val="2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are the System Administrators identified and appointed individually (Provision of the Privacy Guarantor of 27 November 2008 and subsequent amendments)?</w:t>
            </w:r>
          </w:p>
          <w:p w14:paraId="30EFCE20" w14:textId="77777777" w:rsidR="007E1A7D" w:rsidRPr="00A465F2" w:rsidRDefault="007E1A7D" w:rsidP="007E1A7D">
            <w:pPr>
              <w:numPr>
                <w:ilvl w:val="0"/>
                <w:numId w:val="2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Supplier also activated a process for verifying the work of the System Administrators at least annually?</w:t>
            </w:r>
          </w:p>
          <w:p w14:paraId="7AC37072" w14:textId="77777777" w:rsidR="007E1A7D" w:rsidRPr="00A465F2" w:rsidRDefault="007E1A7D" w:rsidP="007E1A7D">
            <w:pPr>
              <w:rPr>
                <w:rFonts w:eastAsia="Times New Roman" w:cstheme="minorHAnsi"/>
                <w:sz w:val="24"/>
                <w:szCs w:val="24"/>
                <w:lang w:eastAsia="it-IT"/>
              </w:rPr>
            </w:pPr>
          </w:p>
          <w:p w14:paraId="36BDC8EA"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29D18A75" w14:textId="77777777" w:rsidR="007E1A7D" w:rsidRPr="00A465F2" w:rsidRDefault="007E1A7D" w:rsidP="007E1A7D">
            <w:pPr>
              <w:numPr>
                <w:ilvl w:val="0"/>
                <w:numId w:val="2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describe the processes to support the verification activities carried out on system administrators</w:t>
            </w:r>
          </w:p>
          <w:p w14:paraId="5AF932D7"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25205280" w14:textId="39990643" w:rsidR="00A75034" w:rsidRPr="00A465F2" w:rsidRDefault="00A75034" w:rsidP="0083054D">
            <w:pPr>
              <w:spacing w:before="100" w:beforeAutospacing="1" w:after="100" w:afterAutospacing="1"/>
              <w:rPr>
                <w:rFonts w:eastAsia="Times New Roman" w:cstheme="minorHAnsi"/>
                <w:b/>
                <w:bCs/>
                <w:color w:val="4D4D4D"/>
                <w:sz w:val="24"/>
                <w:szCs w:val="24"/>
                <w:lang w:eastAsia="it-IT"/>
              </w:rPr>
            </w:pPr>
          </w:p>
        </w:tc>
      </w:tr>
      <w:tr w:rsidR="007E1A7D" w:rsidRPr="00A465F2" w14:paraId="30CD715F" w14:textId="77777777" w:rsidTr="007E1A7D">
        <w:tc>
          <w:tcPr>
            <w:tcW w:w="4814" w:type="dxa"/>
          </w:tcPr>
          <w:p w14:paraId="1B8D6B64"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3.14 What is the Maturity level of GA.9 System Administrators?</w:t>
            </w:r>
          </w:p>
          <w:p w14:paraId="1B5D9028"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6F70042D" w14:textId="77777777" w:rsidR="007E1A7D" w:rsidRPr="00A465F2" w:rsidRDefault="007E1A7D" w:rsidP="007E1A7D">
            <w:pPr>
              <w:numPr>
                <w:ilvl w:val="0"/>
                <w:numId w:val="23"/>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are suitable systems adopted for the registration of logical access (computer authentication) to processing systems and electronic archives by System Administrators?</w:t>
            </w:r>
          </w:p>
          <w:p w14:paraId="375D34A6" w14:textId="77777777" w:rsidR="007E1A7D" w:rsidRPr="00A465F2" w:rsidRDefault="007E1A7D" w:rsidP="007E1A7D">
            <w:pPr>
              <w:numPr>
                <w:ilvl w:val="0"/>
                <w:numId w:val="23"/>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 particular, has the Supplier provided for the tracking and storage for at least 6 months of the logs of accesses and events of users with special privileges (</w:t>
            </w:r>
            <w:proofErr w:type="spellStart"/>
            <w:r w:rsidRPr="00A465F2">
              <w:rPr>
                <w:rFonts w:cstheme="minorHAnsi"/>
                <w:sz w:val="24"/>
                <w:szCs w:val="24"/>
                <w:lang w:val="en"/>
              </w:rPr>
              <w:t>eg</w:t>
            </w:r>
            <w:proofErr w:type="spellEnd"/>
            <w:r w:rsidRPr="00A465F2">
              <w:rPr>
                <w:rFonts w:cstheme="minorHAnsi"/>
                <w:sz w:val="24"/>
                <w:szCs w:val="24"/>
                <w:lang w:val="en"/>
              </w:rPr>
              <w:t xml:space="preserve"> administrative users) that access the data of ownership of the Customer and that these logs have characteristics of completeness, inalterability and possibility of verifying their integrity and include the </w:t>
            </w:r>
            <w:r w:rsidRPr="00A465F2">
              <w:rPr>
                <w:rFonts w:cstheme="minorHAnsi"/>
                <w:sz w:val="24"/>
                <w:szCs w:val="24"/>
                <w:lang w:val="en"/>
              </w:rPr>
              <w:lastRenderedPageBreak/>
              <w:t>time references and the description of the event?</w:t>
            </w:r>
          </w:p>
          <w:p w14:paraId="0DB9995A" w14:textId="77777777" w:rsidR="007E1A7D" w:rsidRPr="00A465F2" w:rsidRDefault="007E1A7D" w:rsidP="007E1A7D">
            <w:pPr>
              <w:rPr>
                <w:rFonts w:eastAsia="Times New Roman" w:cstheme="minorHAnsi"/>
                <w:sz w:val="24"/>
                <w:szCs w:val="24"/>
                <w:lang w:eastAsia="it-IT"/>
              </w:rPr>
            </w:pPr>
          </w:p>
          <w:p w14:paraId="243CCB64"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4B538FEC" w14:textId="77777777" w:rsidR="007E1A7D" w:rsidRPr="00A465F2" w:rsidRDefault="007E1A7D" w:rsidP="007E1A7D">
            <w:pPr>
              <w:numPr>
                <w:ilvl w:val="0"/>
                <w:numId w:val="2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presence of written procedures, characteristics of the logs, retention, which tools are involved, etc.)</w:t>
            </w:r>
          </w:p>
          <w:p w14:paraId="5FC52D58" w14:textId="0C1445E7" w:rsidR="007E1A7D" w:rsidRPr="00A465F2" w:rsidRDefault="007E1A7D" w:rsidP="007E1A7D">
            <w:pPr>
              <w:numPr>
                <w:ilvl w:val="0"/>
                <w:numId w:val="2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 particular, indicate whether the records of the System Administrators (access logs) have characteristics of completeness, inalterability</w:t>
            </w:r>
            <w:r w:rsidR="00FA7355">
              <w:rPr>
                <w:rFonts w:cstheme="minorHAnsi"/>
                <w:sz w:val="24"/>
                <w:szCs w:val="24"/>
                <w:lang w:val="en"/>
              </w:rPr>
              <w:t>,</w:t>
            </w:r>
            <w:r w:rsidRPr="00A465F2">
              <w:rPr>
                <w:rFonts w:cstheme="minorHAnsi"/>
                <w:sz w:val="24"/>
                <w:szCs w:val="24"/>
                <w:lang w:val="en"/>
              </w:rPr>
              <w:t xml:space="preserve"> and possibility of verifying their integrity adequate to achieve the purpose of verification for which they are required</w:t>
            </w:r>
          </w:p>
          <w:p w14:paraId="5A20D756"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76E4AC96" w14:textId="77777777" w:rsidR="007E1A7D" w:rsidRDefault="007E1A7D" w:rsidP="00DE16CA">
            <w:pPr>
              <w:spacing w:before="100" w:beforeAutospacing="1" w:after="100" w:afterAutospacing="1"/>
              <w:rPr>
                <w:rFonts w:eastAsia="Times New Roman" w:cstheme="minorHAnsi"/>
                <w:b/>
                <w:bCs/>
                <w:color w:val="4D4D4D"/>
                <w:sz w:val="24"/>
                <w:szCs w:val="24"/>
                <w:lang w:eastAsia="it-IT"/>
              </w:rPr>
            </w:pPr>
          </w:p>
          <w:p w14:paraId="38F1D6E2" w14:textId="62C5E325" w:rsidR="008E49DB" w:rsidRPr="00A465F2" w:rsidRDefault="008E49DB"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089F2FD4" w14:textId="77777777" w:rsidTr="007E1A7D">
        <w:tc>
          <w:tcPr>
            <w:tcW w:w="4814" w:type="dxa"/>
          </w:tcPr>
          <w:p w14:paraId="071BF73F"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3.21 What is the Maturity Level of SRS Control.1 Network and Systems Security?</w:t>
            </w:r>
          </w:p>
          <w:p w14:paraId="56E8DEE9"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3EBC853C" w14:textId="18ABA637" w:rsidR="007E1A7D" w:rsidRPr="00A465F2" w:rsidRDefault="007E1A7D" w:rsidP="007E1A7D">
            <w:pPr>
              <w:numPr>
                <w:ilvl w:val="0"/>
                <w:numId w:val="2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does the Supplier periodically implement Technical Risk Assessment activities (</w:t>
            </w:r>
            <w:r w:rsidR="00FA7355" w:rsidRPr="00A465F2">
              <w:rPr>
                <w:rFonts w:cstheme="minorHAnsi"/>
                <w:sz w:val="24"/>
                <w:szCs w:val="24"/>
                <w:lang w:val="en"/>
              </w:rPr>
              <w:t>e.g.,</w:t>
            </w:r>
            <w:r w:rsidRPr="00A465F2">
              <w:rPr>
                <w:rFonts w:cstheme="minorHAnsi"/>
                <w:sz w:val="24"/>
                <w:szCs w:val="24"/>
                <w:lang w:val="en"/>
              </w:rPr>
              <w:t xml:space="preserve"> Vulnerability Assessment, Penetration Test) on systems (including systems that process personal data)?</w:t>
            </w:r>
          </w:p>
          <w:p w14:paraId="61501A8C" w14:textId="77777777" w:rsidR="007E1A7D" w:rsidRPr="00A465F2" w:rsidRDefault="007E1A7D" w:rsidP="007E1A7D">
            <w:pPr>
              <w:rPr>
                <w:rFonts w:eastAsia="Times New Roman" w:cstheme="minorHAnsi"/>
                <w:sz w:val="24"/>
                <w:szCs w:val="24"/>
                <w:lang w:eastAsia="it-IT"/>
              </w:rPr>
            </w:pPr>
          </w:p>
          <w:p w14:paraId="59175F33"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70AC0868" w14:textId="77777777" w:rsidR="007E1A7D" w:rsidRPr="00A465F2" w:rsidRDefault="007E1A7D" w:rsidP="007E1A7D">
            <w:pPr>
              <w:numPr>
                <w:ilvl w:val="0"/>
                <w:numId w:val="2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describe whether a </w:t>
            </w:r>
            <w:proofErr w:type="spellStart"/>
            <w:r w:rsidRPr="00A465F2">
              <w:rPr>
                <w:rFonts w:cstheme="minorHAnsi"/>
                <w:sz w:val="24"/>
                <w:szCs w:val="24"/>
                <w:lang w:val="en"/>
              </w:rPr>
              <w:t>formalised</w:t>
            </w:r>
            <w:proofErr w:type="spellEnd"/>
            <w:r w:rsidRPr="00A465F2">
              <w:rPr>
                <w:rFonts w:cstheme="minorHAnsi"/>
                <w:sz w:val="24"/>
                <w:szCs w:val="24"/>
                <w:lang w:val="en"/>
              </w:rPr>
              <w:t xml:space="preserve"> process is defined for periodic and event-based development (e.g. at each new project initiative that has a high impact on ICT systems, or in case of significant changes in IT systems)</w:t>
            </w:r>
          </w:p>
          <w:p w14:paraId="12CB78AB" w14:textId="77777777" w:rsidR="007E1A7D" w:rsidRPr="00A465F2" w:rsidRDefault="007E1A7D" w:rsidP="007E1A7D">
            <w:pPr>
              <w:numPr>
                <w:ilvl w:val="0"/>
                <w:numId w:val="2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whether the process is carried out periodically and is formally documented through predefined templates</w:t>
            </w:r>
          </w:p>
          <w:p w14:paraId="22E0E767" w14:textId="77777777" w:rsidR="007E1A7D" w:rsidRPr="00A465F2" w:rsidRDefault="007E1A7D" w:rsidP="007E1A7D">
            <w:pPr>
              <w:numPr>
                <w:ilvl w:val="0"/>
                <w:numId w:val="2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whether a Penetration Test is carried out annually on the exposed transnational services</w:t>
            </w:r>
          </w:p>
          <w:p w14:paraId="291A257F" w14:textId="77777777" w:rsidR="007E1A7D" w:rsidRPr="00A465F2" w:rsidRDefault="007E1A7D" w:rsidP="007E1A7D">
            <w:pPr>
              <w:numPr>
                <w:ilvl w:val="0"/>
                <w:numId w:val="2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indicate whether periodically, at least annually, verification activities (e.g. Vulnerability Assessment and Penetration </w:t>
            </w:r>
            <w:r w:rsidRPr="00A465F2">
              <w:rPr>
                <w:rFonts w:cstheme="minorHAnsi"/>
                <w:sz w:val="24"/>
                <w:szCs w:val="24"/>
                <w:lang w:val="en"/>
              </w:rPr>
              <w:lastRenderedPageBreak/>
              <w:t>Test) are carried out by qualified and independent third-party companies regarding the presence of vulnerabilities on network systems and infrastructures</w:t>
            </w:r>
          </w:p>
          <w:p w14:paraId="6B1D5320" w14:textId="77777777" w:rsidR="007E1A7D" w:rsidRPr="00A465F2" w:rsidRDefault="007E1A7D" w:rsidP="007E1A7D">
            <w:pPr>
              <w:numPr>
                <w:ilvl w:val="0"/>
                <w:numId w:val="2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presence of written procedures, name of suppliers carrying out VA/PT, periodicity and method of action, etc.)</w:t>
            </w:r>
          </w:p>
          <w:p w14:paraId="06C8B4F1"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5CD23DF1"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5EBDF80D" w14:textId="77777777" w:rsidTr="007E1A7D">
        <w:tc>
          <w:tcPr>
            <w:tcW w:w="4814" w:type="dxa"/>
          </w:tcPr>
          <w:p w14:paraId="2B028548"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3.22 What is the Maturity Level of SRS Control.2 Network and Systems Security?</w:t>
            </w:r>
          </w:p>
          <w:p w14:paraId="1ABFDF92"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4DF0914C" w14:textId="77777777" w:rsidR="007E1A7D" w:rsidRPr="00A465F2" w:rsidRDefault="007E1A7D" w:rsidP="007E1A7D">
            <w:pPr>
              <w:numPr>
                <w:ilvl w:val="0"/>
                <w:numId w:val="27"/>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Are security patches and fixes for known system vulnerabilities, released by manufacturers, promptly tested and implemented by Vendor while minimizing vulnerability exposure time?</w:t>
            </w:r>
          </w:p>
          <w:p w14:paraId="2102DF5C" w14:textId="77777777" w:rsidR="007E1A7D" w:rsidRPr="00A465F2" w:rsidRDefault="007E1A7D" w:rsidP="007E1A7D">
            <w:pPr>
              <w:rPr>
                <w:rFonts w:eastAsia="Times New Roman" w:cstheme="minorHAnsi"/>
                <w:sz w:val="24"/>
                <w:szCs w:val="24"/>
                <w:lang w:eastAsia="it-IT"/>
              </w:rPr>
            </w:pPr>
          </w:p>
          <w:p w14:paraId="063FA298"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524D5059" w14:textId="77777777" w:rsidR="007E1A7D" w:rsidRPr="00A465F2" w:rsidRDefault="007E1A7D" w:rsidP="007E1A7D">
            <w:pPr>
              <w:numPr>
                <w:ilvl w:val="0"/>
                <w:numId w:val="28"/>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Are software upgrade priorities and installation times defined?</w:t>
            </w:r>
          </w:p>
          <w:p w14:paraId="7B1049D5" w14:textId="77777777" w:rsidR="007E1A7D" w:rsidRPr="00A465F2" w:rsidRDefault="007E1A7D" w:rsidP="007E1A7D">
            <w:pPr>
              <w:numPr>
                <w:ilvl w:val="0"/>
                <w:numId w:val="28"/>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Is a log kept of patches and their patched systems?</w:t>
            </w:r>
          </w:p>
          <w:p w14:paraId="3AED78F9" w14:textId="77777777" w:rsidR="007E1A7D" w:rsidRPr="00A465F2" w:rsidRDefault="007E1A7D" w:rsidP="007E1A7D">
            <w:pPr>
              <w:numPr>
                <w:ilvl w:val="0"/>
                <w:numId w:val="28"/>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internal legislation to support these activities been defined?</w:t>
            </w:r>
          </w:p>
          <w:p w14:paraId="5C6B8752" w14:textId="77777777" w:rsidR="007E1A7D" w:rsidRPr="00A465F2" w:rsidRDefault="007E1A7D" w:rsidP="007E1A7D">
            <w:pPr>
              <w:pStyle w:val="Heading1"/>
              <w:outlineLvl w:val="0"/>
              <w:rPr>
                <w:rFonts w:asciiTheme="minorHAnsi" w:hAnsiTheme="minorHAnsi" w:cstheme="minorHAnsi"/>
                <w:lang w:val="en"/>
              </w:rPr>
            </w:pPr>
          </w:p>
        </w:tc>
        <w:tc>
          <w:tcPr>
            <w:tcW w:w="4814" w:type="dxa"/>
          </w:tcPr>
          <w:p w14:paraId="24334A81"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577EB7D6" w14:textId="77777777" w:rsidTr="007E1A7D">
        <w:tc>
          <w:tcPr>
            <w:tcW w:w="4814" w:type="dxa"/>
          </w:tcPr>
          <w:p w14:paraId="63FCF8ED"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3.23 What is the Maturity Level of SRS Control.3 Network and Systems Security?</w:t>
            </w:r>
          </w:p>
          <w:p w14:paraId="7AE695A1"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7B073327" w14:textId="77777777" w:rsidR="007E1A7D" w:rsidRPr="00A465F2" w:rsidRDefault="007E1A7D" w:rsidP="007E1A7D">
            <w:pPr>
              <w:numPr>
                <w:ilvl w:val="0"/>
                <w:numId w:val="29"/>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Supplier defined and implemented a change management process to ensure that no unauthorized changes are made to the systems (e.g. tickets, etc.)?</w:t>
            </w:r>
          </w:p>
          <w:p w14:paraId="5E424E23" w14:textId="50FC29AF" w:rsidR="007E1A7D" w:rsidRPr="00A465F2" w:rsidRDefault="007E1A7D" w:rsidP="007E1A7D">
            <w:pPr>
              <w:numPr>
                <w:ilvl w:val="0"/>
                <w:numId w:val="29"/>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are any changes to the configuration of the information systems supporting the processing carried out on behalf of the Customer tracked, stored, as well as protected from unauthorized changes (e.g. made </w:t>
            </w:r>
            <w:r w:rsidR="003B67A3">
              <w:rPr>
                <w:rFonts w:cstheme="minorHAnsi"/>
                <w:sz w:val="24"/>
                <w:szCs w:val="24"/>
                <w:lang w:val="en"/>
              </w:rPr>
              <w:t>unchangeably</w:t>
            </w:r>
            <w:r w:rsidRPr="00A465F2">
              <w:rPr>
                <w:rFonts w:cstheme="minorHAnsi"/>
                <w:sz w:val="24"/>
                <w:szCs w:val="24"/>
                <w:lang w:val="en"/>
              </w:rPr>
              <w:t>)?</w:t>
            </w:r>
          </w:p>
          <w:p w14:paraId="30BC6F01" w14:textId="77777777" w:rsidR="007E1A7D" w:rsidRPr="00A465F2" w:rsidRDefault="007E1A7D" w:rsidP="007E1A7D">
            <w:pPr>
              <w:rPr>
                <w:rFonts w:eastAsia="Times New Roman" w:cstheme="minorHAnsi"/>
                <w:sz w:val="24"/>
                <w:szCs w:val="24"/>
                <w:lang w:eastAsia="it-IT"/>
              </w:rPr>
            </w:pPr>
          </w:p>
          <w:p w14:paraId="47FB4E7B"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0EFEABB7" w14:textId="77777777" w:rsidR="007E1A7D" w:rsidRPr="00A465F2" w:rsidRDefault="007E1A7D" w:rsidP="007E1A7D">
            <w:pPr>
              <w:numPr>
                <w:ilvl w:val="0"/>
                <w:numId w:val="30"/>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presence of written procedures, methods of tracking and storing logs, tools used, etc.)</w:t>
            </w:r>
          </w:p>
          <w:p w14:paraId="233D571D" w14:textId="77777777" w:rsidR="007E1A7D" w:rsidRPr="00A465F2" w:rsidRDefault="007E1A7D" w:rsidP="007E1A7D">
            <w:pPr>
              <w:shd w:val="clear" w:color="auto" w:fill="FFFFFF"/>
              <w:spacing w:before="100" w:beforeAutospacing="1" w:after="100" w:afterAutospacing="1"/>
              <w:rPr>
                <w:rFonts w:cstheme="minorHAnsi"/>
                <w:b/>
                <w:color w:val="4D4D4D"/>
                <w:sz w:val="24"/>
                <w:szCs w:val="24"/>
                <w:lang w:val="en"/>
              </w:rPr>
            </w:pPr>
          </w:p>
        </w:tc>
        <w:tc>
          <w:tcPr>
            <w:tcW w:w="4814" w:type="dxa"/>
          </w:tcPr>
          <w:p w14:paraId="621FA91E" w14:textId="77777777" w:rsidR="007E1A7D" w:rsidRDefault="007E1A7D" w:rsidP="00DE16CA">
            <w:pPr>
              <w:spacing w:before="100" w:beforeAutospacing="1" w:after="100" w:afterAutospacing="1"/>
              <w:rPr>
                <w:rFonts w:eastAsia="Times New Roman" w:cstheme="minorHAnsi"/>
                <w:b/>
                <w:bCs/>
                <w:color w:val="4D4D4D"/>
                <w:sz w:val="24"/>
                <w:szCs w:val="24"/>
                <w:lang w:eastAsia="it-IT"/>
              </w:rPr>
            </w:pPr>
          </w:p>
          <w:p w14:paraId="0343B4E0" w14:textId="10CEA613" w:rsidR="00BD3D9B" w:rsidRPr="00A465F2" w:rsidRDefault="00BD3D9B"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0435B250" w14:textId="77777777" w:rsidTr="007E1A7D">
        <w:tc>
          <w:tcPr>
            <w:tcW w:w="4814" w:type="dxa"/>
          </w:tcPr>
          <w:p w14:paraId="1E60DC5D"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bookmarkStart w:id="8" w:name="_Hlk94544057"/>
            <w:r w:rsidRPr="00A465F2">
              <w:rPr>
                <w:rFonts w:cstheme="minorHAnsi"/>
                <w:b/>
                <w:color w:val="4D4D4D"/>
                <w:sz w:val="24"/>
                <w:szCs w:val="24"/>
                <w:lang w:val="en"/>
              </w:rPr>
              <w:t>3.24 What is the Maturity Level of SRS Control.4 Network and Systems Security?</w:t>
            </w:r>
          </w:p>
          <w:bookmarkEnd w:id="8"/>
          <w:p w14:paraId="04F2A0DF"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6B12509E" w14:textId="77777777" w:rsidR="007E1A7D" w:rsidRPr="00A465F2" w:rsidRDefault="007E1A7D" w:rsidP="007E1A7D">
            <w:pPr>
              <w:numPr>
                <w:ilvl w:val="0"/>
                <w:numId w:val="3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Supplier defined backup procedures aimed at ensuring the availability of the Customer's proprietary data and the possibility of recovery in the event of harmful events within a time compatible with what is defined in the Service Level Agreements (SLA)?</w:t>
            </w:r>
          </w:p>
          <w:p w14:paraId="38ABB3C9" w14:textId="77777777" w:rsidR="007E1A7D" w:rsidRPr="00A465F2" w:rsidRDefault="007E1A7D" w:rsidP="007E1A7D">
            <w:pPr>
              <w:rPr>
                <w:rFonts w:eastAsia="Times New Roman" w:cstheme="minorHAnsi"/>
                <w:sz w:val="24"/>
                <w:szCs w:val="24"/>
                <w:lang w:eastAsia="it-IT"/>
              </w:rPr>
            </w:pPr>
          </w:p>
          <w:p w14:paraId="2E1CFF8F"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2984ED1D" w14:textId="77777777" w:rsidR="007E1A7D" w:rsidRPr="00A465F2" w:rsidRDefault="007E1A7D" w:rsidP="007E1A7D">
            <w:pPr>
              <w:numPr>
                <w:ilvl w:val="0"/>
                <w:numId w:val="3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presence of internal legislation to support</w:t>
            </w:r>
          </w:p>
          <w:p w14:paraId="6B89350B" w14:textId="4BE3D9F7" w:rsidR="007E1A7D" w:rsidRPr="00A465F2" w:rsidRDefault="007E1A7D" w:rsidP="007E1A7D">
            <w:pPr>
              <w:numPr>
                <w:ilvl w:val="0"/>
                <w:numId w:val="3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indicate whether the backups are stored in a secure manner in order to ensure the availability of the data owned by the Customer and if their access is limited only to authorized personnel (e.g. indicate the measures to protect the places where the backups of the data </w:t>
            </w:r>
            <w:r w:rsidR="008B154F">
              <w:rPr>
                <w:rFonts w:cstheme="minorHAnsi"/>
                <w:sz w:val="24"/>
                <w:szCs w:val="24"/>
                <w:lang w:val="en"/>
              </w:rPr>
              <w:t xml:space="preserve">are </w:t>
            </w:r>
            <w:r w:rsidRPr="00A465F2">
              <w:rPr>
                <w:rFonts w:cstheme="minorHAnsi"/>
                <w:sz w:val="24"/>
                <w:szCs w:val="24"/>
                <w:lang w:val="en"/>
              </w:rPr>
              <w:t>processed on behalf of the Customer are stored)</w:t>
            </w:r>
          </w:p>
          <w:p w14:paraId="09C4DA17" w14:textId="77777777" w:rsidR="007E1A7D" w:rsidRPr="00A465F2" w:rsidRDefault="007E1A7D" w:rsidP="007E1A7D">
            <w:pPr>
              <w:numPr>
                <w:ilvl w:val="0"/>
                <w:numId w:val="3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whether the Supplier carries out, on a periodic basis (at least annually), a restoration test of the information being backed up in order to verify the actual possibility of recovery</w:t>
            </w:r>
          </w:p>
          <w:p w14:paraId="7A4FF8B4" w14:textId="77777777" w:rsidR="007E1A7D" w:rsidRPr="00A465F2" w:rsidRDefault="007E1A7D" w:rsidP="007E1A7D">
            <w:pPr>
              <w:shd w:val="clear" w:color="auto" w:fill="FFFFFF"/>
              <w:spacing w:before="100" w:beforeAutospacing="1" w:after="100" w:afterAutospacing="1"/>
              <w:rPr>
                <w:rFonts w:cstheme="minorHAnsi"/>
                <w:b/>
                <w:color w:val="4D4D4D"/>
                <w:sz w:val="24"/>
                <w:szCs w:val="24"/>
                <w:lang w:val="en"/>
              </w:rPr>
            </w:pPr>
          </w:p>
        </w:tc>
        <w:tc>
          <w:tcPr>
            <w:tcW w:w="4814" w:type="dxa"/>
          </w:tcPr>
          <w:p w14:paraId="69051CFB"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2C4D9A7A" w14:textId="77777777" w:rsidTr="007E1A7D">
        <w:tc>
          <w:tcPr>
            <w:tcW w:w="4814" w:type="dxa"/>
          </w:tcPr>
          <w:p w14:paraId="301E6FD6"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bookmarkStart w:id="9" w:name="_Hlk94544434"/>
            <w:r w:rsidRPr="00A465F2">
              <w:rPr>
                <w:rFonts w:cstheme="minorHAnsi"/>
                <w:b/>
                <w:color w:val="4D4D4D"/>
                <w:sz w:val="24"/>
                <w:szCs w:val="24"/>
                <w:lang w:val="en"/>
              </w:rPr>
              <w:t>3.26 What is the Maturity Level of SRS Control.6 Network and Systems Security?</w:t>
            </w:r>
          </w:p>
          <w:bookmarkEnd w:id="9"/>
          <w:p w14:paraId="1AB52D20"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3390E9EF" w14:textId="77777777" w:rsidR="007E1A7D" w:rsidRPr="00A465F2" w:rsidRDefault="007E1A7D" w:rsidP="007E1A7D">
            <w:pPr>
              <w:numPr>
                <w:ilvl w:val="0"/>
                <w:numId w:val="33"/>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are security measures implemented at the perimeter level through appropriate tools (e.g. firewalls and IDS/IPS) in order to filter </w:t>
            </w:r>
            <w:r w:rsidRPr="00A465F2">
              <w:rPr>
                <w:rFonts w:cstheme="minorHAnsi"/>
                <w:sz w:val="24"/>
                <w:szCs w:val="24"/>
                <w:lang w:val="en"/>
              </w:rPr>
              <w:lastRenderedPageBreak/>
              <w:t>out abnormal traffic and prevent, where possible, attacks from outside or by unauthorized internal parties?</w:t>
            </w:r>
          </w:p>
          <w:p w14:paraId="596B5056" w14:textId="77777777" w:rsidR="007E1A7D" w:rsidRPr="00A465F2" w:rsidRDefault="007E1A7D" w:rsidP="007E1A7D">
            <w:pPr>
              <w:rPr>
                <w:rFonts w:eastAsia="Times New Roman" w:cstheme="minorHAnsi"/>
                <w:sz w:val="24"/>
                <w:szCs w:val="24"/>
                <w:lang w:eastAsia="it-IT"/>
              </w:rPr>
            </w:pPr>
          </w:p>
          <w:p w14:paraId="04F5DD45"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6736545D" w14:textId="77777777" w:rsidR="007E1A7D" w:rsidRPr="00A465F2" w:rsidRDefault="007E1A7D" w:rsidP="007E1A7D">
            <w:pPr>
              <w:numPr>
                <w:ilvl w:val="0"/>
                <w:numId w:val="3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presence of written procedures, list of perimeter security measures implemented, etc.)</w:t>
            </w:r>
          </w:p>
          <w:p w14:paraId="2A4F6BBF" w14:textId="77777777" w:rsidR="007E1A7D" w:rsidRPr="00A465F2" w:rsidRDefault="007E1A7D" w:rsidP="007E1A7D">
            <w:pPr>
              <w:numPr>
                <w:ilvl w:val="0"/>
                <w:numId w:val="3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whether they are used for example: IDS - NIDS, HIDS, hybrid IDS; IPS (NIPS,WIPS,NBA, HIPS)</w:t>
            </w:r>
          </w:p>
          <w:p w14:paraId="43E550CF" w14:textId="77777777" w:rsidR="007E1A7D" w:rsidRPr="00A465F2" w:rsidRDefault="007E1A7D" w:rsidP="007E1A7D">
            <w:pPr>
              <w:numPr>
                <w:ilvl w:val="0"/>
                <w:numId w:val="3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DoS, </w:t>
            </w:r>
            <w:proofErr w:type="spellStart"/>
            <w:r w:rsidRPr="00A465F2">
              <w:rPr>
                <w:rFonts w:cstheme="minorHAnsi"/>
                <w:sz w:val="24"/>
                <w:szCs w:val="24"/>
                <w:lang w:val="en"/>
              </w:rPr>
              <w:t>DdoS</w:t>
            </w:r>
            <w:proofErr w:type="spellEnd"/>
            <w:r w:rsidRPr="00A465F2">
              <w:rPr>
                <w:rFonts w:cstheme="minorHAnsi"/>
                <w:sz w:val="24"/>
                <w:szCs w:val="24"/>
                <w:lang w:val="en"/>
              </w:rPr>
              <w:t xml:space="preserve"> security policies have been created including a response plan to detected incidents</w:t>
            </w:r>
          </w:p>
          <w:p w14:paraId="4F59E78B" w14:textId="77777777" w:rsidR="007E1A7D" w:rsidRPr="00A465F2" w:rsidRDefault="007E1A7D" w:rsidP="007E1A7D">
            <w:pPr>
              <w:numPr>
                <w:ilvl w:val="0"/>
                <w:numId w:val="3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ISPs that implement </w:t>
            </w:r>
            <w:proofErr w:type="spellStart"/>
            <w:r w:rsidRPr="00A465F2">
              <w:rPr>
                <w:rFonts w:cstheme="minorHAnsi"/>
                <w:sz w:val="24"/>
                <w:szCs w:val="24"/>
                <w:lang w:val="en"/>
              </w:rPr>
              <w:t>DdoS</w:t>
            </w:r>
            <w:proofErr w:type="spellEnd"/>
            <w:r w:rsidRPr="00A465F2">
              <w:rPr>
                <w:rFonts w:cstheme="minorHAnsi"/>
                <w:sz w:val="24"/>
                <w:szCs w:val="24"/>
                <w:lang w:val="en"/>
              </w:rPr>
              <w:t xml:space="preserve"> security measures are used</w:t>
            </w:r>
          </w:p>
          <w:p w14:paraId="19580416" w14:textId="77777777" w:rsidR="007E1A7D" w:rsidRPr="00A465F2" w:rsidRDefault="007E1A7D" w:rsidP="007E1A7D">
            <w:pPr>
              <w:shd w:val="clear" w:color="auto" w:fill="FFFFFF"/>
              <w:spacing w:before="100" w:beforeAutospacing="1" w:after="100" w:afterAutospacing="1"/>
              <w:rPr>
                <w:rFonts w:cstheme="minorHAnsi"/>
                <w:b/>
                <w:color w:val="4D4D4D"/>
                <w:sz w:val="24"/>
                <w:szCs w:val="24"/>
                <w:lang w:val="en"/>
              </w:rPr>
            </w:pPr>
          </w:p>
        </w:tc>
        <w:tc>
          <w:tcPr>
            <w:tcW w:w="4814" w:type="dxa"/>
          </w:tcPr>
          <w:p w14:paraId="60A16FDF"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E1A7D" w:rsidRPr="00A465F2" w14:paraId="52DCC78D" w14:textId="77777777" w:rsidTr="007E1A7D">
        <w:tc>
          <w:tcPr>
            <w:tcW w:w="4814" w:type="dxa"/>
          </w:tcPr>
          <w:p w14:paraId="037AC5EF" w14:textId="77777777" w:rsidR="007E1A7D" w:rsidRPr="00A465F2" w:rsidRDefault="007E1A7D" w:rsidP="007E1A7D">
            <w:pPr>
              <w:shd w:val="clear" w:color="auto" w:fill="FFFFFF"/>
              <w:spacing w:before="100" w:beforeAutospacing="1" w:after="100" w:afterAutospacing="1"/>
              <w:rPr>
                <w:rFonts w:eastAsia="Times New Roman" w:cstheme="minorHAnsi"/>
                <w:b/>
                <w:bCs/>
                <w:color w:val="4D4D4D"/>
                <w:sz w:val="24"/>
                <w:szCs w:val="24"/>
                <w:lang w:eastAsia="it-IT"/>
              </w:rPr>
            </w:pPr>
            <w:bookmarkStart w:id="10" w:name="_Hlk94548535"/>
            <w:r w:rsidRPr="00A465F2">
              <w:rPr>
                <w:rFonts w:cstheme="minorHAnsi"/>
                <w:b/>
                <w:color w:val="4D4D4D"/>
                <w:sz w:val="24"/>
                <w:szCs w:val="24"/>
                <w:lang w:val="en"/>
              </w:rPr>
              <w:t>3.27 What is the Maturity Level of SRS Control.7 Network and Systems Security?</w:t>
            </w:r>
          </w:p>
          <w:bookmarkEnd w:id="10"/>
          <w:p w14:paraId="18081D05"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control:</w:t>
            </w:r>
          </w:p>
          <w:p w14:paraId="0A4E0F54" w14:textId="77777777" w:rsidR="007E1A7D" w:rsidRPr="00A465F2" w:rsidRDefault="007E1A7D" w:rsidP="007E1A7D">
            <w:pPr>
              <w:numPr>
                <w:ilvl w:val="0"/>
                <w:numId w:val="3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does </w:t>
            </w:r>
            <w:bookmarkStart w:id="11" w:name="_Hlk94549006"/>
            <w:r w:rsidRPr="00A465F2">
              <w:rPr>
                <w:rFonts w:cstheme="minorHAnsi"/>
                <w:sz w:val="24"/>
                <w:szCs w:val="24"/>
                <w:lang w:val="en"/>
              </w:rPr>
              <w:t xml:space="preserve">external access to systems and applications that process customer ownership data take place through Strong Authentication with at least one double authentication factor (e.g. </w:t>
            </w:r>
            <w:proofErr w:type="spellStart"/>
            <w:r w:rsidRPr="00A465F2">
              <w:rPr>
                <w:rFonts w:cstheme="minorHAnsi"/>
                <w:sz w:val="24"/>
                <w:szCs w:val="24"/>
                <w:lang w:val="en"/>
              </w:rPr>
              <w:t>UserID</w:t>
            </w:r>
            <w:proofErr w:type="spellEnd"/>
            <w:r w:rsidRPr="00A465F2">
              <w:rPr>
                <w:rFonts w:cstheme="minorHAnsi"/>
                <w:sz w:val="24"/>
                <w:szCs w:val="24"/>
                <w:lang w:val="en"/>
              </w:rPr>
              <w:t>, password and OTP</w:t>
            </w:r>
            <w:bookmarkEnd w:id="11"/>
            <w:r w:rsidRPr="00A465F2">
              <w:rPr>
                <w:rFonts w:cstheme="minorHAnsi"/>
                <w:sz w:val="24"/>
                <w:szCs w:val="24"/>
                <w:lang w:val="en"/>
              </w:rPr>
              <w:t>)?</w:t>
            </w:r>
          </w:p>
          <w:p w14:paraId="6FAEBA11" w14:textId="77777777" w:rsidR="007E1A7D" w:rsidRPr="00A465F2" w:rsidRDefault="007E1A7D" w:rsidP="007E1A7D">
            <w:pPr>
              <w:rPr>
                <w:rFonts w:eastAsia="Times New Roman" w:cstheme="minorHAnsi"/>
                <w:sz w:val="24"/>
                <w:szCs w:val="24"/>
                <w:lang w:eastAsia="it-IT"/>
              </w:rPr>
            </w:pPr>
          </w:p>
          <w:p w14:paraId="1D2512FE" w14:textId="77777777" w:rsidR="007E1A7D" w:rsidRPr="00A465F2" w:rsidRDefault="007E1A7D" w:rsidP="007E1A7D">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325654A5" w14:textId="77777777" w:rsidR="007E1A7D" w:rsidRPr="00A465F2" w:rsidRDefault="007E1A7D" w:rsidP="007E1A7D">
            <w:pPr>
              <w:numPr>
                <w:ilvl w:val="0"/>
                <w:numId w:val="3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specifications (e.g. presence of written procedures)</w:t>
            </w:r>
          </w:p>
          <w:p w14:paraId="34FA0486" w14:textId="1AB735B5" w:rsidR="007E1A7D" w:rsidRPr="00A465F2" w:rsidRDefault="007E1A7D" w:rsidP="007E1A7D">
            <w:pPr>
              <w:numPr>
                <w:ilvl w:val="0"/>
                <w:numId w:val="3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if the control is not implemented, explain the </w:t>
            </w:r>
            <w:r w:rsidR="00741725">
              <w:rPr>
                <w:rFonts w:cstheme="minorHAnsi"/>
                <w:sz w:val="24"/>
                <w:szCs w:val="24"/>
                <w:lang w:val="en"/>
              </w:rPr>
              <w:t>reasons/justifications</w:t>
            </w:r>
            <w:r w:rsidRPr="00A465F2">
              <w:rPr>
                <w:rFonts w:cstheme="minorHAnsi"/>
                <w:sz w:val="24"/>
                <w:szCs w:val="24"/>
                <w:lang w:val="en"/>
              </w:rPr>
              <w:t xml:space="preserve"> for the exclusion of control</w:t>
            </w:r>
          </w:p>
          <w:p w14:paraId="267079F5" w14:textId="77777777" w:rsidR="007E1A7D" w:rsidRPr="00A465F2" w:rsidRDefault="007E1A7D" w:rsidP="007E1A7D">
            <w:pPr>
              <w:shd w:val="clear" w:color="auto" w:fill="FFFFFF"/>
              <w:spacing w:before="100" w:beforeAutospacing="1" w:after="100" w:afterAutospacing="1"/>
              <w:rPr>
                <w:rFonts w:cstheme="minorHAnsi"/>
                <w:b/>
                <w:color w:val="4D4D4D"/>
                <w:sz w:val="24"/>
                <w:szCs w:val="24"/>
                <w:lang w:val="en"/>
              </w:rPr>
            </w:pPr>
          </w:p>
        </w:tc>
        <w:tc>
          <w:tcPr>
            <w:tcW w:w="4814" w:type="dxa"/>
          </w:tcPr>
          <w:p w14:paraId="44036F97" w14:textId="77777777" w:rsidR="007E1A7D" w:rsidRPr="00A465F2" w:rsidRDefault="007E1A7D" w:rsidP="00DE16CA">
            <w:pPr>
              <w:spacing w:before="100" w:beforeAutospacing="1" w:after="100" w:afterAutospacing="1"/>
              <w:rPr>
                <w:rFonts w:eastAsia="Times New Roman" w:cstheme="minorHAnsi"/>
                <w:b/>
                <w:bCs/>
                <w:color w:val="4D4D4D"/>
                <w:sz w:val="24"/>
                <w:szCs w:val="24"/>
                <w:lang w:eastAsia="it-IT"/>
              </w:rPr>
            </w:pPr>
          </w:p>
        </w:tc>
      </w:tr>
      <w:tr w:rsidR="00764253" w:rsidRPr="00A465F2" w14:paraId="23AFA060" w14:textId="77777777" w:rsidTr="007E1A7D">
        <w:tc>
          <w:tcPr>
            <w:tcW w:w="4814" w:type="dxa"/>
          </w:tcPr>
          <w:p w14:paraId="1BF8C5F6" w14:textId="77777777" w:rsidR="00764253" w:rsidRPr="00A465F2" w:rsidRDefault="00764253" w:rsidP="00764253">
            <w:pPr>
              <w:spacing w:before="100" w:beforeAutospacing="1" w:after="100" w:afterAutospacing="1"/>
              <w:rPr>
                <w:rFonts w:eastAsia="Times New Roman" w:cstheme="minorHAnsi"/>
                <w:b/>
                <w:bCs/>
                <w:sz w:val="24"/>
                <w:szCs w:val="24"/>
                <w:lang w:eastAsia="it-IT"/>
              </w:rPr>
            </w:pPr>
            <w:bookmarkStart w:id="12" w:name="_Hlk94549971"/>
            <w:r w:rsidRPr="00A465F2">
              <w:rPr>
                <w:rFonts w:cstheme="minorHAnsi"/>
                <w:b/>
                <w:sz w:val="24"/>
                <w:szCs w:val="24"/>
                <w:lang w:val="en"/>
              </w:rPr>
              <w:t>3.28 What is the Maturity Level of SRS Control.8 Network and Systems Security?</w:t>
            </w:r>
          </w:p>
          <w:bookmarkEnd w:id="12"/>
          <w:p w14:paraId="31CF2F1B"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744EF63F" w14:textId="77777777" w:rsidR="00764253" w:rsidRPr="00A465F2" w:rsidRDefault="00764253" w:rsidP="00764253">
            <w:pPr>
              <w:numPr>
                <w:ilvl w:val="0"/>
                <w:numId w:val="37"/>
              </w:numPr>
              <w:spacing w:before="100" w:beforeAutospacing="1" w:after="100" w:afterAutospacing="1"/>
              <w:rPr>
                <w:rFonts w:eastAsia="Times New Roman" w:cstheme="minorHAnsi"/>
                <w:sz w:val="24"/>
                <w:szCs w:val="24"/>
                <w:lang w:eastAsia="it-IT"/>
              </w:rPr>
            </w:pPr>
            <w:bookmarkStart w:id="13" w:name="_Hlk94551298"/>
            <w:r w:rsidRPr="00A465F2">
              <w:rPr>
                <w:rFonts w:cstheme="minorHAnsi"/>
                <w:sz w:val="24"/>
                <w:szCs w:val="24"/>
                <w:lang w:val="en"/>
              </w:rPr>
              <w:t xml:space="preserve">is the network appropriately </w:t>
            </w:r>
            <w:bookmarkStart w:id="14" w:name="_Hlk94550747"/>
            <w:r w:rsidRPr="00A465F2">
              <w:rPr>
                <w:rFonts w:cstheme="minorHAnsi"/>
                <w:sz w:val="24"/>
                <w:szCs w:val="24"/>
                <w:lang w:val="en"/>
              </w:rPr>
              <w:t>segregated</w:t>
            </w:r>
            <w:bookmarkEnd w:id="14"/>
            <w:r w:rsidRPr="00A465F2">
              <w:rPr>
                <w:rFonts w:cstheme="minorHAnsi"/>
                <w:sz w:val="24"/>
                <w:szCs w:val="24"/>
                <w:lang w:val="en"/>
              </w:rPr>
              <w:t xml:space="preserve"> in such a way as to guarantee adequate </w:t>
            </w:r>
            <w:r w:rsidRPr="00A465F2">
              <w:rPr>
                <w:rFonts w:cstheme="minorHAnsi"/>
                <w:sz w:val="24"/>
                <w:szCs w:val="24"/>
                <w:lang w:val="en"/>
              </w:rPr>
              <w:lastRenderedPageBreak/>
              <w:t>protection to critical systems that process the data owned by the Customer?</w:t>
            </w:r>
          </w:p>
          <w:bookmarkEnd w:id="13"/>
          <w:p w14:paraId="1449CE1E" w14:textId="77777777" w:rsidR="00764253" w:rsidRPr="00A465F2" w:rsidRDefault="00764253" w:rsidP="00764253">
            <w:pPr>
              <w:rPr>
                <w:rFonts w:eastAsia="Times New Roman" w:cstheme="minorHAnsi"/>
                <w:sz w:val="24"/>
                <w:szCs w:val="24"/>
                <w:lang w:eastAsia="it-IT"/>
              </w:rPr>
            </w:pPr>
          </w:p>
          <w:p w14:paraId="6E7518DB"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1D478019" w14:textId="77777777" w:rsidR="00764253" w:rsidRPr="00A465F2" w:rsidRDefault="00764253" w:rsidP="00764253">
            <w:pPr>
              <w:numPr>
                <w:ilvl w:val="0"/>
                <w:numId w:val="38"/>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presence of written procedures, if the web servers are located within appropriate DMZs, etc.)</w:t>
            </w:r>
          </w:p>
          <w:p w14:paraId="3C3161E8" w14:textId="77777777" w:rsidR="00764253" w:rsidRPr="00A465F2" w:rsidRDefault="00764253" w:rsidP="007E1A7D">
            <w:pPr>
              <w:shd w:val="clear" w:color="auto" w:fill="FFFFFF"/>
              <w:spacing w:before="100" w:beforeAutospacing="1" w:after="100" w:afterAutospacing="1"/>
              <w:rPr>
                <w:rFonts w:cstheme="minorHAnsi"/>
                <w:b/>
                <w:color w:val="4D4D4D"/>
                <w:sz w:val="24"/>
                <w:szCs w:val="24"/>
                <w:lang w:val="en"/>
              </w:rPr>
            </w:pPr>
          </w:p>
        </w:tc>
        <w:tc>
          <w:tcPr>
            <w:tcW w:w="4814" w:type="dxa"/>
          </w:tcPr>
          <w:p w14:paraId="4D85DE57" w14:textId="77777777" w:rsidR="00764253" w:rsidRPr="00A465F2" w:rsidRDefault="00764253" w:rsidP="00DE16CA">
            <w:pPr>
              <w:spacing w:before="100" w:beforeAutospacing="1" w:after="100" w:afterAutospacing="1"/>
              <w:rPr>
                <w:rFonts w:eastAsia="Times New Roman" w:cstheme="minorHAnsi"/>
                <w:b/>
                <w:bCs/>
                <w:color w:val="4D4D4D"/>
                <w:sz w:val="24"/>
                <w:szCs w:val="24"/>
                <w:lang w:eastAsia="it-IT"/>
              </w:rPr>
            </w:pPr>
          </w:p>
        </w:tc>
      </w:tr>
      <w:tr w:rsidR="00764253" w:rsidRPr="00A465F2" w14:paraId="3785E4EA" w14:textId="77777777" w:rsidTr="007E1A7D">
        <w:tc>
          <w:tcPr>
            <w:tcW w:w="4814" w:type="dxa"/>
          </w:tcPr>
          <w:p w14:paraId="141504A2" w14:textId="77777777" w:rsidR="00764253" w:rsidRPr="00A465F2" w:rsidRDefault="00764253" w:rsidP="00764253">
            <w:pPr>
              <w:shd w:val="clear" w:color="auto" w:fill="FFFFFF"/>
              <w:spacing w:before="100" w:beforeAutospacing="1" w:after="100" w:afterAutospacing="1"/>
              <w:rPr>
                <w:rFonts w:eastAsia="Times New Roman" w:cstheme="minorHAnsi"/>
                <w:b/>
                <w:bCs/>
                <w:color w:val="4D4D4D"/>
                <w:sz w:val="24"/>
                <w:szCs w:val="24"/>
                <w:lang w:eastAsia="it-IT"/>
              </w:rPr>
            </w:pPr>
            <w:bookmarkStart w:id="15" w:name="_Hlk94552438"/>
            <w:r w:rsidRPr="00A465F2">
              <w:rPr>
                <w:rFonts w:cstheme="minorHAnsi"/>
                <w:b/>
                <w:color w:val="4D4D4D"/>
                <w:sz w:val="24"/>
                <w:szCs w:val="24"/>
                <w:lang w:val="en"/>
              </w:rPr>
              <w:t>3.29 What is the Maturity Level of SRS Control.9 Network and Systems Security?</w:t>
            </w:r>
          </w:p>
          <w:bookmarkEnd w:id="15"/>
          <w:p w14:paraId="055F7DFE"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3B712329" w14:textId="77777777" w:rsidR="00764253" w:rsidRPr="00A465F2" w:rsidRDefault="00764253" w:rsidP="00764253">
            <w:pPr>
              <w:numPr>
                <w:ilvl w:val="0"/>
                <w:numId w:val="39"/>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for all communications involving the Customer's proprietary data transmitted over public or third-party networks, are advanced encryption techniques used (e.g. TLS protocols, HTTPS, etc.)?</w:t>
            </w:r>
          </w:p>
          <w:p w14:paraId="7E5EA3F9" w14:textId="77777777" w:rsidR="00764253" w:rsidRPr="00A465F2" w:rsidRDefault="00764253" w:rsidP="00764253">
            <w:pPr>
              <w:rPr>
                <w:rFonts w:eastAsia="Times New Roman" w:cstheme="minorHAnsi"/>
                <w:sz w:val="24"/>
                <w:szCs w:val="24"/>
                <w:lang w:eastAsia="it-IT"/>
              </w:rPr>
            </w:pPr>
          </w:p>
          <w:p w14:paraId="0FC57D9F"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26710179" w14:textId="77777777" w:rsidR="00764253" w:rsidRPr="00A465F2" w:rsidRDefault="00764253" w:rsidP="00764253">
            <w:pPr>
              <w:numPr>
                <w:ilvl w:val="0"/>
                <w:numId w:val="40"/>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presence of written procedures, encryption techniques adopted, any reasons that have led to the use of protocols that guarantee different levels of security)</w:t>
            </w:r>
          </w:p>
          <w:p w14:paraId="3E29D8E0" w14:textId="77777777" w:rsidR="00764253" w:rsidRPr="00A465F2" w:rsidRDefault="00764253" w:rsidP="007E1A7D">
            <w:pPr>
              <w:shd w:val="clear" w:color="auto" w:fill="FFFFFF"/>
              <w:spacing w:before="100" w:beforeAutospacing="1" w:after="100" w:afterAutospacing="1"/>
              <w:rPr>
                <w:rFonts w:cstheme="minorHAnsi"/>
                <w:b/>
                <w:color w:val="4D4D4D"/>
                <w:sz w:val="24"/>
                <w:szCs w:val="24"/>
                <w:lang w:val="en"/>
              </w:rPr>
            </w:pPr>
          </w:p>
        </w:tc>
        <w:tc>
          <w:tcPr>
            <w:tcW w:w="4814" w:type="dxa"/>
          </w:tcPr>
          <w:p w14:paraId="6671D1AE" w14:textId="77777777" w:rsidR="00764253" w:rsidRPr="00A465F2" w:rsidRDefault="00764253" w:rsidP="00DE16CA">
            <w:pPr>
              <w:spacing w:before="100" w:beforeAutospacing="1" w:after="100" w:afterAutospacing="1"/>
              <w:rPr>
                <w:rFonts w:eastAsia="Times New Roman" w:cstheme="minorHAnsi"/>
                <w:b/>
                <w:bCs/>
                <w:color w:val="4D4D4D"/>
                <w:sz w:val="24"/>
                <w:szCs w:val="24"/>
                <w:lang w:eastAsia="it-IT"/>
              </w:rPr>
            </w:pPr>
          </w:p>
        </w:tc>
      </w:tr>
      <w:tr w:rsidR="00764253" w:rsidRPr="00A465F2" w14:paraId="142A447A" w14:textId="77777777" w:rsidTr="007E1A7D">
        <w:tc>
          <w:tcPr>
            <w:tcW w:w="4814" w:type="dxa"/>
          </w:tcPr>
          <w:p w14:paraId="3170C84A" w14:textId="77777777" w:rsidR="00764253" w:rsidRPr="00A465F2" w:rsidRDefault="00764253" w:rsidP="00764253">
            <w:pPr>
              <w:shd w:val="clear" w:color="auto" w:fill="FFFFFF"/>
              <w:spacing w:before="100" w:beforeAutospacing="1" w:after="100" w:afterAutospacing="1"/>
              <w:rPr>
                <w:rFonts w:eastAsia="Times New Roman" w:cstheme="minorHAnsi"/>
                <w:b/>
                <w:bCs/>
                <w:color w:val="4D4D4D"/>
                <w:sz w:val="24"/>
                <w:szCs w:val="24"/>
                <w:lang w:eastAsia="it-IT"/>
              </w:rPr>
            </w:pPr>
            <w:bookmarkStart w:id="16" w:name="_Hlk94553379"/>
            <w:r w:rsidRPr="00A465F2">
              <w:rPr>
                <w:rFonts w:cstheme="minorHAnsi"/>
                <w:b/>
                <w:color w:val="4D4D4D"/>
                <w:sz w:val="24"/>
                <w:szCs w:val="24"/>
                <w:lang w:val="en"/>
              </w:rPr>
              <w:t>3.30 What is the Maturity Level of SRS.10 Network and Systems Security?</w:t>
            </w:r>
          </w:p>
          <w:bookmarkEnd w:id="16"/>
          <w:p w14:paraId="4EC08FCE"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4C59B245" w14:textId="77777777" w:rsidR="00764253" w:rsidRPr="00A465F2" w:rsidRDefault="00764253" w:rsidP="00764253">
            <w:pPr>
              <w:numPr>
                <w:ilvl w:val="0"/>
                <w:numId w:val="4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Supplier adopted encryption techniques to protect the Customer's proprietary data on systems, applications, DBs, removable media and PCs, as well as adequate guarantees for the protection of encryption keys?</w:t>
            </w:r>
          </w:p>
          <w:p w14:paraId="2818D224" w14:textId="77777777" w:rsidR="00764253" w:rsidRPr="00A465F2" w:rsidRDefault="00764253" w:rsidP="00764253">
            <w:pPr>
              <w:rPr>
                <w:rFonts w:eastAsia="Times New Roman" w:cstheme="minorHAnsi"/>
                <w:sz w:val="24"/>
                <w:szCs w:val="24"/>
                <w:lang w:eastAsia="it-IT"/>
              </w:rPr>
            </w:pPr>
          </w:p>
          <w:p w14:paraId="5B427715"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1FDF4FD3" w14:textId="77777777" w:rsidR="00764253" w:rsidRPr="00A465F2" w:rsidRDefault="00764253" w:rsidP="00764253">
            <w:pPr>
              <w:numPr>
                <w:ilvl w:val="0"/>
                <w:numId w:val="4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 xml:space="preserve">indicate the specifications (e.g. presence of written procedures, encryption techniques </w:t>
            </w:r>
            <w:r w:rsidRPr="00A465F2">
              <w:rPr>
                <w:rFonts w:cstheme="minorHAnsi"/>
                <w:sz w:val="24"/>
                <w:szCs w:val="24"/>
                <w:lang w:val="en"/>
              </w:rPr>
              <w:lastRenderedPageBreak/>
              <w:t>adopted and on which tools, what measures have been taken to protect encryption keys, etc.)</w:t>
            </w:r>
          </w:p>
          <w:p w14:paraId="55061A68" w14:textId="77777777" w:rsidR="00764253" w:rsidRPr="00A465F2" w:rsidRDefault="00764253" w:rsidP="00764253">
            <w:pPr>
              <w:numPr>
                <w:ilvl w:val="0"/>
                <w:numId w:val="4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presence of written procedures, on which systems authentication, encryption and encrypted storage of the password is implemented, etc.)</w:t>
            </w:r>
          </w:p>
          <w:p w14:paraId="49AFC4C3" w14:textId="77777777" w:rsidR="00764253" w:rsidRPr="00A465F2" w:rsidRDefault="00764253" w:rsidP="00764253">
            <w:pPr>
              <w:spacing w:before="100" w:beforeAutospacing="1" w:after="100" w:afterAutospacing="1"/>
              <w:rPr>
                <w:rFonts w:eastAsia="Times New Roman" w:cstheme="minorHAnsi"/>
                <w:b/>
                <w:bCs/>
                <w:sz w:val="24"/>
                <w:szCs w:val="24"/>
                <w:lang w:eastAsia="it-IT"/>
              </w:rPr>
            </w:pPr>
            <w:bookmarkStart w:id="17" w:name="_Hlk94541188"/>
            <w:r w:rsidRPr="00A465F2">
              <w:rPr>
                <w:rFonts w:cstheme="minorHAnsi"/>
                <w:b/>
                <w:sz w:val="24"/>
                <w:szCs w:val="24"/>
                <w:lang w:val="en"/>
              </w:rPr>
              <w:t>3.31 What is the Maturity level of BCM.1 Business Continuity Management?</w:t>
            </w:r>
          </w:p>
          <w:bookmarkEnd w:id="17"/>
          <w:p w14:paraId="771C44CD"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1288761E" w14:textId="77777777" w:rsidR="00764253" w:rsidRPr="00A465F2" w:rsidRDefault="00764253" w:rsidP="00764253">
            <w:pPr>
              <w:numPr>
                <w:ilvl w:val="0"/>
                <w:numId w:val="43"/>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Supplier adopted a Business Continuity plan that complies with industry standards?</w:t>
            </w:r>
          </w:p>
          <w:p w14:paraId="18282A4D" w14:textId="77777777" w:rsidR="00764253" w:rsidRPr="00A465F2" w:rsidRDefault="00764253" w:rsidP="00764253">
            <w:pPr>
              <w:rPr>
                <w:rFonts w:eastAsia="Times New Roman" w:cstheme="minorHAnsi"/>
                <w:sz w:val="24"/>
                <w:szCs w:val="24"/>
                <w:lang w:eastAsia="it-IT"/>
              </w:rPr>
            </w:pPr>
          </w:p>
          <w:p w14:paraId="57EB97CD"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042B666C" w14:textId="77777777" w:rsidR="00764253" w:rsidRPr="00A465F2" w:rsidRDefault="00764253" w:rsidP="00764253">
            <w:pPr>
              <w:numPr>
                <w:ilvl w:val="0"/>
                <w:numId w:val="4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 the BCP the Supplier should describe which scenarios were considered during the analysis and the corresponding solutions (both organizational and technological)</w:t>
            </w:r>
          </w:p>
          <w:p w14:paraId="1004F3A3" w14:textId="77777777" w:rsidR="00764253" w:rsidRPr="00A465F2" w:rsidRDefault="00764253" w:rsidP="00764253">
            <w:pPr>
              <w:numPr>
                <w:ilvl w:val="0"/>
                <w:numId w:val="4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the Supplier, in the event that it is requested by the Customer, must communicate the lists of those responsible (names and relative contact details) for the management of emergency situations</w:t>
            </w:r>
          </w:p>
          <w:p w14:paraId="31151342" w14:textId="77777777" w:rsidR="00764253" w:rsidRPr="00A465F2" w:rsidRDefault="00764253" w:rsidP="007E1A7D">
            <w:pPr>
              <w:shd w:val="clear" w:color="auto" w:fill="FFFFFF"/>
              <w:spacing w:before="100" w:beforeAutospacing="1" w:after="100" w:afterAutospacing="1"/>
              <w:rPr>
                <w:rFonts w:cstheme="minorHAnsi"/>
                <w:b/>
                <w:color w:val="4D4D4D"/>
                <w:sz w:val="24"/>
                <w:szCs w:val="24"/>
                <w:lang w:val="en"/>
              </w:rPr>
            </w:pPr>
          </w:p>
        </w:tc>
        <w:tc>
          <w:tcPr>
            <w:tcW w:w="4814" w:type="dxa"/>
          </w:tcPr>
          <w:p w14:paraId="0394B769" w14:textId="77777777" w:rsidR="00764253" w:rsidRDefault="00764253" w:rsidP="00DE16CA">
            <w:pPr>
              <w:spacing w:before="100" w:beforeAutospacing="1" w:after="100" w:afterAutospacing="1"/>
              <w:rPr>
                <w:rFonts w:eastAsia="Times New Roman" w:cstheme="minorHAnsi"/>
                <w:b/>
                <w:bCs/>
                <w:color w:val="4D4D4D"/>
                <w:sz w:val="24"/>
                <w:szCs w:val="24"/>
                <w:lang w:eastAsia="it-IT"/>
              </w:rPr>
            </w:pPr>
          </w:p>
          <w:p w14:paraId="10908AD2" w14:textId="59518EA3" w:rsidR="00110EA0" w:rsidRPr="00A465F2" w:rsidRDefault="00110EA0" w:rsidP="00DE16CA">
            <w:pPr>
              <w:spacing w:before="100" w:beforeAutospacing="1" w:after="100" w:afterAutospacing="1"/>
              <w:rPr>
                <w:rFonts w:eastAsia="Times New Roman" w:cstheme="minorHAnsi"/>
                <w:b/>
                <w:bCs/>
                <w:color w:val="4D4D4D"/>
                <w:sz w:val="24"/>
                <w:szCs w:val="24"/>
                <w:lang w:eastAsia="it-IT"/>
              </w:rPr>
            </w:pPr>
          </w:p>
        </w:tc>
      </w:tr>
      <w:tr w:rsidR="00764253" w:rsidRPr="00A465F2" w14:paraId="27517B23" w14:textId="77777777" w:rsidTr="007E1A7D">
        <w:tc>
          <w:tcPr>
            <w:tcW w:w="4814" w:type="dxa"/>
          </w:tcPr>
          <w:p w14:paraId="45C531BC" w14:textId="77777777" w:rsidR="00764253" w:rsidRPr="00A465F2" w:rsidRDefault="00764253" w:rsidP="00764253">
            <w:pPr>
              <w:spacing w:before="100" w:beforeAutospacing="1" w:after="100" w:afterAutospacing="1"/>
              <w:rPr>
                <w:rFonts w:eastAsia="Times New Roman" w:cstheme="minorHAnsi"/>
                <w:b/>
                <w:bCs/>
                <w:sz w:val="24"/>
                <w:szCs w:val="24"/>
                <w:lang w:eastAsia="it-IT"/>
              </w:rPr>
            </w:pPr>
            <w:bookmarkStart w:id="18" w:name="_Hlk94541210"/>
            <w:r w:rsidRPr="00A465F2">
              <w:rPr>
                <w:rFonts w:cstheme="minorHAnsi"/>
                <w:b/>
                <w:sz w:val="24"/>
                <w:szCs w:val="24"/>
                <w:lang w:val="en"/>
              </w:rPr>
              <w:t>3.32 What is the Maturity level of BCM.2 Business Continuity Management?</w:t>
            </w:r>
          </w:p>
          <w:bookmarkEnd w:id="18"/>
          <w:p w14:paraId="3911D5E9"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7C481299" w14:textId="77777777" w:rsidR="00764253" w:rsidRPr="00A465F2" w:rsidRDefault="00764253" w:rsidP="00764253">
            <w:pPr>
              <w:numPr>
                <w:ilvl w:val="0"/>
                <w:numId w:val="45"/>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Has the Supplier defined a Disaster Recovery plan?</w:t>
            </w:r>
          </w:p>
          <w:p w14:paraId="73FE784E" w14:textId="77777777" w:rsidR="00764253" w:rsidRPr="00A465F2" w:rsidRDefault="00764253" w:rsidP="00764253">
            <w:pPr>
              <w:rPr>
                <w:rFonts w:eastAsia="Times New Roman" w:cstheme="minorHAnsi"/>
                <w:sz w:val="24"/>
                <w:szCs w:val="24"/>
                <w:lang w:eastAsia="it-IT"/>
              </w:rPr>
            </w:pPr>
          </w:p>
          <w:p w14:paraId="045A4AF1"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16F9A3BE" w14:textId="77777777" w:rsidR="00764253" w:rsidRPr="00A465F2" w:rsidRDefault="00764253" w:rsidP="00764253">
            <w:pPr>
              <w:numPr>
                <w:ilvl w:val="0"/>
                <w:numId w:val="4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the Disaster Recovery site is located at a sufficient distance from the Primary site and manned</w:t>
            </w:r>
          </w:p>
          <w:p w14:paraId="020B7F9A" w14:textId="77777777" w:rsidR="00764253" w:rsidRPr="00A465F2" w:rsidRDefault="00764253" w:rsidP="00764253">
            <w:pPr>
              <w:numPr>
                <w:ilvl w:val="0"/>
                <w:numId w:val="4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there are formalized recovery plans</w:t>
            </w:r>
          </w:p>
          <w:p w14:paraId="0E2AE6AE" w14:textId="77777777" w:rsidR="00764253" w:rsidRPr="00A465F2" w:rsidRDefault="00764253" w:rsidP="00764253">
            <w:pPr>
              <w:numPr>
                <w:ilvl w:val="0"/>
                <w:numId w:val="46"/>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lastRenderedPageBreak/>
              <w:t>there are processes to verify at regular time intervals, through DR tests, the recovery plan, in order to guarantee its effectiveness in case of disastrous events</w:t>
            </w:r>
          </w:p>
          <w:p w14:paraId="6D5F3263" w14:textId="77777777" w:rsidR="00764253" w:rsidRPr="00A465F2" w:rsidRDefault="00764253" w:rsidP="00764253">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3.34 What is the CS.2 Cloud Security Control Maturity Level (if applicable)?</w:t>
            </w:r>
          </w:p>
          <w:p w14:paraId="781CDFDF"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06C55B09" w14:textId="77777777" w:rsidR="00764253" w:rsidRPr="00A465F2" w:rsidRDefault="00764253" w:rsidP="00764253">
            <w:pPr>
              <w:numPr>
                <w:ilvl w:val="0"/>
                <w:numId w:val="47"/>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with specific reference to the activities entrusted in the cloud, are there adequate mechanisms for isolating the data owned by the Customer with respect to data of other customers, to guarantee their confidentiality and integrity?</w:t>
            </w:r>
          </w:p>
          <w:p w14:paraId="5C4226D5" w14:textId="77777777" w:rsidR="00764253" w:rsidRPr="00A465F2" w:rsidRDefault="00764253" w:rsidP="00764253">
            <w:pPr>
              <w:rPr>
                <w:rFonts w:eastAsia="Times New Roman" w:cstheme="minorHAnsi"/>
                <w:sz w:val="24"/>
                <w:szCs w:val="24"/>
                <w:lang w:eastAsia="it-IT"/>
              </w:rPr>
            </w:pPr>
          </w:p>
          <w:p w14:paraId="70D8ACEA"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436E90A8" w14:textId="77777777" w:rsidR="00764253" w:rsidRPr="00A465F2" w:rsidRDefault="00764253" w:rsidP="00764253">
            <w:pPr>
              <w:numPr>
                <w:ilvl w:val="0"/>
                <w:numId w:val="48"/>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description of the isolation mechanisms implemented)</w:t>
            </w:r>
          </w:p>
          <w:p w14:paraId="77570748" w14:textId="77777777" w:rsidR="00764253" w:rsidRPr="00A465F2" w:rsidRDefault="00764253" w:rsidP="007E1A7D">
            <w:pPr>
              <w:shd w:val="clear" w:color="auto" w:fill="FFFFFF"/>
              <w:spacing w:before="100" w:beforeAutospacing="1" w:after="100" w:afterAutospacing="1"/>
              <w:rPr>
                <w:rFonts w:cstheme="minorHAnsi"/>
                <w:b/>
                <w:color w:val="4D4D4D"/>
                <w:sz w:val="24"/>
                <w:szCs w:val="24"/>
                <w:lang w:val="en"/>
              </w:rPr>
            </w:pPr>
          </w:p>
        </w:tc>
        <w:tc>
          <w:tcPr>
            <w:tcW w:w="4814" w:type="dxa"/>
          </w:tcPr>
          <w:p w14:paraId="60BF55F5" w14:textId="77777777" w:rsidR="00764253" w:rsidRPr="00A465F2" w:rsidRDefault="00764253" w:rsidP="00DE16CA">
            <w:pPr>
              <w:spacing w:before="100" w:beforeAutospacing="1" w:after="100" w:afterAutospacing="1"/>
              <w:rPr>
                <w:rFonts w:eastAsia="Times New Roman" w:cstheme="minorHAnsi"/>
                <w:b/>
                <w:bCs/>
                <w:color w:val="4D4D4D"/>
                <w:sz w:val="24"/>
                <w:szCs w:val="24"/>
                <w:lang w:eastAsia="it-IT"/>
              </w:rPr>
            </w:pPr>
          </w:p>
        </w:tc>
      </w:tr>
      <w:tr w:rsidR="00764253" w:rsidRPr="00A465F2" w14:paraId="45133922" w14:textId="77777777" w:rsidTr="007E1A7D">
        <w:tc>
          <w:tcPr>
            <w:tcW w:w="4814" w:type="dxa"/>
          </w:tcPr>
          <w:p w14:paraId="250EC376" w14:textId="77777777" w:rsidR="00764253" w:rsidRPr="00A465F2" w:rsidRDefault="00764253" w:rsidP="00764253">
            <w:pPr>
              <w:spacing w:before="100" w:beforeAutospacing="1" w:after="100" w:afterAutospacing="1"/>
              <w:rPr>
                <w:rFonts w:eastAsia="Times New Roman" w:cstheme="minorHAnsi"/>
                <w:b/>
                <w:bCs/>
                <w:sz w:val="24"/>
                <w:szCs w:val="24"/>
                <w:lang w:eastAsia="it-IT"/>
              </w:rPr>
            </w:pPr>
            <w:r w:rsidRPr="00A465F2">
              <w:rPr>
                <w:rFonts w:cstheme="minorHAnsi"/>
                <w:b/>
                <w:sz w:val="24"/>
                <w:szCs w:val="24"/>
                <w:lang w:val="en"/>
              </w:rPr>
              <w:t>3.35 What is the CS.3 Cloud Security Control Maturity Level (if applicable)?</w:t>
            </w:r>
          </w:p>
          <w:p w14:paraId="426D416F"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747428AC" w14:textId="77777777" w:rsidR="00764253" w:rsidRPr="00A465F2" w:rsidRDefault="00764253" w:rsidP="00764253">
            <w:pPr>
              <w:numPr>
                <w:ilvl w:val="0"/>
                <w:numId w:val="49"/>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with specific reference to the activities entrusted in the cloud, does the Supplier never use Sub-suppliers without having first requested specific written authorization from the Customer, assuming specific responsibilities in case of unauthorized subcontracting?</w:t>
            </w:r>
          </w:p>
          <w:p w14:paraId="27493729" w14:textId="77777777" w:rsidR="00764253" w:rsidRPr="00A465F2" w:rsidRDefault="00764253" w:rsidP="00764253">
            <w:pPr>
              <w:rPr>
                <w:rFonts w:eastAsia="Times New Roman" w:cstheme="minorHAnsi"/>
                <w:sz w:val="24"/>
                <w:szCs w:val="24"/>
                <w:lang w:eastAsia="it-IT"/>
              </w:rPr>
            </w:pPr>
          </w:p>
          <w:p w14:paraId="3ED5F04B"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30704344" w14:textId="77777777" w:rsidR="00764253" w:rsidRPr="00A465F2" w:rsidRDefault="00764253" w:rsidP="00764253">
            <w:pPr>
              <w:numPr>
                <w:ilvl w:val="0"/>
                <w:numId w:val="50"/>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specifications (e.g. presence of written procedures)</w:t>
            </w:r>
          </w:p>
          <w:p w14:paraId="0AD8B3F0" w14:textId="77777777" w:rsidR="00764253" w:rsidRPr="00A465F2" w:rsidRDefault="00764253" w:rsidP="00764253">
            <w:pPr>
              <w:spacing w:before="100" w:beforeAutospacing="1" w:after="100" w:afterAutospacing="1"/>
              <w:rPr>
                <w:rFonts w:cstheme="minorHAnsi"/>
                <w:b/>
                <w:sz w:val="24"/>
                <w:szCs w:val="24"/>
                <w:lang w:val="en"/>
              </w:rPr>
            </w:pPr>
          </w:p>
        </w:tc>
        <w:tc>
          <w:tcPr>
            <w:tcW w:w="4814" w:type="dxa"/>
          </w:tcPr>
          <w:p w14:paraId="367BC3CC" w14:textId="77777777" w:rsidR="00764253" w:rsidRPr="00A465F2" w:rsidRDefault="00764253" w:rsidP="00DE16CA">
            <w:pPr>
              <w:spacing w:before="100" w:beforeAutospacing="1" w:after="100" w:afterAutospacing="1"/>
              <w:rPr>
                <w:rFonts w:eastAsia="Times New Roman" w:cstheme="minorHAnsi"/>
                <w:b/>
                <w:bCs/>
                <w:color w:val="4D4D4D"/>
                <w:sz w:val="24"/>
                <w:szCs w:val="24"/>
                <w:lang w:eastAsia="it-IT"/>
              </w:rPr>
            </w:pPr>
          </w:p>
        </w:tc>
      </w:tr>
      <w:tr w:rsidR="00764253" w:rsidRPr="00A465F2" w14:paraId="1D31273A" w14:textId="77777777" w:rsidTr="007E1A7D">
        <w:tc>
          <w:tcPr>
            <w:tcW w:w="4814" w:type="dxa"/>
          </w:tcPr>
          <w:p w14:paraId="15F65923" w14:textId="77777777" w:rsidR="00764253" w:rsidRPr="00A465F2" w:rsidRDefault="00764253" w:rsidP="00764253">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3.36 What is the Maturity level of CS.4 Cloud Security Control (if applicable)?</w:t>
            </w:r>
          </w:p>
          <w:p w14:paraId="26C64193"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1ECE5E2D" w14:textId="77777777" w:rsidR="00764253" w:rsidRPr="00A465F2" w:rsidRDefault="00764253" w:rsidP="00764253">
            <w:pPr>
              <w:numPr>
                <w:ilvl w:val="0"/>
                <w:numId w:val="51"/>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lastRenderedPageBreak/>
              <w:t>with specific reference to the activities entrusted in the cloud, has the Supplier implemented mechanisms to allow the definitive cancellation and / or return of the Customer's ownership data that have been entrusted to it, in accordance with the defined retention times and the contractual agreements stipulated?</w:t>
            </w:r>
          </w:p>
          <w:p w14:paraId="6DFF998B" w14:textId="77777777" w:rsidR="00764253" w:rsidRPr="00A465F2" w:rsidRDefault="00764253" w:rsidP="00764253">
            <w:pPr>
              <w:rPr>
                <w:rFonts w:eastAsia="Times New Roman" w:cstheme="minorHAnsi"/>
                <w:sz w:val="24"/>
                <w:szCs w:val="24"/>
                <w:lang w:eastAsia="it-IT"/>
              </w:rPr>
            </w:pPr>
          </w:p>
          <w:p w14:paraId="01B2685B"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345A0C1A" w14:textId="77777777" w:rsidR="00764253" w:rsidRPr="00A465F2" w:rsidRDefault="00764253" w:rsidP="00764253">
            <w:pPr>
              <w:numPr>
                <w:ilvl w:val="0"/>
                <w:numId w:val="52"/>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the specifications (e.g. presence of written procedures, mechanisms adopted, etc.)</w:t>
            </w:r>
          </w:p>
          <w:p w14:paraId="1E1757C9" w14:textId="77777777" w:rsidR="00764253" w:rsidRPr="00A465F2" w:rsidRDefault="00764253" w:rsidP="00764253">
            <w:pPr>
              <w:spacing w:before="100" w:beforeAutospacing="1" w:after="100" w:afterAutospacing="1"/>
              <w:rPr>
                <w:rFonts w:cstheme="minorHAnsi"/>
                <w:b/>
                <w:sz w:val="24"/>
                <w:szCs w:val="24"/>
                <w:lang w:val="en"/>
              </w:rPr>
            </w:pPr>
          </w:p>
        </w:tc>
        <w:tc>
          <w:tcPr>
            <w:tcW w:w="4814" w:type="dxa"/>
          </w:tcPr>
          <w:p w14:paraId="008F86C0" w14:textId="77777777" w:rsidR="00764253" w:rsidRPr="00A465F2" w:rsidRDefault="00764253" w:rsidP="00DE16CA">
            <w:pPr>
              <w:spacing w:before="100" w:beforeAutospacing="1" w:after="100" w:afterAutospacing="1"/>
              <w:rPr>
                <w:rFonts w:eastAsia="Times New Roman" w:cstheme="minorHAnsi"/>
                <w:b/>
                <w:bCs/>
                <w:color w:val="4D4D4D"/>
                <w:sz w:val="24"/>
                <w:szCs w:val="24"/>
                <w:lang w:eastAsia="it-IT"/>
              </w:rPr>
            </w:pPr>
          </w:p>
        </w:tc>
      </w:tr>
      <w:tr w:rsidR="00764253" w:rsidRPr="00A465F2" w14:paraId="1DD0BCEE" w14:textId="77777777" w:rsidTr="007E1A7D">
        <w:tc>
          <w:tcPr>
            <w:tcW w:w="4814" w:type="dxa"/>
          </w:tcPr>
          <w:p w14:paraId="6C66C585" w14:textId="77777777" w:rsidR="00764253" w:rsidRPr="00A465F2" w:rsidRDefault="00764253" w:rsidP="00764253">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3.37 What is the CS.5 Cloud Security Control Maturity Level (if applicable)?</w:t>
            </w:r>
          </w:p>
          <w:p w14:paraId="3DB45EB3"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control:</w:t>
            </w:r>
          </w:p>
          <w:p w14:paraId="4BA1DBB5" w14:textId="77777777" w:rsidR="00764253" w:rsidRPr="00A465F2" w:rsidRDefault="00764253" w:rsidP="00764253">
            <w:pPr>
              <w:numPr>
                <w:ilvl w:val="0"/>
                <w:numId w:val="53"/>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with specific reference to the activities entrusted in the cloud, is the Supplier able to provide attestations and guarantees aimed at ensuring that the Customer's ownership data present in the cloud will be kept in compliance with the agreed purposes and methods, excluding duplication and communications to third parties?</w:t>
            </w:r>
          </w:p>
          <w:p w14:paraId="1B769110" w14:textId="77777777" w:rsidR="00764253" w:rsidRPr="00A465F2" w:rsidRDefault="00764253" w:rsidP="00764253">
            <w:pPr>
              <w:rPr>
                <w:rFonts w:eastAsia="Times New Roman" w:cstheme="minorHAnsi"/>
                <w:sz w:val="24"/>
                <w:szCs w:val="24"/>
                <w:lang w:eastAsia="it-IT"/>
              </w:rPr>
            </w:pPr>
          </w:p>
          <w:p w14:paraId="2EA7D247" w14:textId="77777777" w:rsidR="00764253" w:rsidRPr="00A465F2" w:rsidRDefault="00764253" w:rsidP="00764253">
            <w:pPr>
              <w:rPr>
                <w:rFonts w:eastAsia="Times New Roman" w:cstheme="minorHAnsi"/>
                <w:sz w:val="24"/>
                <w:szCs w:val="24"/>
                <w:lang w:eastAsia="it-IT"/>
              </w:rPr>
            </w:pPr>
            <w:r w:rsidRPr="00A465F2">
              <w:rPr>
                <w:rFonts w:cstheme="minorHAnsi"/>
                <w:b/>
                <w:sz w:val="24"/>
                <w:szCs w:val="24"/>
                <w:lang w:val="en"/>
              </w:rPr>
              <w:t>Description of the effectiveness of the control:</w:t>
            </w:r>
          </w:p>
          <w:p w14:paraId="773AC1DC" w14:textId="77777777" w:rsidR="00764253" w:rsidRPr="00A465F2" w:rsidRDefault="00764253" w:rsidP="00764253">
            <w:pPr>
              <w:numPr>
                <w:ilvl w:val="0"/>
                <w:numId w:val="54"/>
              </w:numPr>
              <w:spacing w:before="100" w:beforeAutospacing="1" w:after="100" w:afterAutospacing="1"/>
              <w:rPr>
                <w:rFonts w:eastAsia="Times New Roman" w:cstheme="minorHAnsi"/>
                <w:sz w:val="24"/>
                <w:szCs w:val="24"/>
                <w:lang w:eastAsia="it-IT"/>
              </w:rPr>
            </w:pPr>
            <w:r w:rsidRPr="00A465F2">
              <w:rPr>
                <w:rFonts w:cstheme="minorHAnsi"/>
                <w:sz w:val="24"/>
                <w:szCs w:val="24"/>
                <w:lang w:val="en"/>
              </w:rPr>
              <w:t>indicate specifications (e.g. written procedures, guarantees and attestations)</w:t>
            </w:r>
          </w:p>
          <w:p w14:paraId="5D4F8BE2" w14:textId="77777777" w:rsidR="00764253" w:rsidRPr="00A465F2" w:rsidRDefault="00764253" w:rsidP="00764253">
            <w:pPr>
              <w:spacing w:before="100" w:beforeAutospacing="1" w:after="100" w:afterAutospacing="1"/>
              <w:rPr>
                <w:rFonts w:cstheme="minorHAnsi"/>
                <w:b/>
                <w:sz w:val="24"/>
                <w:szCs w:val="24"/>
                <w:lang w:val="en"/>
              </w:rPr>
            </w:pPr>
          </w:p>
        </w:tc>
        <w:tc>
          <w:tcPr>
            <w:tcW w:w="4814" w:type="dxa"/>
          </w:tcPr>
          <w:p w14:paraId="4FB64062" w14:textId="77777777" w:rsidR="00764253" w:rsidRPr="00A465F2" w:rsidRDefault="00764253" w:rsidP="00DE16CA">
            <w:pPr>
              <w:spacing w:before="100" w:beforeAutospacing="1" w:after="100" w:afterAutospacing="1"/>
              <w:rPr>
                <w:rFonts w:eastAsia="Times New Roman" w:cstheme="minorHAnsi"/>
                <w:b/>
                <w:bCs/>
                <w:color w:val="4D4D4D"/>
                <w:sz w:val="24"/>
                <w:szCs w:val="24"/>
                <w:lang w:eastAsia="it-IT"/>
              </w:rPr>
            </w:pPr>
          </w:p>
        </w:tc>
      </w:tr>
    </w:tbl>
    <w:p w14:paraId="5901C37C" w14:textId="30BDCF7E" w:rsidR="00B72431" w:rsidRDefault="00B72431" w:rsidP="00764253"/>
    <w:sectPr w:rsidR="00B724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1C4"/>
    <w:multiLevelType w:val="multilevel"/>
    <w:tmpl w:val="712C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5166"/>
    <w:multiLevelType w:val="multilevel"/>
    <w:tmpl w:val="05FA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C2414"/>
    <w:multiLevelType w:val="multilevel"/>
    <w:tmpl w:val="985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C7AC8"/>
    <w:multiLevelType w:val="multilevel"/>
    <w:tmpl w:val="539E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22709"/>
    <w:multiLevelType w:val="multilevel"/>
    <w:tmpl w:val="701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F1443"/>
    <w:multiLevelType w:val="multilevel"/>
    <w:tmpl w:val="0EF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C336C"/>
    <w:multiLevelType w:val="multilevel"/>
    <w:tmpl w:val="090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417E4"/>
    <w:multiLevelType w:val="multilevel"/>
    <w:tmpl w:val="986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85BEA"/>
    <w:multiLevelType w:val="multilevel"/>
    <w:tmpl w:val="ADD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973AD"/>
    <w:multiLevelType w:val="multilevel"/>
    <w:tmpl w:val="EED4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120BB"/>
    <w:multiLevelType w:val="multilevel"/>
    <w:tmpl w:val="CC62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D0211"/>
    <w:multiLevelType w:val="multilevel"/>
    <w:tmpl w:val="087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06A96"/>
    <w:multiLevelType w:val="multilevel"/>
    <w:tmpl w:val="825E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17768"/>
    <w:multiLevelType w:val="multilevel"/>
    <w:tmpl w:val="576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F15CD"/>
    <w:multiLevelType w:val="multilevel"/>
    <w:tmpl w:val="2652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91FC8"/>
    <w:multiLevelType w:val="multilevel"/>
    <w:tmpl w:val="00C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B3032"/>
    <w:multiLevelType w:val="multilevel"/>
    <w:tmpl w:val="4EA4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37744"/>
    <w:multiLevelType w:val="multilevel"/>
    <w:tmpl w:val="5FF2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9156AB"/>
    <w:multiLevelType w:val="multilevel"/>
    <w:tmpl w:val="577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EC5CD3"/>
    <w:multiLevelType w:val="multilevel"/>
    <w:tmpl w:val="9CCA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A3B9D"/>
    <w:multiLevelType w:val="multilevel"/>
    <w:tmpl w:val="894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A342FE"/>
    <w:multiLevelType w:val="multilevel"/>
    <w:tmpl w:val="A732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E4AC6"/>
    <w:multiLevelType w:val="multilevel"/>
    <w:tmpl w:val="BCB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D24EA0"/>
    <w:multiLevelType w:val="multilevel"/>
    <w:tmpl w:val="2162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1E469A"/>
    <w:multiLevelType w:val="multilevel"/>
    <w:tmpl w:val="90A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930B59"/>
    <w:multiLevelType w:val="multilevel"/>
    <w:tmpl w:val="05D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0A4429"/>
    <w:multiLevelType w:val="multilevel"/>
    <w:tmpl w:val="388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81ADF"/>
    <w:multiLevelType w:val="multilevel"/>
    <w:tmpl w:val="0CC4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D23B41"/>
    <w:multiLevelType w:val="multilevel"/>
    <w:tmpl w:val="F1C2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534B2"/>
    <w:multiLevelType w:val="multilevel"/>
    <w:tmpl w:val="7B7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ED3FAD"/>
    <w:multiLevelType w:val="multilevel"/>
    <w:tmpl w:val="3B1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67D0B"/>
    <w:multiLevelType w:val="multilevel"/>
    <w:tmpl w:val="B7E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4F528B"/>
    <w:multiLevelType w:val="multilevel"/>
    <w:tmpl w:val="AFD2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736528"/>
    <w:multiLevelType w:val="multilevel"/>
    <w:tmpl w:val="F718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AB644D"/>
    <w:multiLevelType w:val="multilevel"/>
    <w:tmpl w:val="601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FA35F6"/>
    <w:multiLevelType w:val="multilevel"/>
    <w:tmpl w:val="D300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105C78"/>
    <w:multiLevelType w:val="multilevel"/>
    <w:tmpl w:val="3E1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A108A0"/>
    <w:multiLevelType w:val="multilevel"/>
    <w:tmpl w:val="3E0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2B0FA4"/>
    <w:multiLevelType w:val="multilevel"/>
    <w:tmpl w:val="7FB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356583"/>
    <w:multiLevelType w:val="multilevel"/>
    <w:tmpl w:val="2376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E243E3"/>
    <w:multiLevelType w:val="multilevel"/>
    <w:tmpl w:val="582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70584F"/>
    <w:multiLevelType w:val="multilevel"/>
    <w:tmpl w:val="4E6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3D0DB0"/>
    <w:multiLevelType w:val="multilevel"/>
    <w:tmpl w:val="813A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1F73C0"/>
    <w:multiLevelType w:val="multilevel"/>
    <w:tmpl w:val="ABC4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AE6095"/>
    <w:multiLevelType w:val="multilevel"/>
    <w:tmpl w:val="DC3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A64336"/>
    <w:multiLevelType w:val="multilevel"/>
    <w:tmpl w:val="425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B90250"/>
    <w:multiLevelType w:val="multilevel"/>
    <w:tmpl w:val="B8D0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7A254C"/>
    <w:multiLevelType w:val="multilevel"/>
    <w:tmpl w:val="F60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D048F9"/>
    <w:multiLevelType w:val="multilevel"/>
    <w:tmpl w:val="934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A6673B"/>
    <w:multiLevelType w:val="multilevel"/>
    <w:tmpl w:val="3A0E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272957"/>
    <w:multiLevelType w:val="multilevel"/>
    <w:tmpl w:val="70E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91FF5"/>
    <w:multiLevelType w:val="multilevel"/>
    <w:tmpl w:val="6D8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C3233F"/>
    <w:multiLevelType w:val="multilevel"/>
    <w:tmpl w:val="B50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4E5BAF"/>
    <w:multiLevelType w:val="multilevel"/>
    <w:tmpl w:val="FF2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0"/>
  </w:num>
  <w:num w:numId="4">
    <w:abstractNumId w:val="43"/>
  </w:num>
  <w:num w:numId="5">
    <w:abstractNumId w:val="17"/>
  </w:num>
  <w:num w:numId="6">
    <w:abstractNumId w:val="44"/>
  </w:num>
  <w:num w:numId="7">
    <w:abstractNumId w:val="28"/>
  </w:num>
  <w:num w:numId="8">
    <w:abstractNumId w:val="31"/>
  </w:num>
  <w:num w:numId="9">
    <w:abstractNumId w:val="8"/>
  </w:num>
  <w:num w:numId="10">
    <w:abstractNumId w:val="33"/>
  </w:num>
  <w:num w:numId="11">
    <w:abstractNumId w:val="47"/>
  </w:num>
  <w:num w:numId="12">
    <w:abstractNumId w:val="24"/>
  </w:num>
  <w:num w:numId="13">
    <w:abstractNumId w:val="25"/>
  </w:num>
  <w:num w:numId="14">
    <w:abstractNumId w:val="34"/>
  </w:num>
  <w:num w:numId="15">
    <w:abstractNumId w:val="50"/>
  </w:num>
  <w:num w:numId="16">
    <w:abstractNumId w:val="45"/>
  </w:num>
  <w:num w:numId="17">
    <w:abstractNumId w:val="16"/>
  </w:num>
  <w:num w:numId="18">
    <w:abstractNumId w:val="26"/>
  </w:num>
  <w:num w:numId="19">
    <w:abstractNumId w:val="32"/>
  </w:num>
  <w:num w:numId="20">
    <w:abstractNumId w:val="53"/>
  </w:num>
  <w:num w:numId="21">
    <w:abstractNumId w:val="35"/>
  </w:num>
  <w:num w:numId="22">
    <w:abstractNumId w:val="21"/>
  </w:num>
  <w:num w:numId="23">
    <w:abstractNumId w:val="4"/>
  </w:num>
  <w:num w:numId="24">
    <w:abstractNumId w:val="1"/>
  </w:num>
  <w:num w:numId="25">
    <w:abstractNumId w:val="37"/>
  </w:num>
  <w:num w:numId="26">
    <w:abstractNumId w:val="22"/>
  </w:num>
  <w:num w:numId="27">
    <w:abstractNumId w:val="9"/>
  </w:num>
  <w:num w:numId="28">
    <w:abstractNumId w:val="10"/>
  </w:num>
  <w:num w:numId="29">
    <w:abstractNumId w:val="41"/>
  </w:num>
  <w:num w:numId="30">
    <w:abstractNumId w:val="27"/>
  </w:num>
  <w:num w:numId="31">
    <w:abstractNumId w:val="36"/>
  </w:num>
  <w:num w:numId="32">
    <w:abstractNumId w:val="18"/>
  </w:num>
  <w:num w:numId="33">
    <w:abstractNumId w:val="11"/>
  </w:num>
  <w:num w:numId="34">
    <w:abstractNumId w:val="49"/>
  </w:num>
  <w:num w:numId="35">
    <w:abstractNumId w:val="39"/>
  </w:num>
  <w:num w:numId="36">
    <w:abstractNumId w:val="48"/>
  </w:num>
  <w:num w:numId="37">
    <w:abstractNumId w:val="46"/>
  </w:num>
  <w:num w:numId="38">
    <w:abstractNumId w:val="15"/>
  </w:num>
  <w:num w:numId="39">
    <w:abstractNumId w:val="52"/>
  </w:num>
  <w:num w:numId="40">
    <w:abstractNumId w:val="6"/>
  </w:num>
  <w:num w:numId="41">
    <w:abstractNumId w:val="3"/>
  </w:num>
  <w:num w:numId="42">
    <w:abstractNumId w:val="38"/>
  </w:num>
  <w:num w:numId="43">
    <w:abstractNumId w:val="30"/>
  </w:num>
  <w:num w:numId="44">
    <w:abstractNumId w:val="40"/>
  </w:num>
  <w:num w:numId="45">
    <w:abstractNumId w:val="14"/>
  </w:num>
  <w:num w:numId="46">
    <w:abstractNumId w:val="7"/>
  </w:num>
  <w:num w:numId="47">
    <w:abstractNumId w:val="42"/>
  </w:num>
  <w:num w:numId="48">
    <w:abstractNumId w:val="5"/>
  </w:num>
  <w:num w:numId="49">
    <w:abstractNumId w:val="12"/>
  </w:num>
  <w:num w:numId="50">
    <w:abstractNumId w:val="23"/>
  </w:num>
  <w:num w:numId="51">
    <w:abstractNumId w:val="29"/>
  </w:num>
  <w:num w:numId="52">
    <w:abstractNumId w:val="51"/>
  </w:num>
  <w:num w:numId="53">
    <w:abstractNumId w:val="20"/>
  </w:num>
  <w:num w:numId="54">
    <w:abstractNumId w:val="1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31"/>
    <w:rsid w:val="0002344D"/>
    <w:rsid w:val="00110EA0"/>
    <w:rsid w:val="00123730"/>
    <w:rsid w:val="00170883"/>
    <w:rsid w:val="001B30A0"/>
    <w:rsid w:val="001B485F"/>
    <w:rsid w:val="001B7DEE"/>
    <w:rsid w:val="002C0540"/>
    <w:rsid w:val="002F1015"/>
    <w:rsid w:val="00371BE9"/>
    <w:rsid w:val="003868E6"/>
    <w:rsid w:val="003B67A3"/>
    <w:rsid w:val="003D5173"/>
    <w:rsid w:val="00403252"/>
    <w:rsid w:val="004C151C"/>
    <w:rsid w:val="0052647A"/>
    <w:rsid w:val="00556B42"/>
    <w:rsid w:val="00560503"/>
    <w:rsid w:val="005A544A"/>
    <w:rsid w:val="00633A32"/>
    <w:rsid w:val="006718DF"/>
    <w:rsid w:val="006D304B"/>
    <w:rsid w:val="006F1481"/>
    <w:rsid w:val="00741725"/>
    <w:rsid w:val="00764253"/>
    <w:rsid w:val="00776773"/>
    <w:rsid w:val="007D2E07"/>
    <w:rsid w:val="007E1A7D"/>
    <w:rsid w:val="0083054D"/>
    <w:rsid w:val="008B154F"/>
    <w:rsid w:val="008E49DB"/>
    <w:rsid w:val="008E589A"/>
    <w:rsid w:val="0095137B"/>
    <w:rsid w:val="00A465F2"/>
    <w:rsid w:val="00A47A05"/>
    <w:rsid w:val="00A75034"/>
    <w:rsid w:val="00B12AD1"/>
    <w:rsid w:val="00B313BB"/>
    <w:rsid w:val="00B72431"/>
    <w:rsid w:val="00BC2817"/>
    <w:rsid w:val="00BD3D9B"/>
    <w:rsid w:val="00C20C6C"/>
    <w:rsid w:val="00C46CA4"/>
    <w:rsid w:val="00C56442"/>
    <w:rsid w:val="00C635B4"/>
    <w:rsid w:val="00CB75EC"/>
    <w:rsid w:val="00D67846"/>
    <w:rsid w:val="00DC055F"/>
    <w:rsid w:val="00DC2E21"/>
    <w:rsid w:val="00DE16CA"/>
    <w:rsid w:val="00DF7356"/>
    <w:rsid w:val="00E512D0"/>
    <w:rsid w:val="00F233E2"/>
    <w:rsid w:val="00FA7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3E3F"/>
  <w15:chartTrackingRefBased/>
  <w15:docId w15:val="{0D4E0909-034D-44EA-A732-EDC634B3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questionname">
    <w:name w:val="aa-question__name"/>
    <w:basedOn w:val="Normal"/>
    <w:rsid w:val="00B724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Web">
    <w:name w:val="Normal (Web)"/>
    <w:basedOn w:val="Normal"/>
    <w:uiPriority w:val="99"/>
    <w:unhideWhenUsed/>
    <w:rsid w:val="00B7243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B72431"/>
    <w:rPr>
      <w:b/>
      <w:bCs/>
    </w:rPr>
  </w:style>
  <w:style w:type="character" w:customStyle="1" w:styleId="Heading1Char">
    <w:name w:val="Heading 1 Char"/>
    <w:basedOn w:val="DefaultParagraphFont"/>
    <w:link w:val="Heading1"/>
    <w:uiPriority w:val="9"/>
    <w:rsid w:val="001B30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75EC"/>
    <w:pPr>
      <w:ind w:left="720"/>
      <w:contextualSpacing/>
    </w:pPr>
  </w:style>
  <w:style w:type="character" w:styleId="PlaceholderText">
    <w:name w:val="Placeholder Text"/>
    <w:basedOn w:val="DefaultParagraphFont"/>
    <w:uiPriority w:val="99"/>
    <w:semiHidden/>
    <w:rsid w:val="00F233E2"/>
    <w:rPr>
      <w:color w:val="808080"/>
    </w:rPr>
  </w:style>
  <w:style w:type="table" w:styleId="TableGrid">
    <w:name w:val="Table Grid"/>
    <w:basedOn w:val="TableNormal"/>
    <w:uiPriority w:val="39"/>
    <w:rsid w:val="007E1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D51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3D5173"/>
  </w:style>
  <w:style w:type="character" w:customStyle="1" w:styleId="eop">
    <w:name w:val="eop"/>
    <w:basedOn w:val="DefaultParagraphFont"/>
    <w:rsid w:val="003D5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127">
      <w:bodyDiv w:val="1"/>
      <w:marLeft w:val="0"/>
      <w:marRight w:val="0"/>
      <w:marTop w:val="0"/>
      <w:marBottom w:val="0"/>
      <w:divBdr>
        <w:top w:val="none" w:sz="0" w:space="0" w:color="auto"/>
        <w:left w:val="none" w:sz="0" w:space="0" w:color="auto"/>
        <w:bottom w:val="none" w:sz="0" w:space="0" w:color="auto"/>
        <w:right w:val="none" w:sz="0" w:space="0" w:color="auto"/>
      </w:divBdr>
    </w:div>
    <w:div w:id="242758156">
      <w:bodyDiv w:val="1"/>
      <w:marLeft w:val="0"/>
      <w:marRight w:val="0"/>
      <w:marTop w:val="0"/>
      <w:marBottom w:val="0"/>
      <w:divBdr>
        <w:top w:val="none" w:sz="0" w:space="0" w:color="auto"/>
        <w:left w:val="none" w:sz="0" w:space="0" w:color="auto"/>
        <w:bottom w:val="none" w:sz="0" w:space="0" w:color="auto"/>
        <w:right w:val="none" w:sz="0" w:space="0" w:color="auto"/>
      </w:divBdr>
    </w:div>
    <w:div w:id="394203172">
      <w:bodyDiv w:val="1"/>
      <w:marLeft w:val="0"/>
      <w:marRight w:val="0"/>
      <w:marTop w:val="0"/>
      <w:marBottom w:val="0"/>
      <w:divBdr>
        <w:top w:val="none" w:sz="0" w:space="0" w:color="auto"/>
        <w:left w:val="none" w:sz="0" w:space="0" w:color="auto"/>
        <w:bottom w:val="none" w:sz="0" w:space="0" w:color="auto"/>
        <w:right w:val="none" w:sz="0" w:space="0" w:color="auto"/>
      </w:divBdr>
    </w:div>
    <w:div w:id="429741941">
      <w:bodyDiv w:val="1"/>
      <w:marLeft w:val="0"/>
      <w:marRight w:val="0"/>
      <w:marTop w:val="0"/>
      <w:marBottom w:val="0"/>
      <w:divBdr>
        <w:top w:val="none" w:sz="0" w:space="0" w:color="auto"/>
        <w:left w:val="none" w:sz="0" w:space="0" w:color="auto"/>
        <w:bottom w:val="none" w:sz="0" w:space="0" w:color="auto"/>
        <w:right w:val="none" w:sz="0" w:space="0" w:color="auto"/>
      </w:divBdr>
    </w:div>
    <w:div w:id="531962031">
      <w:bodyDiv w:val="1"/>
      <w:marLeft w:val="0"/>
      <w:marRight w:val="0"/>
      <w:marTop w:val="0"/>
      <w:marBottom w:val="0"/>
      <w:divBdr>
        <w:top w:val="none" w:sz="0" w:space="0" w:color="auto"/>
        <w:left w:val="none" w:sz="0" w:space="0" w:color="auto"/>
        <w:bottom w:val="none" w:sz="0" w:space="0" w:color="auto"/>
        <w:right w:val="none" w:sz="0" w:space="0" w:color="auto"/>
      </w:divBdr>
    </w:div>
    <w:div w:id="559823943">
      <w:bodyDiv w:val="1"/>
      <w:marLeft w:val="0"/>
      <w:marRight w:val="0"/>
      <w:marTop w:val="0"/>
      <w:marBottom w:val="0"/>
      <w:divBdr>
        <w:top w:val="none" w:sz="0" w:space="0" w:color="auto"/>
        <w:left w:val="none" w:sz="0" w:space="0" w:color="auto"/>
        <w:bottom w:val="none" w:sz="0" w:space="0" w:color="auto"/>
        <w:right w:val="none" w:sz="0" w:space="0" w:color="auto"/>
      </w:divBdr>
    </w:div>
    <w:div w:id="631980920">
      <w:bodyDiv w:val="1"/>
      <w:marLeft w:val="0"/>
      <w:marRight w:val="0"/>
      <w:marTop w:val="0"/>
      <w:marBottom w:val="0"/>
      <w:divBdr>
        <w:top w:val="none" w:sz="0" w:space="0" w:color="auto"/>
        <w:left w:val="none" w:sz="0" w:space="0" w:color="auto"/>
        <w:bottom w:val="none" w:sz="0" w:space="0" w:color="auto"/>
        <w:right w:val="none" w:sz="0" w:space="0" w:color="auto"/>
      </w:divBdr>
    </w:div>
    <w:div w:id="646670139">
      <w:bodyDiv w:val="1"/>
      <w:marLeft w:val="0"/>
      <w:marRight w:val="0"/>
      <w:marTop w:val="0"/>
      <w:marBottom w:val="0"/>
      <w:divBdr>
        <w:top w:val="none" w:sz="0" w:space="0" w:color="auto"/>
        <w:left w:val="none" w:sz="0" w:space="0" w:color="auto"/>
        <w:bottom w:val="none" w:sz="0" w:space="0" w:color="auto"/>
        <w:right w:val="none" w:sz="0" w:space="0" w:color="auto"/>
      </w:divBdr>
    </w:div>
    <w:div w:id="672806196">
      <w:bodyDiv w:val="1"/>
      <w:marLeft w:val="0"/>
      <w:marRight w:val="0"/>
      <w:marTop w:val="0"/>
      <w:marBottom w:val="0"/>
      <w:divBdr>
        <w:top w:val="none" w:sz="0" w:space="0" w:color="auto"/>
        <w:left w:val="none" w:sz="0" w:space="0" w:color="auto"/>
        <w:bottom w:val="none" w:sz="0" w:space="0" w:color="auto"/>
        <w:right w:val="none" w:sz="0" w:space="0" w:color="auto"/>
      </w:divBdr>
    </w:div>
    <w:div w:id="766576784">
      <w:bodyDiv w:val="1"/>
      <w:marLeft w:val="0"/>
      <w:marRight w:val="0"/>
      <w:marTop w:val="0"/>
      <w:marBottom w:val="0"/>
      <w:divBdr>
        <w:top w:val="none" w:sz="0" w:space="0" w:color="auto"/>
        <w:left w:val="none" w:sz="0" w:space="0" w:color="auto"/>
        <w:bottom w:val="none" w:sz="0" w:space="0" w:color="auto"/>
        <w:right w:val="none" w:sz="0" w:space="0" w:color="auto"/>
      </w:divBdr>
    </w:div>
    <w:div w:id="778259051">
      <w:bodyDiv w:val="1"/>
      <w:marLeft w:val="0"/>
      <w:marRight w:val="0"/>
      <w:marTop w:val="0"/>
      <w:marBottom w:val="0"/>
      <w:divBdr>
        <w:top w:val="none" w:sz="0" w:space="0" w:color="auto"/>
        <w:left w:val="none" w:sz="0" w:space="0" w:color="auto"/>
        <w:bottom w:val="none" w:sz="0" w:space="0" w:color="auto"/>
        <w:right w:val="none" w:sz="0" w:space="0" w:color="auto"/>
      </w:divBdr>
    </w:div>
    <w:div w:id="886260895">
      <w:bodyDiv w:val="1"/>
      <w:marLeft w:val="0"/>
      <w:marRight w:val="0"/>
      <w:marTop w:val="0"/>
      <w:marBottom w:val="0"/>
      <w:divBdr>
        <w:top w:val="none" w:sz="0" w:space="0" w:color="auto"/>
        <w:left w:val="none" w:sz="0" w:space="0" w:color="auto"/>
        <w:bottom w:val="none" w:sz="0" w:space="0" w:color="auto"/>
        <w:right w:val="none" w:sz="0" w:space="0" w:color="auto"/>
      </w:divBdr>
    </w:div>
    <w:div w:id="965476924">
      <w:bodyDiv w:val="1"/>
      <w:marLeft w:val="0"/>
      <w:marRight w:val="0"/>
      <w:marTop w:val="0"/>
      <w:marBottom w:val="0"/>
      <w:divBdr>
        <w:top w:val="none" w:sz="0" w:space="0" w:color="auto"/>
        <w:left w:val="none" w:sz="0" w:space="0" w:color="auto"/>
        <w:bottom w:val="none" w:sz="0" w:space="0" w:color="auto"/>
        <w:right w:val="none" w:sz="0" w:space="0" w:color="auto"/>
      </w:divBdr>
    </w:div>
    <w:div w:id="1009597003">
      <w:bodyDiv w:val="1"/>
      <w:marLeft w:val="0"/>
      <w:marRight w:val="0"/>
      <w:marTop w:val="0"/>
      <w:marBottom w:val="0"/>
      <w:divBdr>
        <w:top w:val="none" w:sz="0" w:space="0" w:color="auto"/>
        <w:left w:val="none" w:sz="0" w:space="0" w:color="auto"/>
        <w:bottom w:val="none" w:sz="0" w:space="0" w:color="auto"/>
        <w:right w:val="none" w:sz="0" w:space="0" w:color="auto"/>
      </w:divBdr>
    </w:div>
    <w:div w:id="1085959951">
      <w:bodyDiv w:val="1"/>
      <w:marLeft w:val="0"/>
      <w:marRight w:val="0"/>
      <w:marTop w:val="0"/>
      <w:marBottom w:val="0"/>
      <w:divBdr>
        <w:top w:val="none" w:sz="0" w:space="0" w:color="auto"/>
        <w:left w:val="none" w:sz="0" w:space="0" w:color="auto"/>
        <w:bottom w:val="none" w:sz="0" w:space="0" w:color="auto"/>
        <w:right w:val="none" w:sz="0" w:space="0" w:color="auto"/>
      </w:divBdr>
      <w:divsChild>
        <w:div w:id="1818914239">
          <w:marLeft w:val="0"/>
          <w:marRight w:val="0"/>
          <w:marTop w:val="0"/>
          <w:marBottom w:val="0"/>
          <w:divBdr>
            <w:top w:val="none" w:sz="0" w:space="0" w:color="auto"/>
            <w:left w:val="none" w:sz="0" w:space="0" w:color="auto"/>
            <w:bottom w:val="none" w:sz="0" w:space="0" w:color="auto"/>
            <w:right w:val="none" w:sz="0" w:space="0" w:color="auto"/>
          </w:divBdr>
        </w:div>
        <w:div w:id="1742286159">
          <w:marLeft w:val="0"/>
          <w:marRight w:val="0"/>
          <w:marTop w:val="0"/>
          <w:marBottom w:val="0"/>
          <w:divBdr>
            <w:top w:val="none" w:sz="0" w:space="0" w:color="auto"/>
            <w:left w:val="none" w:sz="0" w:space="0" w:color="auto"/>
            <w:bottom w:val="none" w:sz="0" w:space="0" w:color="auto"/>
            <w:right w:val="none" w:sz="0" w:space="0" w:color="auto"/>
          </w:divBdr>
        </w:div>
      </w:divsChild>
    </w:div>
    <w:div w:id="1139610660">
      <w:bodyDiv w:val="1"/>
      <w:marLeft w:val="0"/>
      <w:marRight w:val="0"/>
      <w:marTop w:val="0"/>
      <w:marBottom w:val="0"/>
      <w:divBdr>
        <w:top w:val="none" w:sz="0" w:space="0" w:color="auto"/>
        <w:left w:val="none" w:sz="0" w:space="0" w:color="auto"/>
        <w:bottom w:val="none" w:sz="0" w:space="0" w:color="auto"/>
        <w:right w:val="none" w:sz="0" w:space="0" w:color="auto"/>
      </w:divBdr>
    </w:div>
    <w:div w:id="1297100032">
      <w:bodyDiv w:val="1"/>
      <w:marLeft w:val="0"/>
      <w:marRight w:val="0"/>
      <w:marTop w:val="0"/>
      <w:marBottom w:val="0"/>
      <w:divBdr>
        <w:top w:val="none" w:sz="0" w:space="0" w:color="auto"/>
        <w:left w:val="none" w:sz="0" w:space="0" w:color="auto"/>
        <w:bottom w:val="none" w:sz="0" w:space="0" w:color="auto"/>
        <w:right w:val="none" w:sz="0" w:space="0" w:color="auto"/>
      </w:divBdr>
    </w:div>
    <w:div w:id="1317109053">
      <w:bodyDiv w:val="1"/>
      <w:marLeft w:val="0"/>
      <w:marRight w:val="0"/>
      <w:marTop w:val="0"/>
      <w:marBottom w:val="0"/>
      <w:divBdr>
        <w:top w:val="none" w:sz="0" w:space="0" w:color="auto"/>
        <w:left w:val="none" w:sz="0" w:space="0" w:color="auto"/>
        <w:bottom w:val="none" w:sz="0" w:space="0" w:color="auto"/>
        <w:right w:val="none" w:sz="0" w:space="0" w:color="auto"/>
      </w:divBdr>
    </w:div>
    <w:div w:id="1420100620">
      <w:bodyDiv w:val="1"/>
      <w:marLeft w:val="0"/>
      <w:marRight w:val="0"/>
      <w:marTop w:val="0"/>
      <w:marBottom w:val="0"/>
      <w:divBdr>
        <w:top w:val="none" w:sz="0" w:space="0" w:color="auto"/>
        <w:left w:val="none" w:sz="0" w:space="0" w:color="auto"/>
        <w:bottom w:val="none" w:sz="0" w:space="0" w:color="auto"/>
        <w:right w:val="none" w:sz="0" w:space="0" w:color="auto"/>
      </w:divBdr>
    </w:div>
    <w:div w:id="1427457958">
      <w:bodyDiv w:val="1"/>
      <w:marLeft w:val="0"/>
      <w:marRight w:val="0"/>
      <w:marTop w:val="0"/>
      <w:marBottom w:val="0"/>
      <w:divBdr>
        <w:top w:val="none" w:sz="0" w:space="0" w:color="auto"/>
        <w:left w:val="none" w:sz="0" w:space="0" w:color="auto"/>
        <w:bottom w:val="none" w:sz="0" w:space="0" w:color="auto"/>
        <w:right w:val="none" w:sz="0" w:space="0" w:color="auto"/>
      </w:divBdr>
      <w:divsChild>
        <w:div w:id="330178936">
          <w:marLeft w:val="0"/>
          <w:marRight w:val="0"/>
          <w:marTop w:val="0"/>
          <w:marBottom w:val="0"/>
          <w:divBdr>
            <w:top w:val="none" w:sz="0" w:space="0" w:color="auto"/>
            <w:left w:val="none" w:sz="0" w:space="0" w:color="auto"/>
            <w:bottom w:val="none" w:sz="0" w:space="0" w:color="auto"/>
            <w:right w:val="none" w:sz="0" w:space="0" w:color="auto"/>
          </w:divBdr>
        </w:div>
        <w:div w:id="362826452">
          <w:marLeft w:val="0"/>
          <w:marRight w:val="0"/>
          <w:marTop w:val="0"/>
          <w:marBottom w:val="0"/>
          <w:divBdr>
            <w:top w:val="none" w:sz="0" w:space="0" w:color="auto"/>
            <w:left w:val="none" w:sz="0" w:space="0" w:color="auto"/>
            <w:bottom w:val="none" w:sz="0" w:space="0" w:color="auto"/>
            <w:right w:val="none" w:sz="0" w:space="0" w:color="auto"/>
          </w:divBdr>
        </w:div>
        <w:div w:id="1094934920">
          <w:marLeft w:val="0"/>
          <w:marRight w:val="0"/>
          <w:marTop w:val="0"/>
          <w:marBottom w:val="0"/>
          <w:divBdr>
            <w:top w:val="none" w:sz="0" w:space="0" w:color="auto"/>
            <w:left w:val="none" w:sz="0" w:space="0" w:color="auto"/>
            <w:bottom w:val="none" w:sz="0" w:space="0" w:color="auto"/>
            <w:right w:val="none" w:sz="0" w:space="0" w:color="auto"/>
          </w:divBdr>
        </w:div>
        <w:div w:id="894321322">
          <w:marLeft w:val="0"/>
          <w:marRight w:val="0"/>
          <w:marTop w:val="0"/>
          <w:marBottom w:val="0"/>
          <w:divBdr>
            <w:top w:val="none" w:sz="0" w:space="0" w:color="auto"/>
            <w:left w:val="none" w:sz="0" w:space="0" w:color="auto"/>
            <w:bottom w:val="none" w:sz="0" w:space="0" w:color="auto"/>
            <w:right w:val="none" w:sz="0" w:space="0" w:color="auto"/>
          </w:divBdr>
        </w:div>
        <w:div w:id="106195628">
          <w:marLeft w:val="0"/>
          <w:marRight w:val="0"/>
          <w:marTop w:val="0"/>
          <w:marBottom w:val="0"/>
          <w:divBdr>
            <w:top w:val="none" w:sz="0" w:space="0" w:color="auto"/>
            <w:left w:val="none" w:sz="0" w:space="0" w:color="auto"/>
            <w:bottom w:val="none" w:sz="0" w:space="0" w:color="auto"/>
            <w:right w:val="none" w:sz="0" w:space="0" w:color="auto"/>
          </w:divBdr>
        </w:div>
        <w:div w:id="1588809861">
          <w:marLeft w:val="0"/>
          <w:marRight w:val="0"/>
          <w:marTop w:val="0"/>
          <w:marBottom w:val="0"/>
          <w:divBdr>
            <w:top w:val="none" w:sz="0" w:space="0" w:color="auto"/>
            <w:left w:val="none" w:sz="0" w:space="0" w:color="auto"/>
            <w:bottom w:val="none" w:sz="0" w:space="0" w:color="auto"/>
            <w:right w:val="none" w:sz="0" w:space="0" w:color="auto"/>
          </w:divBdr>
        </w:div>
        <w:div w:id="458228213">
          <w:marLeft w:val="0"/>
          <w:marRight w:val="0"/>
          <w:marTop w:val="0"/>
          <w:marBottom w:val="0"/>
          <w:divBdr>
            <w:top w:val="none" w:sz="0" w:space="0" w:color="auto"/>
            <w:left w:val="none" w:sz="0" w:space="0" w:color="auto"/>
            <w:bottom w:val="none" w:sz="0" w:space="0" w:color="auto"/>
            <w:right w:val="none" w:sz="0" w:space="0" w:color="auto"/>
          </w:divBdr>
        </w:div>
        <w:div w:id="779450920">
          <w:marLeft w:val="0"/>
          <w:marRight w:val="0"/>
          <w:marTop w:val="0"/>
          <w:marBottom w:val="0"/>
          <w:divBdr>
            <w:top w:val="none" w:sz="0" w:space="0" w:color="auto"/>
            <w:left w:val="none" w:sz="0" w:space="0" w:color="auto"/>
            <w:bottom w:val="none" w:sz="0" w:space="0" w:color="auto"/>
            <w:right w:val="none" w:sz="0" w:space="0" w:color="auto"/>
          </w:divBdr>
        </w:div>
        <w:div w:id="1868177289">
          <w:marLeft w:val="0"/>
          <w:marRight w:val="0"/>
          <w:marTop w:val="0"/>
          <w:marBottom w:val="0"/>
          <w:divBdr>
            <w:top w:val="none" w:sz="0" w:space="0" w:color="auto"/>
            <w:left w:val="none" w:sz="0" w:space="0" w:color="auto"/>
            <w:bottom w:val="none" w:sz="0" w:space="0" w:color="auto"/>
            <w:right w:val="none" w:sz="0" w:space="0" w:color="auto"/>
          </w:divBdr>
        </w:div>
        <w:div w:id="1645547919">
          <w:marLeft w:val="0"/>
          <w:marRight w:val="0"/>
          <w:marTop w:val="0"/>
          <w:marBottom w:val="0"/>
          <w:divBdr>
            <w:top w:val="none" w:sz="0" w:space="0" w:color="auto"/>
            <w:left w:val="none" w:sz="0" w:space="0" w:color="auto"/>
            <w:bottom w:val="none" w:sz="0" w:space="0" w:color="auto"/>
            <w:right w:val="none" w:sz="0" w:space="0" w:color="auto"/>
          </w:divBdr>
        </w:div>
        <w:div w:id="372729535">
          <w:marLeft w:val="0"/>
          <w:marRight w:val="0"/>
          <w:marTop w:val="0"/>
          <w:marBottom w:val="0"/>
          <w:divBdr>
            <w:top w:val="none" w:sz="0" w:space="0" w:color="auto"/>
            <w:left w:val="none" w:sz="0" w:space="0" w:color="auto"/>
            <w:bottom w:val="none" w:sz="0" w:space="0" w:color="auto"/>
            <w:right w:val="none" w:sz="0" w:space="0" w:color="auto"/>
          </w:divBdr>
        </w:div>
      </w:divsChild>
    </w:div>
    <w:div w:id="1438331349">
      <w:bodyDiv w:val="1"/>
      <w:marLeft w:val="0"/>
      <w:marRight w:val="0"/>
      <w:marTop w:val="0"/>
      <w:marBottom w:val="0"/>
      <w:divBdr>
        <w:top w:val="none" w:sz="0" w:space="0" w:color="auto"/>
        <w:left w:val="none" w:sz="0" w:space="0" w:color="auto"/>
        <w:bottom w:val="none" w:sz="0" w:space="0" w:color="auto"/>
        <w:right w:val="none" w:sz="0" w:space="0" w:color="auto"/>
      </w:divBdr>
    </w:div>
    <w:div w:id="1499030032">
      <w:bodyDiv w:val="1"/>
      <w:marLeft w:val="0"/>
      <w:marRight w:val="0"/>
      <w:marTop w:val="0"/>
      <w:marBottom w:val="0"/>
      <w:divBdr>
        <w:top w:val="none" w:sz="0" w:space="0" w:color="auto"/>
        <w:left w:val="none" w:sz="0" w:space="0" w:color="auto"/>
        <w:bottom w:val="none" w:sz="0" w:space="0" w:color="auto"/>
        <w:right w:val="none" w:sz="0" w:space="0" w:color="auto"/>
      </w:divBdr>
    </w:div>
    <w:div w:id="1523737580">
      <w:bodyDiv w:val="1"/>
      <w:marLeft w:val="0"/>
      <w:marRight w:val="0"/>
      <w:marTop w:val="0"/>
      <w:marBottom w:val="0"/>
      <w:divBdr>
        <w:top w:val="none" w:sz="0" w:space="0" w:color="auto"/>
        <w:left w:val="none" w:sz="0" w:space="0" w:color="auto"/>
        <w:bottom w:val="none" w:sz="0" w:space="0" w:color="auto"/>
        <w:right w:val="none" w:sz="0" w:space="0" w:color="auto"/>
      </w:divBdr>
    </w:div>
    <w:div w:id="1527135256">
      <w:bodyDiv w:val="1"/>
      <w:marLeft w:val="0"/>
      <w:marRight w:val="0"/>
      <w:marTop w:val="0"/>
      <w:marBottom w:val="0"/>
      <w:divBdr>
        <w:top w:val="none" w:sz="0" w:space="0" w:color="auto"/>
        <w:left w:val="none" w:sz="0" w:space="0" w:color="auto"/>
        <w:bottom w:val="none" w:sz="0" w:space="0" w:color="auto"/>
        <w:right w:val="none" w:sz="0" w:space="0" w:color="auto"/>
      </w:divBdr>
    </w:div>
    <w:div w:id="1548879461">
      <w:bodyDiv w:val="1"/>
      <w:marLeft w:val="0"/>
      <w:marRight w:val="0"/>
      <w:marTop w:val="0"/>
      <w:marBottom w:val="0"/>
      <w:divBdr>
        <w:top w:val="none" w:sz="0" w:space="0" w:color="auto"/>
        <w:left w:val="none" w:sz="0" w:space="0" w:color="auto"/>
        <w:bottom w:val="none" w:sz="0" w:space="0" w:color="auto"/>
        <w:right w:val="none" w:sz="0" w:space="0" w:color="auto"/>
      </w:divBdr>
      <w:divsChild>
        <w:div w:id="367265948">
          <w:marLeft w:val="0"/>
          <w:marRight w:val="0"/>
          <w:marTop w:val="0"/>
          <w:marBottom w:val="0"/>
          <w:divBdr>
            <w:top w:val="none" w:sz="0" w:space="0" w:color="auto"/>
            <w:left w:val="none" w:sz="0" w:space="0" w:color="auto"/>
            <w:bottom w:val="none" w:sz="0" w:space="0" w:color="auto"/>
            <w:right w:val="none" w:sz="0" w:space="0" w:color="auto"/>
          </w:divBdr>
        </w:div>
        <w:div w:id="1088772778">
          <w:marLeft w:val="0"/>
          <w:marRight w:val="0"/>
          <w:marTop w:val="0"/>
          <w:marBottom w:val="0"/>
          <w:divBdr>
            <w:top w:val="none" w:sz="0" w:space="0" w:color="auto"/>
            <w:left w:val="none" w:sz="0" w:space="0" w:color="auto"/>
            <w:bottom w:val="none" w:sz="0" w:space="0" w:color="auto"/>
            <w:right w:val="none" w:sz="0" w:space="0" w:color="auto"/>
          </w:divBdr>
        </w:div>
        <w:div w:id="1267426578">
          <w:marLeft w:val="0"/>
          <w:marRight w:val="0"/>
          <w:marTop w:val="0"/>
          <w:marBottom w:val="0"/>
          <w:divBdr>
            <w:top w:val="none" w:sz="0" w:space="0" w:color="auto"/>
            <w:left w:val="none" w:sz="0" w:space="0" w:color="auto"/>
            <w:bottom w:val="none" w:sz="0" w:space="0" w:color="auto"/>
            <w:right w:val="none" w:sz="0" w:space="0" w:color="auto"/>
          </w:divBdr>
        </w:div>
        <w:div w:id="380787758">
          <w:marLeft w:val="0"/>
          <w:marRight w:val="0"/>
          <w:marTop w:val="0"/>
          <w:marBottom w:val="0"/>
          <w:divBdr>
            <w:top w:val="none" w:sz="0" w:space="0" w:color="auto"/>
            <w:left w:val="none" w:sz="0" w:space="0" w:color="auto"/>
            <w:bottom w:val="none" w:sz="0" w:space="0" w:color="auto"/>
            <w:right w:val="none" w:sz="0" w:space="0" w:color="auto"/>
          </w:divBdr>
        </w:div>
        <w:div w:id="53046882">
          <w:marLeft w:val="0"/>
          <w:marRight w:val="0"/>
          <w:marTop w:val="0"/>
          <w:marBottom w:val="0"/>
          <w:divBdr>
            <w:top w:val="none" w:sz="0" w:space="0" w:color="auto"/>
            <w:left w:val="none" w:sz="0" w:space="0" w:color="auto"/>
            <w:bottom w:val="none" w:sz="0" w:space="0" w:color="auto"/>
            <w:right w:val="none" w:sz="0" w:space="0" w:color="auto"/>
          </w:divBdr>
        </w:div>
      </w:divsChild>
    </w:div>
    <w:div w:id="1559390825">
      <w:bodyDiv w:val="1"/>
      <w:marLeft w:val="0"/>
      <w:marRight w:val="0"/>
      <w:marTop w:val="0"/>
      <w:marBottom w:val="0"/>
      <w:divBdr>
        <w:top w:val="none" w:sz="0" w:space="0" w:color="auto"/>
        <w:left w:val="none" w:sz="0" w:space="0" w:color="auto"/>
        <w:bottom w:val="none" w:sz="0" w:space="0" w:color="auto"/>
        <w:right w:val="none" w:sz="0" w:space="0" w:color="auto"/>
      </w:divBdr>
    </w:div>
    <w:div w:id="1630699486">
      <w:bodyDiv w:val="1"/>
      <w:marLeft w:val="0"/>
      <w:marRight w:val="0"/>
      <w:marTop w:val="0"/>
      <w:marBottom w:val="0"/>
      <w:divBdr>
        <w:top w:val="none" w:sz="0" w:space="0" w:color="auto"/>
        <w:left w:val="none" w:sz="0" w:space="0" w:color="auto"/>
        <w:bottom w:val="none" w:sz="0" w:space="0" w:color="auto"/>
        <w:right w:val="none" w:sz="0" w:space="0" w:color="auto"/>
      </w:divBdr>
    </w:div>
    <w:div w:id="1688870175">
      <w:bodyDiv w:val="1"/>
      <w:marLeft w:val="0"/>
      <w:marRight w:val="0"/>
      <w:marTop w:val="0"/>
      <w:marBottom w:val="0"/>
      <w:divBdr>
        <w:top w:val="none" w:sz="0" w:space="0" w:color="auto"/>
        <w:left w:val="none" w:sz="0" w:space="0" w:color="auto"/>
        <w:bottom w:val="none" w:sz="0" w:space="0" w:color="auto"/>
        <w:right w:val="none" w:sz="0" w:space="0" w:color="auto"/>
      </w:divBdr>
    </w:div>
    <w:div w:id="1797483847">
      <w:bodyDiv w:val="1"/>
      <w:marLeft w:val="0"/>
      <w:marRight w:val="0"/>
      <w:marTop w:val="0"/>
      <w:marBottom w:val="0"/>
      <w:divBdr>
        <w:top w:val="none" w:sz="0" w:space="0" w:color="auto"/>
        <w:left w:val="none" w:sz="0" w:space="0" w:color="auto"/>
        <w:bottom w:val="none" w:sz="0" w:space="0" w:color="auto"/>
        <w:right w:val="none" w:sz="0" w:space="0" w:color="auto"/>
      </w:divBdr>
    </w:div>
    <w:div w:id="1888687060">
      <w:bodyDiv w:val="1"/>
      <w:marLeft w:val="0"/>
      <w:marRight w:val="0"/>
      <w:marTop w:val="0"/>
      <w:marBottom w:val="0"/>
      <w:divBdr>
        <w:top w:val="none" w:sz="0" w:space="0" w:color="auto"/>
        <w:left w:val="none" w:sz="0" w:space="0" w:color="auto"/>
        <w:bottom w:val="none" w:sz="0" w:space="0" w:color="auto"/>
        <w:right w:val="none" w:sz="0" w:space="0" w:color="auto"/>
      </w:divBdr>
    </w:div>
    <w:div w:id="1928415466">
      <w:bodyDiv w:val="1"/>
      <w:marLeft w:val="0"/>
      <w:marRight w:val="0"/>
      <w:marTop w:val="0"/>
      <w:marBottom w:val="0"/>
      <w:divBdr>
        <w:top w:val="none" w:sz="0" w:space="0" w:color="auto"/>
        <w:left w:val="none" w:sz="0" w:space="0" w:color="auto"/>
        <w:bottom w:val="none" w:sz="0" w:space="0" w:color="auto"/>
        <w:right w:val="none" w:sz="0" w:space="0" w:color="auto"/>
      </w:divBdr>
    </w:div>
    <w:div w:id="2020741083">
      <w:bodyDiv w:val="1"/>
      <w:marLeft w:val="0"/>
      <w:marRight w:val="0"/>
      <w:marTop w:val="0"/>
      <w:marBottom w:val="0"/>
      <w:divBdr>
        <w:top w:val="none" w:sz="0" w:space="0" w:color="auto"/>
        <w:left w:val="none" w:sz="0" w:space="0" w:color="auto"/>
        <w:bottom w:val="none" w:sz="0" w:space="0" w:color="auto"/>
        <w:right w:val="none" w:sz="0" w:space="0" w:color="auto"/>
      </w:divBdr>
    </w:div>
    <w:div w:id="207030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7" ma:contentTypeDescription="Create a new document." ma:contentTypeScope="" ma:versionID="41c8763c47ecc62eac75f3cc7870875c">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4566da8e34b3ba632a6f7bf2f4db7f78"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DocumentCollected xmlns="f0434e7d-9510-4721-9b9f-15e23b467bf3" xsi:nil="true"/>
    <Comments xmlns="f0434e7d-9510-4721-9b9f-15e23b467bf3">RFI for prospect customer.
can use for future references</Comments>
    <lcf76f155ced4ddcb4097134ff3c332f xmlns="f0434e7d-9510-4721-9b9f-15e23b467bf3">
      <Terms xmlns="http://schemas.microsoft.com/office/infopath/2007/PartnerControls"/>
    </lcf76f155ced4ddcb4097134ff3c332f>
    <TaxCatchAll xmlns="9d730e7d-a78b-47b5-bb5b-2d54820058b0" xsi:nil="true"/>
    <modifiedby xmlns="f0434e7d-9510-4721-9b9f-15e23b467bf3" xsi:nil="true"/>
  </documentManagement>
</p:properties>
</file>

<file path=customXml/itemProps1.xml><?xml version="1.0" encoding="utf-8"?>
<ds:datastoreItem xmlns:ds="http://schemas.openxmlformats.org/officeDocument/2006/customXml" ds:itemID="{A1F0FE9A-52D3-4628-B9E8-B952A70C82BD}"/>
</file>

<file path=customXml/itemProps2.xml><?xml version="1.0" encoding="utf-8"?>
<ds:datastoreItem xmlns:ds="http://schemas.openxmlformats.org/officeDocument/2006/customXml" ds:itemID="{E78E1833-3728-4599-AEA5-27A42D641531}"/>
</file>

<file path=customXml/itemProps3.xml><?xml version="1.0" encoding="utf-8"?>
<ds:datastoreItem xmlns:ds="http://schemas.openxmlformats.org/officeDocument/2006/customXml" ds:itemID="{EB0F2340-0C59-46E6-AA72-9D8BDFF8831B}"/>
</file>

<file path=docProps/app.xml><?xml version="1.0" encoding="utf-8"?>
<Properties xmlns="http://schemas.openxmlformats.org/officeDocument/2006/extended-properties" xmlns:vt="http://schemas.openxmlformats.org/officeDocument/2006/docPropsVTypes">
  <Template>Normal</Template>
  <TotalTime>511</TotalTime>
  <Pages>14</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Raunak Sharma</dc:title>
  <dc:subject/>
  <dc:creator>Ilaria Pirovano</dc:creator>
  <cp:keywords/>
  <dc:description/>
  <cp:lastModifiedBy>Raunak Sharma</cp:lastModifiedBy>
  <cp:revision>12</cp:revision>
  <dcterms:created xsi:type="dcterms:W3CDTF">2022-01-21T09:30:00Z</dcterms:created>
  <dcterms:modified xsi:type="dcterms:W3CDTF">2022-01-31T18:13:00Z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ediaServiceImageTags">
    <vt:lpwstr/>
  </property>
</Properties>
</file>