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3AE04" w14:textId="1B73FF0A" w:rsidR="0014257F" w:rsidRPr="00EF2EC8" w:rsidRDefault="00C20573" w:rsidP="00EF2EC8">
      <w:pPr>
        <w:pStyle w:val="Heading1"/>
      </w:pPr>
      <w:r>
        <w:t>NIMT Change Requests</w:t>
      </w:r>
    </w:p>
    <w:p w14:paraId="2C5382EA" w14:textId="69693D34" w:rsidR="0014257F" w:rsidRPr="00EF2EC8" w:rsidRDefault="0014257F" w:rsidP="00EF2EC8">
      <w:pPr>
        <w:pStyle w:val="Heading2"/>
      </w:pPr>
      <w:r w:rsidRPr="00EF2EC8">
        <w:t>Background</w:t>
      </w:r>
    </w:p>
    <w:p w14:paraId="090D9F54" w14:textId="5EC8997F" w:rsidR="0014257F" w:rsidRDefault="00C20573" w:rsidP="00EF2EC8">
      <w:r>
        <w:t xml:space="preserve">Changes </w:t>
      </w:r>
      <w:r w:rsidR="000C61A7">
        <w:t>described below are required in order to:</w:t>
      </w:r>
    </w:p>
    <w:p w14:paraId="5FEC6099" w14:textId="5BB65751" w:rsidR="000C61A7" w:rsidRDefault="000C61A7" w:rsidP="00AF609F">
      <w:pPr>
        <w:pStyle w:val="ListParagraph"/>
        <w:numPr>
          <w:ilvl w:val="0"/>
          <w:numId w:val="51"/>
        </w:numPr>
      </w:pPr>
      <w:r>
        <w:t>Simplify the Submission Tab in Change Request</w:t>
      </w:r>
    </w:p>
    <w:p w14:paraId="31BC7EC6" w14:textId="0227D76F" w:rsidR="000C61A7" w:rsidRDefault="000C61A7" w:rsidP="00AF609F">
      <w:pPr>
        <w:pStyle w:val="ListParagraph"/>
        <w:numPr>
          <w:ilvl w:val="0"/>
          <w:numId w:val="51"/>
        </w:numPr>
      </w:pPr>
      <w:r>
        <w:t>Provide correct information in the submission tab</w:t>
      </w:r>
      <w:r w:rsidR="001E4162">
        <w:t xml:space="preserve"> – including the phasing</w:t>
      </w:r>
    </w:p>
    <w:p w14:paraId="50B9B993" w14:textId="6A3B243F" w:rsidR="001E4162" w:rsidRDefault="001E4162" w:rsidP="00AF609F">
      <w:pPr>
        <w:pStyle w:val="ListParagraph"/>
        <w:numPr>
          <w:ilvl w:val="0"/>
          <w:numId w:val="51"/>
        </w:numPr>
      </w:pPr>
      <w:r>
        <w:t xml:space="preserve">Avoid updates </w:t>
      </w:r>
      <w:r w:rsidR="00644F25">
        <w:t xml:space="preserve">of the submission tab from Cost </w:t>
      </w:r>
      <w:r w:rsidR="00EF2C18">
        <w:t>S</w:t>
      </w:r>
      <w:r w:rsidR="00644F25">
        <w:t xml:space="preserve">heet during the life of </w:t>
      </w:r>
      <w:r w:rsidR="00C402EE">
        <w:t>the change request</w:t>
      </w:r>
    </w:p>
    <w:p w14:paraId="56EC5419" w14:textId="66DAA530" w:rsidR="00C402EE" w:rsidRDefault="00C402EE" w:rsidP="00AF609F">
      <w:pPr>
        <w:pStyle w:val="ListParagraph"/>
        <w:numPr>
          <w:ilvl w:val="0"/>
          <w:numId w:val="51"/>
        </w:numPr>
      </w:pPr>
      <w:r>
        <w:t>Allow correct translation to CHF (company currency) and thus correct approval process</w:t>
      </w:r>
    </w:p>
    <w:p w14:paraId="37D0AFAD" w14:textId="6D2AB156" w:rsidR="00C402EE" w:rsidRPr="00CE4BB7" w:rsidRDefault="00C402EE" w:rsidP="00C402EE">
      <w:pPr>
        <w:rPr>
          <w:color w:val="FF0000"/>
        </w:rPr>
      </w:pPr>
      <w:r w:rsidRPr="00CE4BB7">
        <w:rPr>
          <w:color w:val="FF0000"/>
        </w:rPr>
        <w:t>It is noted that at this moment the standard application does not bring expired and completed elements into the change</w:t>
      </w:r>
      <w:r w:rsidR="0045509B" w:rsidRPr="00CE4BB7">
        <w:rPr>
          <w:color w:val="FF0000"/>
        </w:rPr>
        <w:t>. It something that is wrong in principle and should be fixed in the future.</w:t>
      </w:r>
    </w:p>
    <w:p w14:paraId="24763EA0" w14:textId="1B7EE149" w:rsidR="00803003" w:rsidRDefault="00803003" w:rsidP="00C402EE">
      <w:r>
        <w:t xml:space="preserve">Attached Excel sheet makes </w:t>
      </w:r>
      <w:r w:rsidR="00181324">
        <w:t>necessary part of this specification and contains a concrete example with formulas.</w:t>
      </w:r>
    </w:p>
    <w:p w14:paraId="3F7B5DB0" w14:textId="1DE53305" w:rsidR="00FE16EA" w:rsidRDefault="00FE16EA" w:rsidP="00C402EE">
      <w:r>
        <w:object w:dxaOrig="1544" w:dyaOrig="998" w14:anchorId="7CE2F8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pt;height:49.8pt" o:ole="">
            <v:imagedata r:id="rId11" o:title=""/>
          </v:shape>
          <o:OLEObject Type="Embed" ProgID="Excel.Sheet.12" ShapeID="_x0000_i1025" DrawAspect="Icon" ObjectID="_1774192464" r:id="rId12"/>
        </w:object>
      </w:r>
    </w:p>
    <w:p w14:paraId="485402BC" w14:textId="1C942F48" w:rsidR="001B0FA9" w:rsidRPr="00C842A8" w:rsidRDefault="00C842A8" w:rsidP="00C842A8">
      <w:pPr>
        <w:pStyle w:val="Heading2"/>
      </w:pPr>
      <w:r>
        <w:t>Submission tab</w:t>
      </w:r>
      <w:r w:rsidR="00D92CBE">
        <w:t xml:space="preserve"> in local currency</w:t>
      </w:r>
    </w:p>
    <w:p w14:paraId="616DC16D" w14:textId="12D99178" w:rsidR="00C40831" w:rsidRDefault="0041056C" w:rsidP="00EF2EC8">
      <w:r>
        <w:t xml:space="preserve">At creation </w:t>
      </w:r>
      <w:r w:rsidR="00FC3234">
        <w:t xml:space="preserve">the submission tab shows values </w:t>
      </w:r>
      <w:r w:rsidR="00DA23C1">
        <w:t>in local currency that are aligned with the values in the Cost Sheet</w:t>
      </w:r>
      <w:r w:rsidR="00AC1660">
        <w:t>:</w:t>
      </w:r>
    </w:p>
    <w:p w14:paraId="221FACE8" w14:textId="5352A05F" w:rsidR="00AC1660" w:rsidRDefault="00AA28D4" w:rsidP="00EF2EC8">
      <w:r w:rsidRPr="00AA28D4">
        <w:rPr>
          <w:noProof/>
        </w:rPr>
        <w:drawing>
          <wp:inline distT="0" distB="0" distL="0" distR="0" wp14:anchorId="23DF50A7" wp14:editId="37352EB1">
            <wp:extent cx="5939790" cy="106807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FD26A" w14:textId="77777777" w:rsidR="00515AE2" w:rsidRDefault="00515AE2" w:rsidP="00EF2EC8"/>
    <w:p w14:paraId="1C05F284" w14:textId="1BEDA9B5" w:rsidR="00515AE2" w:rsidRDefault="00BF5075" w:rsidP="00EF2EC8">
      <w:r>
        <w:t>Change the name of the columns as follows. Is it possible</w:t>
      </w:r>
      <w:r w:rsidR="00736FF9">
        <w:t xml:space="preserve"> to wrap the text to </w:t>
      </w:r>
      <w:r w:rsidR="00F345ED">
        <w:t>avoid that text is not visible?</w:t>
      </w:r>
    </w:p>
    <w:p w14:paraId="6609D7E9" w14:textId="77777777" w:rsidR="0067776C" w:rsidRDefault="0067776C" w:rsidP="00F345ED">
      <w:pPr>
        <w:pStyle w:val="ListParagraph"/>
        <w:numPr>
          <w:ilvl w:val="0"/>
          <w:numId w:val="53"/>
        </w:numPr>
        <w:ind w:left="426"/>
      </w:pPr>
    </w:p>
    <w:p w14:paraId="64869F18" w14:textId="739CEBAA" w:rsidR="00C12544" w:rsidRDefault="00C12544" w:rsidP="0067776C">
      <w:pPr>
        <w:pStyle w:val="ListParagraph"/>
        <w:numPr>
          <w:ilvl w:val="1"/>
          <w:numId w:val="53"/>
        </w:numPr>
        <w:ind w:left="1134"/>
      </w:pPr>
      <w:r>
        <w:t>Code</w:t>
      </w:r>
    </w:p>
    <w:p w14:paraId="2BEEC207" w14:textId="18E29791" w:rsidR="00C12544" w:rsidRDefault="00C12544" w:rsidP="0067776C">
      <w:pPr>
        <w:pStyle w:val="ListParagraph"/>
        <w:numPr>
          <w:ilvl w:val="1"/>
          <w:numId w:val="53"/>
        </w:numPr>
        <w:ind w:left="1134"/>
      </w:pPr>
      <w:r>
        <w:t>Title</w:t>
      </w:r>
    </w:p>
    <w:p w14:paraId="646F4DF9" w14:textId="6E6929C2" w:rsidR="001430DB" w:rsidRDefault="00E06A79" w:rsidP="00F345ED">
      <w:pPr>
        <w:pStyle w:val="ListParagraph"/>
        <w:numPr>
          <w:ilvl w:val="0"/>
          <w:numId w:val="53"/>
        </w:numPr>
        <w:ind w:left="426"/>
      </w:pPr>
      <w:r>
        <w:t>Total Value</w:t>
      </w:r>
    </w:p>
    <w:p w14:paraId="1EEF6E34" w14:textId="29A8C8CE" w:rsidR="00E06A79" w:rsidRDefault="00E06A79" w:rsidP="00880A1C">
      <w:pPr>
        <w:pStyle w:val="ListParagraph"/>
        <w:numPr>
          <w:ilvl w:val="1"/>
          <w:numId w:val="53"/>
        </w:numPr>
        <w:ind w:left="1134"/>
      </w:pPr>
      <w:r>
        <w:t>Current Budget – as per cost sheet</w:t>
      </w:r>
    </w:p>
    <w:p w14:paraId="7D63A299" w14:textId="260932CA" w:rsidR="00E06A79" w:rsidRDefault="00E06A79" w:rsidP="00880A1C">
      <w:pPr>
        <w:pStyle w:val="ListParagraph"/>
        <w:numPr>
          <w:ilvl w:val="1"/>
          <w:numId w:val="53"/>
        </w:numPr>
        <w:ind w:left="1134"/>
      </w:pPr>
      <w:r>
        <w:t xml:space="preserve">Addition / Reduction </w:t>
      </w:r>
      <w:r w:rsidR="009168FF">
        <w:t>–</w:t>
      </w:r>
      <w:r>
        <w:t xml:space="preserve"> </w:t>
      </w:r>
      <w:r w:rsidR="009168FF">
        <w:t xml:space="preserve">Difference between Total Value and </w:t>
      </w:r>
    </w:p>
    <w:p w14:paraId="53D19F69" w14:textId="7B9E6DE5" w:rsidR="009168FF" w:rsidRDefault="009168FF" w:rsidP="00880A1C">
      <w:pPr>
        <w:pStyle w:val="ListParagraph"/>
        <w:numPr>
          <w:ilvl w:val="1"/>
          <w:numId w:val="53"/>
        </w:numPr>
        <w:ind w:left="1134"/>
      </w:pPr>
      <w:r>
        <w:t xml:space="preserve">Total </w:t>
      </w:r>
      <w:r w:rsidR="00736FF9">
        <w:t xml:space="preserve">New </w:t>
      </w:r>
      <w:r>
        <w:t>Value</w:t>
      </w:r>
      <w:r w:rsidR="00D631A1">
        <w:t xml:space="preserve"> </w:t>
      </w:r>
      <w:r w:rsidR="00D631A1" w:rsidRPr="00D631A1">
        <w:rPr>
          <w:i/>
          <w:iCs/>
        </w:rPr>
        <w:t>(in bold)</w:t>
      </w:r>
      <w:r>
        <w:t xml:space="preserve"> - value to be approved. EAC value f</w:t>
      </w:r>
      <w:r w:rsidR="00880A1C">
        <w:t>or elements included</w:t>
      </w:r>
      <w:r w:rsidR="00880FC3">
        <w:t xml:space="preserve"> in the change. Current budget value for elements excluded from the </w:t>
      </w:r>
      <w:proofErr w:type="spellStart"/>
      <w:r w:rsidR="00880FC3">
        <w:t>the</w:t>
      </w:r>
      <w:proofErr w:type="spellEnd"/>
      <w:r w:rsidR="00880FC3">
        <w:t xml:space="preserve"> change</w:t>
      </w:r>
    </w:p>
    <w:p w14:paraId="400A18CE" w14:textId="6D4ECD6C" w:rsidR="0067776C" w:rsidRDefault="0067776C" w:rsidP="0067776C">
      <w:pPr>
        <w:pStyle w:val="ListParagraph"/>
        <w:numPr>
          <w:ilvl w:val="0"/>
          <w:numId w:val="53"/>
        </w:numPr>
        <w:ind w:left="426"/>
      </w:pPr>
      <w:r>
        <w:t>Phasing</w:t>
      </w:r>
    </w:p>
    <w:p w14:paraId="3C17CBF3" w14:textId="0D97E188" w:rsidR="0067776C" w:rsidRDefault="00571C2B" w:rsidP="0067776C">
      <w:pPr>
        <w:pStyle w:val="ListParagraph"/>
        <w:numPr>
          <w:ilvl w:val="1"/>
          <w:numId w:val="53"/>
        </w:numPr>
        <w:ind w:left="1134"/>
      </w:pPr>
      <w:r>
        <w:t xml:space="preserve">Relevant years – EAC phasing as per cost sheet for included elements. </w:t>
      </w:r>
      <w:r w:rsidR="00821D46">
        <w:t xml:space="preserve">Current Budget phasing </w:t>
      </w:r>
    </w:p>
    <w:p w14:paraId="5C241086" w14:textId="5B63F7DF" w:rsidR="00D92CBE" w:rsidRDefault="00560CAB" w:rsidP="00EF2EC8">
      <w:r>
        <w:t xml:space="preserve">If </w:t>
      </w:r>
      <w:proofErr w:type="gramStart"/>
      <w:r>
        <w:t>possible</w:t>
      </w:r>
      <w:proofErr w:type="gramEnd"/>
      <w:r>
        <w:t xml:space="preserve"> we can also increase the hight of the table as there is enough </w:t>
      </w:r>
      <w:r w:rsidR="00922C8C">
        <w:t xml:space="preserve">space on the page and we could limit the scrolling </w:t>
      </w:r>
    </w:p>
    <w:p w14:paraId="3596D257" w14:textId="77777777" w:rsidR="008A2CDD" w:rsidRDefault="008A2CDD" w:rsidP="00EF2EC8"/>
    <w:p w14:paraId="201D030C" w14:textId="77777777" w:rsidR="008A2CDD" w:rsidRDefault="008A2CDD" w:rsidP="008A2CDD">
      <w:pPr>
        <w:jc w:val="left"/>
      </w:pPr>
      <w:r w:rsidRPr="008A2CDD">
        <w:rPr>
          <w:highlight w:val="yellow"/>
        </w:rPr>
        <w:lastRenderedPageBreak/>
        <w:t>Develope</w:t>
      </w:r>
      <w:r>
        <w:rPr>
          <w:highlight w:val="yellow"/>
        </w:rPr>
        <w:t xml:space="preserve">r </w:t>
      </w:r>
      <w:r w:rsidRPr="008A2CDD">
        <w:rPr>
          <w:highlight w:val="yellow"/>
        </w:rPr>
        <w:t>Comments</w:t>
      </w:r>
      <w:r>
        <w:t xml:space="preserve"> – </w:t>
      </w:r>
      <w:r>
        <w:br/>
        <w:t xml:space="preserve">1- Will change the column name as defined above. Also values for the total column and </w:t>
      </w:r>
      <w:proofErr w:type="spellStart"/>
      <w:r>
        <w:t>phaing</w:t>
      </w:r>
      <w:proofErr w:type="spellEnd"/>
      <w:r>
        <w:t xml:space="preserve"> need to be change as define formula.</w:t>
      </w:r>
    </w:p>
    <w:p w14:paraId="66952C9D" w14:textId="298C8EB2" w:rsidR="008A2CDD" w:rsidRDefault="008A2CDD" w:rsidP="008A2CDD">
      <w:pPr>
        <w:jc w:val="left"/>
      </w:pPr>
      <w:r>
        <w:t xml:space="preserve">2 – We will increase the height of the control </w:t>
      </w:r>
      <w:r>
        <w:br/>
      </w:r>
      <w:r>
        <w:br/>
      </w:r>
      <w:r>
        <w:br/>
      </w:r>
    </w:p>
    <w:p w14:paraId="31AF9713" w14:textId="5F1F1101" w:rsidR="00922C8C" w:rsidRDefault="00276513" w:rsidP="00EF2EC8">
      <w:r w:rsidRPr="00276513">
        <w:rPr>
          <w:noProof/>
        </w:rPr>
        <w:drawing>
          <wp:inline distT="0" distB="0" distL="0" distR="0" wp14:anchorId="45DC33B9" wp14:editId="206E5355">
            <wp:extent cx="5939790" cy="39928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69A8" w14:textId="1E01B590" w:rsidR="00276513" w:rsidRDefault="00E02A16" w:rsidP="00EF2EC8">
      <w:r>
        <w:t xml:space="preserve">Below the </w:t>
      </w:r>
      <w:r w:rsidR="00B13C89">
        <w:t xml:space="preserve">detailed list of </w:t>
      </w:r>
      <w:r w:rsidR="00AB5ABE">
        <w:t xml:space="preserve">the elements there is a summary table showing total figures of the </w:t>
      </w:r>
      <w:r w:rsidR="00D11D11">
        <w:t>lines above per Level 1 (for the new cost sheet</w:t>
      </w:r>
      <w:r w:rsidR="00A823F1">
        <w:t xml:space="preserve"> version) or per cost type (in the old cost sheet version):</w:t>
      </w:r>
    </w:p>
    <w:p w14:paraId="698B85C7" w14:textId="44C62BB3" w:rsidR="00A823F1" w:rsidRDefault="00D84D9B" w:rsidP="00EF2EC8">
      <w:r w:rsidRPr="00D84D9B">
        <w:rPr>
          <w:noProof/>
        </w:rPr>
        <w:drawing>
          <wp:inline distT="0" distB="0" distL="0" distR="0" wp14:anchorId="0187522A" wp14:editId="388E0826">
            <wp:extent cx="5939790" cy="1000760"/>
            <wp:effectExtent l="0" t="0" r="381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6C3E" w14:textId="77777777" w:rsidR="00C7285C" w:rsidRDefault="00C7285C" w:rsidP="00EF2EC8"/>
    <w:p w14:paraId="43DC8DBE" w14:textId="1745F5C9" w:rsidR="00C7285C" w:rsidRDefault="00C7285C" w:rsidP="00EF2EC8">
      <w:r>
        <w:t xml:space="preserve">Total New Project Budget: is </w:t>
      </w:r>
      <w:r w:rsidR="00467F53">
        <w:t>sum of the lines below</w:t>
      </w:r>
    </w:p>
    <w:p w14:paraId="0EB93D82" w14:textId="5843053D" w:rsidR="00467F53" w:rsidRDefault="00467F53" w:rsidP="00EF2EC8">
      <w:r>
        <w:t xml:space="preserve">Total New Capex – Total of </w:t>
      </w:r>
      <w:r w:rsidR="00902A01">
        <w:t xml:space="preserve">elements </w:t>
      </w:r>
      <w:r w:rsidR="0036671D">
        <w:t>#</w:t>
      </w:r>
      <w:r>
        <w:t>1 (or Cost Type CAPEX)</w:t>
      </w:r>
    </w:p>
    <w:p w14:paraId="5308D952" w14:textId="342A49F5" w:rsidR="00467F53" w:rsidRDefault="0051689C" w:rsidP="00EF2EC8">
      <w:r>
        <w:t xml:space="preserve">Total New Special Charges </w:t>
      </w:r>
      <w:r w:rsidR="00D84D9B">
        <w:t>– Total o</w:t>
      </w:r>
      <w:r w:rsidR="00902A01">
        <w:t>f</w:t>
      </w:r>
      <w:r w:rsidR="00902A01" w:rsidRPr="00902A01">
        <w:t xml:space="preserve"> </w:t>
      </w:r>
      <w:r w:rsidR="00902A01">
        <w:t>elements</w:t>
      </w:r>
      <w:r w:rsidR="00D84D9B">
        <w:t xml:space="preserve"> </w:t>
      </w:r>
      <w:r w:rsidR="0036671D">
        <w:t>#</w:t>
      </w:r>
      <w:r w:rsidR="00902A01">
        <w:t>2</w:t>
      </w:r>
      <w:r>
        <w:t xml:space="preserve"> </w:t>
      </w:r>
      <w:r w:rsidR="00902A01">
        <w:t>(or elements cost type OPEX)</w:t>
      </w:r>
    </w:p>
    <w:p w14:paraId="547EEEFB" w14:textId="0C8D31C6" w:rsidR="00902A01" w:rsidRDefault="00902A01" w:rsidP="00EF2EC8">
      <w:r>
        <w:t xml:space="preserve">Total New </w:t>
      </w:r>
      <w:proofErr w:type="spellStart"/>
      <w:r>
        <w:t>IntraGroup</w:t>
      </w:r>
      <w:proofErr w:type="spellEnd"/>
      <w:r>
        <w:t xml:space="preserve"> – Total of elements </w:t>
      </w:r>
      <w:r w:rsidR="0036671D">
        <w:t>#</w:t>
      </w:r>
      <w:r>
        <w:t xml:space="preserve">3 (or elements costs type </w:t>
      </w:r>
      <w:proofErr w:type="spellStart"/>
      <w:r w:rsidR="002C687C">
        <w:t>IntraGroup</w:t>
      </w:r>
      <w:proofErr w:type="spellEnd"/>
      <w:r w:rsidR="002C687C">
        <w:t>)</w:t>
      </w:r>
    </w:p>
    <w:p w14:paraId="7DBE9680" w14:textId="77777777" w:rsidR="003C7C15" w:rsidRDefault="002C687C" w:rsidP="00EF2EC8">
      <w:r>
        <w:t xml:space="preserve">Total New Borrowing Costs </w:t>
      </w:r>
      <w:r w:rsidR="0036671D">
        <w:t>–</w:t>
      </w:r>
      <w:r>
        <w:t xml:space="preserve"> </w:t>
      </w:r>
      <w:r w:rsidR="0036671D">
        <w:t xml:space="preserve">Total of elements #4 (did not exist in old </w:t>
      </w:r>
      <w:r w:rsidR="003C7C15">
        <w:t>cost structure)</w:t>
      </w:r>
    </w:p>
    <w:p w14:paraId="4C89EF1F" w14:textId="77777777" w:rsidR="00965578" w:rsidRDefault="00965578" w:rsidP="00EF2EC8"/>
    <w:p w14:paraId="0E43ABDB" w14:textId="77777777" w:rsidR="008A2CDD" w:rsidRDefault="003C7C15" w:rsidP="0065765E">
      <w:pPr>
        <w:jc w:val="left"/>
      </w:pPr>
      <w:r>
        <w:t xml:space="preserve">It will be </w:t>
      </w:r>
      <w:proofErr w:type="gramStart"/>
      <w:r>
        <w:t xml:space="preserve">beneficial </w:t>
      </w:r>
      <w:r w:rsidR="0036671D">
        <w:t xml:space="preserve"> </w:t>
      </w:r>
      <w:r w:rsidR="00965578">
        <w:t>to</w:t>
      </w:r>
      <w:proofErr w:type="gramEnd"/>
      <w:r w:rsidR="00965578">
        <w:t xml:space="preserve"> repeat the column header from the table above.</w:t>
      </w:r>
      <w:r w:rsidR="008A2CDD">
        <w:br/>
      </w:r>
      <w:r w:rsidR="008A2CDD">
        <w:br/>
      </w:r>
      <w:r w:rsidR="008A2CDD">
        <w:lastRenderedPageBreak/>
        <w:br/>
      </w:r>
      <w:r w:rsidR="008A2CDD" w:rsidRPr="008A2CDD">
        <w:rPr>
          <w:highlight w:val="yellow"/>
        </w:rPr>
        <w:t>Develope</w:t>
      </w:r>
      <w:r w:rsidR="008A2CDD">
        <w:rPr>
          <w:highlight w:val="yellow"/>
        </w:rPr>
        <w:t xml:space="preserve">r </w:t>
      </w:r>
      <w:r w:rsidR="008A2CDD" w:rsidRPr="008A2CDD">
        <w:rPr>
          <w:highlight w:val="yellow"/>
        </w:rPr>
        <w:t>Comments</w:t>
      </w:r>
      <w:r w:rsidR="008A2CDD">
        <w:t xml:space="preserve"> – </w:t>
      </w:r>
      <w:r w:rsidR="008A2CDD">
        <w:br/>
        <w:t xml:space="preserve">1- </w:t>
      </w:r>
      <w:r w:rsidR="008A2CDD">
        <w:t>New row need to be added (</w:t>
      </w:r>
      <w:r w:rsidR="008A2CDD">
        <w:t>Total New Project Budget: is sum of the lines below</w:t>
      </w:r>
    </w:p>
    <w:p w14:paraId="4F6AADCD" w14:textId="66D95076" w:rsidR="008A2CDD" w:rsidRDefault="008A2CDD" w:rsidP="008A2CDD">
      <w:pPr>
        <w:jc w:val="left"/>
      </w:pPr>
      <w:r>
        <w:t xml:space="preserve">) </w:t>
      </w:r>
      <w:proofErr w:type="gramStart"/>
      <w:r>
        <w:t>and</w:t>
      </w:r>
      <w:proofErr w:type="gramEnd"/>
      <w:r>
        <w:t xml:space="preserve"> row (Total Change current budget) need to be remove.</w:t>
      </w:r>
    </w:p>
    <w:p w14:paraId="13DB5C71" w14:textId="714B625B" w:rsidR="002C687C" w:rsidRDefault="008A2CDD" w:rsidP="008A2CDD">
      <w:r>
        <w:t xml:space="preserve">2 – </w:t>
      </w:r>
      <w:r w:rsidR="0065765E">
        <w:t xml:space="preserve">Rest all four </w:t>
      </w:r>
      <w:proofErr w:type="gramStart"/>
      <w:r w:rsidR="0065765E">
        <w:t>row</w:t>
      </w:r>
      <w:proofErr w:type="gramEnd"/>
      <w:r w:rsidR="0065765E">
        <w:t xml:space="preserve"> already added.</w:t>
      </w:r>
    </w:p>
    <w:p w14:paraId="578F186C" w14:textId="77777777" w:rsidR="00965578" w:rsidRDefault="00965578" w:rsidP="00EF2EC8"/>
    <w:p w14:paraId="5EDA97C0" w14:textId="1F1E3EDF" w:rsidR="0076477B" w:rsidRDefault="00A9594F" w:rsidP="00EF2EC8">
      <w:r>
        <w:t xml:space="preserve">In the workflows parameters we use the </w:t>
      </w:r>
      <w:r w:rsidR="00210A7F">
        <w:t>V</w:t>
      </w:r>
      <w:r>
        <w:t xml:space="preserve">alue of the Change that is different (in CHF) from the value displayed in the </w:t>
      </w:r>
      <w:r w:rsidR="0066320B">
        <w:t>“addition/deduction” column.</w:t>
      </w:r>
      <w:r w:rsidR="00210A7F">
        <w:t xml:space="preserve"> The reason is that the addition/deduction includes an exchange rate evolution impact</w:t>
      </w:r>
      <w:r w:rsidR="0076477B">
        <w:t>.</w:t>
      </w:r>
      <w:r w:rsidR="00115284">
        <w:t xml:space="preserve"> </w:t>
      </w:r>
      <w:proofErr w:type="gramStart"/>
      <w:r w:rsidR="00115284">
        <w:t>Also</w:t>
      </w:r>
      <w:proofErr w:type="gramEnd"/>
      <w:r w:rsidR="00115284">
        <w:t xml:space="preserve"> we want to assess the total of all change requests to avoid that many small changes are submitted to avoid </w:t>
      </w:r>
      <w:r w:rsidR="004D5CB9">
        <w:t>higher level of approval.</w:t>
      </w:r>
      <w:r w:rsidR="0066320B">
        <w:t xml:space="preserve"> It is not always obvious to the user </w:t>
      </w:r>
      <w:r w:rsidR="0076477B">
        <w:t>and therefore we want to display the value that is used to assess the necessary approvers for the change.</w:t>
      </w:r>
    </w:p>
    <w:p w14:paraId="5E18B9B2" w14:textId="77777777" w:rsidR="0076477B" w:rsidRDefault="0076477B" w:rsidP="00EF2EC8"/>
    <w:p w14:paraId="043D9D69" w14:textId="435B9C3E" w:rsidR="0076477B" w:rsidRDefault="0076477B" w:rsidP="00EF2EC8">
      <w:r>
        <w:t xml:space="preserve">At the bottom </w:t>
      </w:r>
      <w:r w:rsidR="001A7463">
        <w:t xml:space="preserve">of the </w:t>
      </w:r>
      <w:proofErr w:type="gramStart"/>
      <w:r w:rsidR="001A7463">
        <w:t>page</w:t>
      </w:r>
      <w:proofErr w:type="gramEnd"/>
      <w:r w:rsidR="001A7463">
        <w:t xml:space="preserve"> we will show the following text with updated figure</w:t>
      </w:r>
      <w:r w:rsidR="004609B8">
        <w:t xml:space="preserve"> in CHF:</w:t>
      </w:r>
    </w:p>
    <w:p w14:paraId="23F658B4" w14:textId="434D6F82" w:rsidR="004609B8" w:rsidRDefault="004609B8" w:rsidP="00EF2EC8">
      <w:r w:rsidRPr="004609B8">
        <w:rPr>
          <w:noProof/>
        </w:rPr>
        <w:drawing>
          <wp:inline distT="0" distB="0" distL="0" distR="0" wp14:anchorId="0CBBA812" wp14:editId="28C75B94">
            <wp:extent cx="5939790" cy="17907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0DC2" w14:textId="73AA8D18" w:rsidR="0065765E" w:rsidRDefault="004609B8" w:rsidP="0065765E">
      <w:pPr>
        <w:jc w:val="left"/>
      </w:pPr>
      <w:r>
        <w:t>Do not use any columns as the text must be visible as a whole</w:t>
      </w:r>
      <w:r w:rsidR="004D5CB9">
        <w:t xml:space="preserve">. The value is calculated as follows: </w:t>
      </w:r>
      <w:r w:rsidR="00CD327A">
        <w:t xml:space="preserve">(“Total New Value (as per above) in LC” minus “Original Budget” in LC) * </w:t>
      </w:r>
      <w:r w:rsidR="00C5161E">
        <w:t>current year budget exchange rate.</w:t>
      </w:r>
      <w:r w:rsidR="0065765E">
        <w:br/>
      </w:r>
      <w:r w:rsidR="0065765E">
        <w:br/>
      </w:r>
      <w:r w:rsidR="0065765E" w:rsidRPr="008A2CDD">
        <w:rPr>
          <w:highlight w:val="yellow"/>
        </w:rPr>
        <w:t>Develope</w:t>
      </w:r>
      <w:r w:rsidR="0065765E">
        <w:rPr>
          <w:highlight w:val="yellow"/>
        </w:rPr>
        <w:t xml:space="preserve">r </w:t>
      </w:r>
      <w:r w:rsidR="0065765E" w:rsidRPr="008A2CDD">
        <w:rPr>
          <w:highlight w:val="yellow"/>
        </w:rPr>
        <w:t>Comments</w:t>
      </w:r>
      <w:r w:rsidR="0065765E">
        <w:t xml:space="preserve"> – </w:t>
      </w:r>
      <w:r w:rsidR="0065765E">
        <w:br/>
        <w:t xml:space="preserve">1- </w:t>
      </w:r>
      <w:r w:rsidR="0065765E">
        <w:t xml:space="preserve">New </w:t>
      </w:r>
      <w:proofErr w:type="spellStart"/>
      <w:r w:rsidR="0065765E">
        <w:t>Worklow</w:t>
      </w:r>
      <w:proofErr w:type="spellEnd"/>
      <w:r w:rsidR="0065765E">
        <w:t xml:space="preserve"> parameter need to be </w:t>
      </w:r>
      <w:proofErr w:type="gramStart"/>
      <w:r w:rsidR="0065765E">
        <w:t xml:space="preserve">added  </w:t>
      </w:r>
      <w:r w:rsidR="0065765E">
        <w:t>(</w:t>
      </w:r>
      <w:proofErr w:type="gramEnd"/>
      <w:r w:rsidR="0065765E">
        <w:t>“Total New Value (as per above) in LC” minus “Original Budget” in LC) * current year budget</w:t>
      </w:r>
      <w:r w:rsidR="0065765E">
        <w:t>)</w:t>
      </w:r>
    </w:p>
    <w:p w14:paraId="3F8958E9" w14:textId="0B93B9DA" w:rsidR="004609B8" w:rsidRDefault="0065765E" w:rsidP="0065765E">
      <w:pPr>
        <w:jc w:val="left"/>
      </w:pPr>
      <w:r>
        <w:t xml:space="preserve">2 – </w:t>
      </w:r>
      <w:r>
        <w:t xml:space="preserve">We will add the footer to show the below text </w:t>
      </w:r>
      <w:r>
        <w:br/>
      </w:r>
      <w:r w:rsidRPr="004609B8">
        <w:rPr>
          <w:noProof/>
        </w:rPr>
        <w:drawing>
          <wp:inline distT="0" distB="0" distL="0" distR="0" wp14:anchorId="3D4D99AA" wp14:editId="287AFA52">
            <wp:extent cx="5939790" cy="179070"/>
            <wp:effectExtent l="0" t="0" r="3810" b="0"/>
            <wp:docPr id="105518296" name="Picture 105518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266F" w14:textId="024A3353" w:rsidR="00D92CBE" w:rsidRDefault="00D92CBE" w:rsidP="000B0987">
      <w:pPr>
        <w:pStyle w:val="Heading2"/>
      </w:pPr>
      <w:r>
        <w:t>Submission tab in CHF (company currency)</w:t>
      </w:r>
    </w:p>
    <w:p w14:paraId="4F4D9511" w14:textId="5A35300B" w:rsidR="00D92CBE" w:rsidRDefault="00A531CB" w:rsidP="00EF2EC8">
      <w:r>
        <w:t>The values in CHF must follow exactly the same rules as the values in Local Currency</w:t>
      </w:r>
      <w:r w:rsidR="004821A7">
        <w:t xml:space="preserve">. Current budget value is the same as current budget value in CHF in cost sheet (based on phased </w:t>
      </w:r>
      <w:r w:rsidR="00D36314">
        <w:t xml:space="preserve">exchange rate translation). New Total Value equals EAC </w:t>
      </w:r>
      <w:r w:rsidR="00F8597D">
        <w:t xml:space="preserve">for included elements and Current Budget for excluded elements. Phased (Year) values equal EAC for included elements </w:t>
      </w:r>
      <w:r w:rsidR="007827F0">
        <w:t>and Current Budget for excluded elements.</w:t>
      </w:r>
    </w:p>
    <w:p w14:paraId="7FBFA7ED" w14:textId="239477DA" w:rsidR="007827F0" w:rsidRDefault="007827F0" w:rsidP="00EF2EC8">
      <w:r>
        <w:t xml:space="preserve">Addition/Reduction = Total New Value in CHF </w:t>
      </w:r>
      <w:r w:rsidR="009D63E4">
        <w:t xml:space="preserve">- </w:t>
      </w:r>
      <w:r>
        <w:t>Current budget in CHF</w:t>
      </w:r>
      <w:r w:rsidR="009D63E4">
        <w:t>. There is no direct translation of the Addition /Reduction from the LC value.</w:t>
      </w:r>
    </w:p>
    <w:p w14:paraId="43B65FE8" w14:textId="77777777" w:rsidR="0065765E" w:rsidRDefault="0065765E" w:rsidP="00EF2EC8"/>
    <w:p w14:paraId="7D38FAF1" w14:textId="07574B67" w:rsidR="0065765E" w:rsidRDefault="0065765E" w:rsidP="0065765E">
      <w:pPr>
        <w:jc w:val="left"/>
      </w:pPr>
      <w:r w:rsidRPr="008A2CDD">
        <w:rPr>
          <w:highlight w:val="yellow"/>
        </w:rPr>
        <w:t>Develope</w:t>
      </w:r>
      <w:r>
        <w:rPr>
          <w:highlight w:val="yellow"/>
        </w:rPr>
        <w:t xml:space="preserve">r </w:t>
      </w:r>
      <w:r w:rsidRPr="008A2CDD">
        <w:rPr>
          <w:highlight w:val="yellow"/>
        </w:rPr>
        <w:t>Comments</w:t>
      </w:r>
      <w:r>
        <w:t xml:space="preserve"> – </w:t>
      </w:r>
      <w:r>
        <w:br/>
        <w:t xml:space="preserve">1- </w:t>
      </w:r>
      <w:r>
        <w:t xml:space="preserve">Current Budget and </w:t>
      </w:r>
      <w:r>
        <w:t>Addition/Reduction</w:t>
      </w:r>
      <w:r>
        <w:t xml:space="preserve"> column is working fine.</w:t>
      </w:r>
    </w:p>
    <w:p w14:paraId="3D0B6997" w14:textId="2CCF73FE" w:rsidR="0065765E" w:rsidRDefault="0065765E" w:rsidP="0065765E">
      <w:r>
        <w:t>2 – New Total Value</w:t>
      </w:r>
      <w:r>
        <w:t xml:space="preserve"> column need to be change as per the new formula (</w:t>
      </w:r>
      <w:r>
        <w:t>EAC for included elements and Current Budget for excluded elements</w:t>
      </w:r>
      <w:r>
        <w:t>)</w:t>
      </w:r>
    </w:p>
    <w:p w14:paraId="7B826A9D" w14:textId="77777777" w:rsidR="0065765E" w:rsidRDefault="0065765E" w:rsidP="0065765E">
      <w:r>
        <w:t xml:space="preserve">3 - </w:t>
      </w:r>
      <w:r>
        <w:t>Phased (Year)</w:t>
      </w:r>
      <w:r>
        <w:t xml:space="preserve"> </w:t>
      </w:r>
      <w:r>
        <w:t>column</w:t>
      </w:r>
      <w:r>
        <w:t>s also</w:t>
      </w:r>
      <w:r>
        <w:t xml:space="preserve"> need to be change as per the new formula</w:t>
      </w:r>
      <w:r>
        <w:t xml:space="preserve"> </w:t>
      </w:r>
      <w:r>
        <w:t>(EAC for included elements and Current Budget for excluded elements)</w:t>
      </w:r>
    </w:p>
    <w:p w14:paraId="2DA487C3" w14:textId="5540F29C" w:rsidR="0065765E" w:rsidRDefault="0065765E" w:rsidP="0065765E"/>
    <w:p w14:paraId="70A89F9F" w14:textId="59E88E5B" w:rsidR="00D92CBE" w:rsidRDefault="00FE0D48" w:rsidP="000B0987">
      <w:pPr>
        <w:pStyle w:val="Heading2"/>
      </w:pPr>
      <w:r>
        <w:lastRenderedPageBreak/>
        <w:t>Changes to submission tab</w:t>
      </w:r>
      <w:r w:rsidR="000B0987">
        <w:t xml:space="preserve"> in the life of the workflow</w:t>
      </w:r>
    </w:p>
    <w:p w14:paraId="39A87E26" w14:textId="2F8F4E5D" w:rsidR="0058190D" w:rsidRDefault="005C7607" w:rsidP="0058190D">
      <w:pPr>
        <w:jc w:val="left"/>
      </w:pPr>
      <w:r>
        <w:t xml:space="preserve">The exchange rates are being updated every month and therefore </w:t>
      </w:r>
      <w:r w:rsidR="00D85D14">
        <w:t xml:space="preserve">also the values of credits in CHF are changing every month even if the values in LC would not change. </w:t>
      </w:r>
      <w:r w:rsidR="00584F77">
        <w:t xml:space="preserve">The values in the submission tab of the change request in CHF should be updated </w:t>
      </w:r>
      <w:r w:rsidR="00C140B2">
        <w:t>when the CHF values in cost sheet are updated when the change request is in the step 1 of the workflow</w:t>
      </w:r>
      <w:r w:rsidR="00AD7743">
        <w:t xml:space="preserve">. As soon as the </w:t>
      </w:r>
      <w:r w:rsidR="008F0640">
        <w:t xml:space="preserve">Workflow moves to Step 2, the values should be frozen. </w:t>
      </w:r>
      <w:r w:rsidR="008F0640" w:rsidRPr="008F0640">
        <w:rPr>
          <w:color w:val="C2D69B" w:themeColor="accent3" w:themeTint="99"/>
        </w:rPr>
        <w:t>(can be discussed if this complexifies the development).</w:t>
      </w:r>
      <w:r w:rsidR="0058190D">
        <w:rPr>
          <w:color w:val="C2D69B" w:themeColor="accent3" w:themeTint="99"/>
        </w:rPr>
        <w:br/>
      </w:r>
      <w:r w:rsidR="0058190D">
        <w:rPr>
          <w:color w:val="C2D69B" w:themeColor="accent3" w:themeTint="99"/>
        </w:rPr>
        <w:br/>
      </w:r>
      <w:r w:rsidR="0058190D" w:rsidRPr="008A2CDD">
        <w:rPr>
          <w:highlight w:val="yellow"/>
        </w:rPr>
        <w:t>Develope</w:t>
      </w:r>
      <w:r w:rsidR="0058190D">
        <w:rPr>
          <w:highlight w:val="yellow"/>
        </w:rPr>
        <w:t xml:space="preserve">r </w:t>
      </w:r>
      <w:r w:rsidR="0058190D" w:rsidRPr="008A2CDD">
        <w:rPr>
          <w:highlight w:val="yellow"/>
        </w:rPr>
        <w:t>Comments</w:t>
      </w:r>
      <w:r w:rsidR="0058190D">
        <w:t xml:space="preserve"> – </w:t>
      </w:r>
      <w:r w:rsidR="0058190D">
        <w:br/>
        <w:t xml:space="preserve">1- </w:t>
      </w:r>
      <w:r w:rsidR="0058190D">
        <w:t xml:space="preserve">This snapshot functionality is working fine. As we have implemented few </w:t>
      </w:r>
      <w:proofErr w:type="gramStart"/>
      <w:r w:rsidR="0058190D">
        <w:t>month</w:t>
      </w:r>
      <w:proofErr w:type="gramEnd"/>
      <w:r w:rsidR="0058190D">
        <w:t xml:space="preserve"> back.</w:t>
      </w:r>
    </w:p>
    <w:p w14:paraId="23C718D4" w14:textId="0FFC5BFD" w:rsidR="001F503D" w:rsidRPr="008F0640" w:rsidRDefault="0058190D" w:rsidP="00DE1F49">
      <w:pPr>
        <w:rPr>
          <w:color w:val="C2D69B" w:themeColor="accent3" w:themeTint="99"/>
        </w:rPr>
      </w:pPr>
      <w:r>
        <w:rPr>
          <w:color w:val="C2D69B" w:themeColor="accent3" w:themeTint="99"/>
        </w:rPr>
        <w:br/>
      </w:r>
    </w:p>
    <w:p w14:paraId="6F8C4881" w14:textId="121FD40F" w:rsidR="000B0987" w:rsidRDefault="000B0987" w:rsidP="000B0987">
      <w:pPr>
        <w:pStyle w:val="Heading2"/>
      </w:pPr>
      <w:r>
        <w:t>Export to excel of the change request</w:t>
      </w:r>
    </w:p>
    <w:p w14:paraId="7F69B08E" w14:textId="6610DBBC" w:rsidR="008F0640" w:rsidRDefault="00385708" w:rsidP="008F0640">
      <w:r>
        <w:t xml:space="preserve">The issue </w:t>
      </w:r>
      <w:r w:rsidR="00B05990">
        <w:t>with the current format of the form is that the “cost sheet” part has only limited number of lines and therefore it is useless.</w:t>
      </w:r>
      <w:r w:rsidR="00700784">
        <w:object w:dxaOrig="1544" w:dyaOrig="998" w14:anchorId="2FCAA8D8">
          <v:shape id="_x0000_i1026" type="#_x0000_t75" style="width:76.8pt;height:49.8pt" o:ole="">
            <v:imagedata r:id="rId17" o:title=""/>
          </v:shape>
          <o:OLEObject Type="Embed" ProgID="Excel.Sheet.12" ShapeID="_x0000_i1026" DrawAspect="Icon" ObjectID="_1774192465" r:id="rId18"/>
        </w:object>
      </w:r>
    </w:p>
    <w:p w14:paraId="44A2EC63" w14:textId="63BEF32F" w:rsidR="00B05990" w:rsidRDefault="00B05990" w:rsidP="008F0640">
      <w:r>
        <w:t>It would be</w:t>
      </w:r>
      <w:r w:rsidR="00D838F0">
        <w:t xml:space="preserve"> best if this section contains only the summary line of 0 – total project, 1-CAPEX, 2- Special Charges, 3- </w:t>
      </w:r>
      <w:proofErr w:type="spellStart"/>
      <w:r w:rsidR="00D838F0">
        <w:t>Intragropup</w:t>
      </w:r>
      <w:proofErr w:type="spellEnd"/>
      <w:r w:rsidR="00D838F0">
        <w:t xml:space="preserve">, 4-Borrowing. </w:t>
      </w:r>
    </w:p>
    <w:p w14:paraId="00DF9048" w14:textId="4CFC6044" w:rsidR="00D838F0" w:rsidRDefault="002106F0" w:rsidP="008F0640">
      <w:r w:rsidRPr="002106F0">
        <w:rPr>
          <w:noProof/>
        </w:rPr>
        <w:drawing>
          <wp:inline distT="0" distB="0" distL="0" distR="0" wp14:anchorId="0905F60C" wp14:editId="397E026C">
            <wp:extent cx="5939790" cy="1771015"/>
            <wp:effectExtent l="0" t="0" r="381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38FB" w14:textId="2DA1238E" w:rsidR="002106F0" w:rsidRDefault="002106F0" w:rsidP="008F0640">
      <w:r>
        <w:t>On top of that, the current version does not sum up the higher nodes and therefore the numbers are wrong.</w:t>
      </w:r>
    </w:p>
    <w:p w14:paraId="6C661A8E" w14:textId="43531BBA" w:rsidR="002106F0" w:rsidRDefault="00851643" w:rsidP="008F0640">
      <w:r>
        <w:t xml:space="preserve">It will be useful </w:t>
      </w:r>
      <w:r w:rsidR="00F5788D">
        <w:t xml:space="preserve">if the tab with the detailed “cost sheet” is not hidden as default. That tab can be useful and is the only way to get those the data </w:t>
      </w:r>
      <w:r w:rsidR="008A4CEC">
        <w:t>into excel.</w:t>
      </w:r>
    </w:p>
    <w:p w14:paraId="279D3E87" w14:textId="1511BD29" w:rsidR="0058190D" w:rsidRDefault="008A4327" w:rsidP="0058190D">
      <w:pPr>
        <w:jc w:val="left"/>
      </w:pPr>
      <w:r w:rsidRPr="008A4327">
        <w:rPr>
          <w:noProof/>
        </w:rPr>
        <w:drawing>
          <wp:inline distT="0" distB="0" distL="0" distR="0" wp14:anchorId="25429859" wp14:editId="06DB5D63">
            <wp:extent cx="2724530" cy="36200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90D">
        <w:br/>
      </w:r>
      <w:r w:rsidR="0058190D">
        <w:br/>
      </w:r>
      <w:r w:rsidR="0058190D" w:rsidRPr="008A2CDD">
        <w:rPr>
          <w:highlight w:val="yellow"/>
        </w:rPr>
        <w:t>Develope</w:t>
      </w:r>
      <w:r w:rsidR="0058190D">
        <w:rPr>
          <w:highlight w:val="yellow"/>
        </w:rPr>
        <w:t xml:space="preserve">r </w:t>
      </w:r>
      <w:r w:rsidR="0058190D" w:rsidRPr="008A2CDD">
        <w:rPr>
          <w:highlight w:val="yellow"/>
        </w:rPr>
        <w:t>Comments</w:t>
      </w:r>
      <w:r w:rsidR="0058190D">
        <w:t xml:space="preserve"> – </w:t>
      </w:r>
      <w:r w:rsidR="0058190D">
        <w:br/>
        <w:t>1-</w:t>
      </w:r>
      <w:r w:rsidR="0058190D">
        <w:t xml:space="preserve"> This need to be change as a whole.</w:t>
      </w:r>
    </w:p>
    <w:p w14:paraId="1780EBBE" w14:textId="567476D7" w:rsidR="00F5788D" w:rsidRDefault="00F5788D" w:rsidP="008F0640"/>
    <w:p w14:paraId="413A432A" w14:textId="4CD1165F" w:rsidR="008A4327" w:rsidRDefault="008A4327" w:rsidP="001428C5">
      <w:pPr>
        <w:pStyle w:val="Heading2"/>
      </w:pPr>
      <w:r>
        <w:t>List of change request</w:t>
      </w:r>
    </w:p>
    <w:p w14:paraId="472323B5" w14:textId="6F596009" w:rsidR="001428C5" w:rsidRDefault="001428C5" w:rsidP="008F0640">
      <w:r>
        <w:t>Review the CHF values in the header of the change request list as they do not seem to correspond to any number in the respective credit:</w:t>
      </w:r>
    </w:p>
    <w:p w14:paraId="7305E17A" w14:textId="59EA681D" w:rsidR="001428C5" w:rsidRDefault="0049501D" w:rsidP="008F0640">
      <w:r w:rsidRPr="0049501D">
        <w:rPr>
          <w:noProof/>
        </w:rPr>
        <w:lastRenderedPageBreak/>
        <w:drawing>
          <wp:inline distT="0" distB="0" distL="0" distR="0" wp14:anchorId="10A906BE" wp14:editId="78B02707">
            <wp:extent cx="5939790" cy="665480"/>
            <wp:effectExtent l="0" t="0" r="381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BEFF" w14:textId="150AC180" w:rsidR="0049501D" w:rsidRDefault="00700784" w:rsidP="008F0640">
      <w:r w:rsidRPr="00700784">
        <w:rPr>
          <w:noProof/>
        </w:rPr>
        <w:drawing>
          <wp:inline distT="0" distB="0" distL="0" distR="0" wp14:anchorId="58AE0FE9" wp14:editId="2E363032">
            <wp:extent cx="5939790" cy="824230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01B39" w14:textId="77777777" w:rsidR="008A4327" w:rsidRDefault="008A4327" w:rsidP="008F0640"/>
    <w:p w14:paraId="6219A3F8" w14:textId="77777777" w:rsidR="008A4CEC" w:rsidRDefault="008A4CEC" w:rsidP="008F0640"/>
    <w:p w14:paraId="64928710" w14:textId="71F7CC33" w:rsidR="0058190D" w:rsidRDefault="0058190D" w:rsidP="0058190D">
      <w:pPr>
        <w:jc w:val="left"/>
      </w:pPr>
      <w:r w:rsidRPr="008A2CDD">
        <w:rPr>
          <w:highlight w:val="yellow"/>
        </w:rPr>
        <w:t>Develope</w:t>
      </w:r>
      <w:r>
        <w:rPr>
          <w:highlight w:val="yellow"/>
        </w:rPr>
        <w:t xml:space="preserve">r </w:t>
      </w:r>
      <w:r w:rsidRPr="008A2CDD">
        <w:rPr>
          <w:highlight w:val="yellow"/>
        </w:rPr>
        <w:t>Comments</w:t>
      </w:r>
      <w:r>
        <w:t xml:space="preserve"> – </w:t>
      </w:r>
      <w:r>
        <w:br/>
        <w:t xml:space="preserve">1- </w:t>
      </w:r>
      <w:r>
        <w:t>Current budget and EAC will be same for all the approve change request. And change value will be available for all the not approved change request.</w:t>
      </w:r>
    </w:p>
    <w:p w14:paraId="7A3729A1" w14:textId="77777777" w:rsidR="008A4CEC" w:rsidRPr="008F0640" w:rsidRDefault="008A4CEC" w:rsidP="008F0640"/>
    <w:sectPr w:rsidR="008A4CEC" w:rsidRPr="008F0640" w:rsidSect="00DF5DC0">
      <w:headerReference w:type="default" r:id="rId23"/>
      <w:footerReference w:type="default" r:id="rId24"/>
      <w:headerReference w:type="first" r:id="rId25"/>
      <w:footerReference w:type="first" r:id="rId26"/>
      <w:pgSz w:w="11906" w:h="16838" w:code="9"/>
      <w:pgMar w:top="1701" w:right="1276" w:bottom="567" w:left="1276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1A224D" w14:textId="77777777" w:rsidR="00DF5DC0" w:rsidRDefault="00DF5DC0" w:rsidP="00EF2EC8">
      <w:r>
        <w:separator/>
      </w:r>
    </w:p>
  </w:endnote>
  <w:endnote w:type="continuationSeparator" w:id="0">
    <w:p w14:paraId="6F6A67FC" w14:textId="77777777" w:rsidR="00DF5DC0" w:rsidRDefault="00DF5DC0" w:rsidP="00EF2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estle Text TF Book">
    <w:altName w:val="Sylfaen"/>
    <w:charset w:val="00"/>
    <w:family w:val="auto"/>
    <w:pitch w:val="variable"/>
    <w:sig w:usb0="A00006FF" w:usb1="4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E64393" w14:textId="533F96A9" w:rsidR="00F02B0F" w:rsidRPr="004F5F96" w:rsidRDefault="008A4CEC" w:rsidP="00EF2EC8">
    <w:pPr>
      <w:pStyle w:val="Footer"/>
    </w:pPr>
    <w:r>
      <w:t>March 2024</w:t>
    </w:r>
    <w:r w:rsidR="004D580F">
      <w:t xml:space="preserve"> </w:t>
    </w:r>
    <w:r w:rsidR="004D580F">
      <w:tab/>
    </w:r>
    <w:r w:rsidR="004D580F">
      <w:tab/>
    </w:r>
    <w:r w:rsidR="004D580F">
      <w:tab/>
    </w:r>
    <w:r w:rsidR="00F02B0F" w:rsidRPr="004F5F96">
      <w:t xml:space="preserve">Page </w:t>
    </w:r>
    <w:sdt>
      <w:sdtPr>
        <w:id w:val="208270694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02B0F" w:rsidRPr="004F5F96">
          <w:fldChar w:fldCharType="begin"/>
        </w:r>
        <w:r w:rsidR="00F02B0F" w:rsidRPr="004F5F96">
          <w:instrText xml:space="preserve"> PAGE   \* MERGEFORMAT </w:instrText>
        </w:r>
        <w:r w:rsidR="00F02B0F" w:rsidRPr="004F5F96">
          <w:fldChar w:fldCharType="separate"/>
        </w:r>
        <w:r w:rsidR="00B456CA">
          <w:rPr>
            <w:noProof/>
          </w:rPr>
          <w:t>4</w:t>
        </w:r>
        <w:r w:rsidR="00F02B0F" w:rsidRPr="004F5F96">
          <w:rPr>
            <w:noProof/>
          </w:rPr>
          <w:fldChar w:fldCharType="end"/>
        </w:r>
      </w:sdtContent>
    </w:sdt>
  </w:p>
  <w:p w14:paraId="1A095389" w14:textId="77777777" w:rsidR="00F02B0F" w:rsidRPr="00F02B0F" w:rsidRDefault="00F02B0F" w:rsidP="00EF2E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1A79A9" w14:textId="442498C8" w:rsidR="004F5F96" w:rsidRPr="004F5F96" w:rsidRDefault="004F5F96" w:rsidP="00EF2EC8">
    <w:pPr>
      <w:pStyle w:val="Footer"/>
    </w:pPr>
    <w:r w:rsidRPr="004F5F96">
      <w:t xml:space="preserve">Page </w:t>
    </w:r>
    <w:sdt>
      <w:sdtPr>
        <w:id w:val="198357043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4F5F96">
          <w:fldChar w:fldCharType="begin"/>
        </w:r>
        <w:r w:rsidRPr="004F5F96">
          <w:instrText xml:space="preserve"> PAGE   \* MERGEFORMAT </w:instrText>
        </w:r>
        <w:r w:rsidRPr="004F5F96">
          <w:fldChar w:fldCharType="separate"/>
        </w:r>
        <w:r w:rsidR="00F02B0F">
          <w:rPr>
            <w:noProof/>
          </w:rPr>
          <w:t>1</w:t>
        </w:r>
        <w:r w:rsidRPr="004F5F96">
          <w:rPr>
            <w:noProof/>
          </w:rPr>
          <w:fldChar w:fldCharType="end"/>
        </w:r>
      </w:sdtContent>
    </w:sdt>
  </w:p>
  <w:p w14:paraId="1361AA43" w14:textId="3D0168B3" w:rsidR="004F5F96" w:rsidRPr="004F5F96" w:rsidRDefault="004F5F96" w:rsidP="00EF2EC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78BC6C" w14:textId="77777777" w:rsidR="00DF5DC0" w:rsidRDefault="00DF5DC0" w:rsidP="00EF2EC8">
      <w:r>
        <w:separator/>
      </w:r>
    </w:p>
  </w:footnote>
  <w:footnote w:type="continuationSeparator" w:id="0">
    <w:p w14:paraId="227D8990" w14:textId="77777777" w:rsidR="00DF5DC0" w:rsidRDefault="00DF5DC0" w:rsidP="00EF2E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185C37" w14:textId="741DAA28" w:rsidR="00F02B0F" w:rsidRPr="00EF2EC8" w:rsidRDefault="00F02B0F" w:rsidP="00C20573">
    <w:pPr>
      <w:pStyle w:val="Header"/>
      <w:tabs>
        <w:tab w:val="clear" w:pos="4153"/>
      </w:tabs>
      <w:spacing w:before="0"/>
      <w:rPr>
        <w:rStyle w:val="SubtleReference"/>
        <w:sz w:val="20"/>
      </w:rPr>
    </w:pPr>
    <w:r w:rsidRPr="00EF2EC8">
      <w:rPr>
        <w:rStyle w:val="SubtleReference"/>
        <w:noProof/>
        <w:sz w:val="20"/>
        <w:lang w:val="en-US"/>
      </w:rPr>
      <w:drawing>
        <wp:anchor distT="0" distB="0" distL="114300" distR="114300" simplePos="0" relativeHeight="251662336" behindDoc="0" locked="0" layoutInCell="1" allowOverlap="1" wp14:anchorId="3A73C822" wp14:editId="06D181C5">
          <wp:simplePos x="0" y="0"/>
          <wp:positionH relativeFrom="column">
            <wp:posOffset>1270</wp:posOffset>
          </wp:positionH>
          <wp:positionV relativeFrom="paragraph">
            <wp:posOffset>161</wp:posOffset>
          </wp:positionV>
          <wp:extent cx="585600" cy="599846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STLElogo-with-wordmark-oak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5600" cy="59984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10B865E" w14:textId="70190B12" w:rsidR="00F02B0F" w:rsidRDefault="00F02B0F" w:rsidP="00EF2E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245647" w14:textId="1B0E7330" w:rsidR="001E118E" w:rsidRPr="004F5F96" w:rsidRDefault="001E118E" w:rsidP="00EF2EC8">
    <w:pPr>
      <w:pStyle w:val="Header"/>
    </w:pPr>
    <w:r w:rsidRPr="004F5F96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3457AE26" wp14:editId="2CB362F7">
          <wp:simplePos x="0" y="0"/>
          <wp:positionH relativeFrom="column">
            <wp:posOffset>1270</wp:posOffset>
          </wp:positionH>
          <wp:positionV relativeFrom="paragraph">
            <wp:posOffset>161</wp:posOffset>
          </wp:positionV>
          <wp:extent cx="585600" cy="599846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STLElogo-with-wordmark-oak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5600" cy="59984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F5F96" w:rsidRPr="004F5F96">
      <w:t>PERIOD END CLOSING INSTRUCTIONS CAPEX</w:t>
    </w:r>
  </w:p>
  <w:p w14:paraId="1465C312" w14:textId="308CED04" w:rsidR="004F5F96" w:rsidRPr="004F5F96" w:rsidRDefault="004F5F96" w:rsidP="00EF2EC8">
    <w:pPr>
      <w:pStyle w:val="Header"/>
    </w:pPr>
    <w:r w:rsidRPr="004F5F96">
      <w:t>NIMT, SAP and Magnitude Reconciliation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F782E9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71CFB7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F24A27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7304AE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28EB5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5A6F3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E8435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85A214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1AC800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38044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CE204B"/>
    <w:multiLevelType w:val="hybridMultilevel"/>
    <w:tmpl w:val="2C6450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5">
      <w:start w:val="1"/>
      <w:numFmt w:val="upperLetter"/>
      <w:lvlText w:val="%3."/>
      <w:lvlJc w:val="left"/>
      <w:pPr>
        <w:ind w:left="2160" w:hanging="18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DF3842"/>
    <w:multiLevelType w:val="hybridMultilevel"/>
    <w:tmpl w:val="0E30BC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54145A"/>
    <w:multiLevelType w:val="hybridMultilevel"/>
    <w:tmpl w:val="D49E344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DF61CC"/>
    <w:multiLevelType w:val="hybridMultilevel"/>
    <w:tmpl w:val="59EC12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4232F5"/>
    <w:multiLevelType w:val="hybridMultilevel"/>
    <w:tmpl w:val="7ACEB57E"/>
    <w:lvl w:ilvl="0" w:tplc="601C71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236278"/>
    <w:multiLevelType w:val="hybridMultilevel"/>
    <w:tmpl w:val="DF9A9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0F142E"/>
    <w:multiLevelType w:val="hybridMultilevel"/>
    <w:tmpl w:val="99F49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C00FD5"/>
    <w:multiLevelType w:val="hybridMultilevel"/>
    <w:tmpl w:val="278211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FE4478"/>
    <w:multiLevelType w:val="hybridMultilevel"/>
    <w:tmpl w:val="CC44C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BD5640"/>
    <w:multiLevelType w:val="hybridMultilevel"/>
    <w:tmpl w:val="5F8E22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FD5A27"/>
    <w:multiLevelType w:val="hybridMultilevel"/>
    <w:tmpl w:val="C2CA470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7E174D"/>
    <w:multiLevelType w:val="hybridMultilevel"/>
    <w:tmpl w:val="92C897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803801"/>
    <w:multiLevelType w:val="hybridMultilevel"/>
    <w:tmpl w:val="761A3F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6C7489"/>
    <w:multiLevelType w:val="hybridMultilevel"/>
    <w:tmpl w:val="4F1674FA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9FF61BE"/>
    <w:multiLevelType w:val="hybridMultilevel"/>
    <w:tmpl w:val="84960A00"/>
    <w:lvl w:ilvl="0" w:tplc="100C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 w15:restartNumberingAfterBreak="0">
    <w:nsid w:val="2F657E1C"/>
    <w:multiLevelType w:val="hybridMultilevel"/>
    <w:tmpl w:val="728246D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846E3D"/>
    <w:multiLevelType w:val="hybridMultilevel"/>
    <w:tmpl w:val="8D94F7FC"/>
    <w:lvl w:ilvl="0" w:tplc="785A75D2">
      <w:numFmt w:val="bullet"/>
      <w:lvlText w:val="-"/>
      <w:lvlJc w:val="left"/>
      <w:pPr>
        <w:ind w:left="720" w:hanging="360"/>
      </w:pPr>
      <w:rPr>
        <w:rFonts w:ascii="Nestle Text TF Book" w:eastAsia="Times New Roman" w:hAnsi="Nestle Text TF 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1A828FA"/>
    <w:multiLevelType w:val="hybridMultilevel"/>
    <w:tmpl w:val="CB6EF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E01ABD"/>
    <w:multiLevelType w:val="hybridMultilevel"/>
    <w:tmpl w:val="31867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184D27"/>
    <w:multiLevelType w:val="hybridMultilevel"/>
    <w:tmpl w:val="3670F4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B264D9F"/>
    <w:multiLevelType w:val="hybridMultilevel"/>
    <w:tmpl w:val="44BE785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ED6674"/>
    <w:multiLevelType w:val="hybridMultilevel"/>
    <w:tmpl w:val="278211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A54CAD"/>
    <w:multiLevelType w:val="hybridMultilevel"/>
    <w:tmpl w:val="91423B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12447F9"/>
    <w:multiLevelType w:val="hybridMultilevel"/>
    <w:tmpl w:val="C5443DB0"/>
    <w:lvl w:ilvl="0" w:tplc="C652AA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2975660"/>
    <w:multiLevelType w:val="hybridMultilevel"/>
    <w:tmpl w:val="E72661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57E2B1A"/>
    <w:multiLevelType w:val="hybridMultilevel"/>
    <w:tmpl w:val="B072AB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4A0D51"/>
    <w:multiLevelType w:val="hybridMultilevel"/>
    <w:tmpl w:val="3ED269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E8D98A">
      <w:start w:val="1"/>
      <w:numFmt w:val="upperLetter"/>
      <w:lvlText w:val="%2."/>
      <w:lvlJc w:val="righ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88612C4"/>
    <w:multiLevelType w:val="hybridMultilevel"/>
    <w:tmpl w:val="21203F72"/>
    <w:lvl w:ilvl="0" w:tplc="10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48952DE5"/>
    <w:multiLevelType w:val="hybridMultilevel"/>
    <w:tmpl w:val="AB148B5C"/>
    <w:lvl w:ilvl="0" w:tplc="100C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39" w15:restartNumberingAfterBreak="0">
    <w:nsid w:val="4C1758B4"/>
    <w:multiLevelType w:val="hybridMultilevel"/>
    <w:tmpl w:val="77CC29AC"/>
    <w:lvl w:ilvl="0" w:tplc="2356035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sz w:val="16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D520A26"/>
    <w:multiLevelType w:val="hybridMultilevel"/>
    <w:tmpl w:val="E60E30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5CC3E7C"/>
    <w:multiLevelType w:val="hybridMultilevel"/>
    <w:tmpl w:val="EE2832BE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C0D3855"/>
    <w:multiLevelType w:val="hybridMultilevel"/>
    <w:tmpl w:val="38FA61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6E8D98A">
      <w:start w:val="1"/>
      <w:numFmt w:val="upperLetter"/>
      <w:lvlText w:val="%3."/>
      <w:lvlJc w:val="right"/>
      <w:pPr>
        <w:ind w:left="2160" w:hanging="18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DFE3169"/>
    <w:multiLevelType w:val="hybridMultilevel"/>
    <w:tmpl w:val="AF4A3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1EF5ACC"/>
    <w:multiLevelType w:val="hybridMultilevel"/>
    <w:tmpl w:val="00BA3D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31036D7"/>
    <w:multiLevelType w:val="hybridMultilevel"/>
    <w:tmpl w:val="4F88A37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C4848E5"/>
    <w:multiLevelType w:val="multilevel"/>
    <w:tmpl w:val="3DE25B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6D2B5F91"/>
    <w:multiLevelType w:val="hybridMultilevel"/>
    <w:tmpl w:val="16E253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F124873"/>
    <w:multiLevelType w:val="multilevel"/>
    <w:tmpl w:val="E5F6CDE2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9" w15:restartNumberingAfterBreak="0">
    <w:nsid w:val="770A07FE"/>
    <w:multiLevelType w:val="hybridMultilevel"/>
    <w:tmpl w:val="99D86350"/>
    <w:lvl w:ilvl="0" w:tplc="100C000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765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837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909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981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1053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1256" w:hanging="360"/>
      </w:pPr>
      <w:rPr>
        <w:rFonts w:ascii="Wingdings" w:hAnsi="Wingdings" w:hint="default"/>
      </w:rPr>
    </w:lvl>
  </w:abstractNum>
  <w:abstractNum w:abstractNumId="50" w15:restartNumberingAfterBreak="0">
    <w:nsid w:val="795C11B7"/>
    <w:multiLevelType w:val="hybridMultilevel"/>
    <w:tmpl w:val="B3D482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418370">
    <w:abstractNumId w:val="9"/>
  </w:num>
  <w:num w:numId="2" w16cid:durableId="952132300">
    <w:abstractNumId w:val="7"/>
  </w:num>
  <w:num w:numId="3" w16cid:durableId="729034704">
    <w:abstractNumId w:val="6"/>
  </w:num>
  <w:num w:numId="4" w16cid:durableId="1581940650">
    <w:abstractNumId w:val="5"/>
  </w:num>
  <w:num w:numId="5" w16cid:durableId="1728146422">
    <w:abstractNumId w:val="4"/>
  </w:num>
  <w:num w:numId="6" w16cid:durableId="1296641826">
    <w:abstractNumId w:val="8"/>
  </w:num>
  <w:num w:numId="7" w16cid:durableId="1721976602">
    <w:abstractNumId w:val="3"/>
  </w:num>
  <w:num w:numId="8" w16cid:durableId="813563982">
    <w:abstractNumId w:val="2"/>
  </w:num>
  <w:num w:numId="9" w16cid:durableId="708454641">
    <w:abstractNumId w:val="1"/>
  </w:num>
  <w:num w:numId="10" w16cid:durableId="1704474795">
    <w:abstractNumId w:val="0"/>
  </w:num>
  <w:num w:numId="11" w16cid:durableId="112211249">
    <w:abstractNumId w:val="45"/>
  </w:num>
  <w:num w:numId="12" w16cid:durableId="510225420">
    <w:abstractNumId w:val="32"/>
  </w:num>
  <w:num w:numId="13" w16cid:durableId="458493917">
    <w:abstractNumId w:val="24"/>
  </w:num>
  <w:num w:numId="14" w16cid:durableId="449982130">
    <w:abstractNumId w:val="38"/>
  </w:num>
  <w:num w:numId="15" w16cid:durableId="25520760">
    <w:abstractNumId w:val="20"/>
  </w:num>
  <w:num w:numId="16" w16cid:durableId="1996715710">
    <w:abstractNumId w:val="50"/>
  </w:num>
  <w:num w:numId="17" w16cid:durableId="1925341114">
    <w:abstractNumId w:val="22"/>
  </w:num>
  <w:num w:numId="18" w16cid:durableId="790981835">
    <w:abstractNumId w:val="33"/>
  </w:num>
  <w:num w:numId="19" w16cid:durableId="1325936603">
    <w:abstractNumId w:val="39"/>
  </w:num>
  <w:num w:numId="20" w16cid:durableId="893278107">
    <w:abstractNumId w:val="18"/>
  </w:num>
  <w:num w:numId="21" w16cid:durableId="2102334486">
    <w:abstractNumId w:val="14"/>
  </w:num>
  <w:num w:numId="22" w16cid:durableId="675690522">
    <w:abstractNumId w:val="27"/>
  </w:num>
  <w:num w:numId="23" w16cid:durableId="1443108732">
    <w:abstractNumId w:val="15"/>
  </w:num>
  <w:num w:numId="24" w16cid:durableId="1434276437">
    <w:abstractNumId w:val="40"/>
  </w:num>
  <w:num w:numId="25" w16cid:durableId="1745950324">
    <w:abstractNumId w:val="37"/>
  </w:num>
  <w:num w:numId="26" w16cid:durableId="1078869435">
    <w:abstractNumId w:val="23"/>
  </w:num>
  <w:num w:numId="27" w16cid:durableId="507528476">
    <w:abstractNumId w:val="25"/>
  </w:num>
  <w:num w:numId="28" w16cid:durableId="258801747">
    <w:abstractNumId w:val="12"/>
  </w:num>
  <w:num w:numId="29" w16cid:durableId="571549607">
    <w:abstractNumId w:val="47"/>
  </w:num>
  <w:num w:numId="30" w16cid:durableId="799425279">
    <w:abstractNumId w:val="30"/>
  </w:num>
  <w:num w:numId="31" w16cid:durableId="1731995496">
    <w:abstractNumId w:val="44"/>
  </w:num>
  <w:num w:numId="32" w16cid:durableId="1924215545">
    <w:abstractNumId w:val="11"/>
  </w:num>
  <w:num w:numId="33" w16cid:durableId="1017076290">
    <w:abstractNumId w:val="34"/>
  </w:num>
  <w:num w:numId="34" w16cid:durableId="2066753674">
    <w:abstractNumId w:val="19"/>
  </w:num>
  <w:num w:numId="35" w16cid:durableId="1247302732">
    <w:abstractNumId w:val="10"/>
  </w:num>
  <w:num w:numId="36" w16cid:durableId="2052991949">
    <w:abstractNumId w:val="42"/>
  </w:num>
  <w:num w:numId="37" w16cid:durableId="283391955">
    <w:abstractNumId w:val="13"/>
  </w:num>
  <w:num w:numId="38" w16cid:durableId="1159351254">
    <w:abstractNumId w:val="35"/>
  </w:num>
  <w:num w:numId="39" w16cid:durableId="952857637">
    <w:abstractNumId w:val="36"/>
  </w:num>
  <w:num w:numId="40" w16cid:durableId="1956515689">
    <w:abstractNumId w:val="21"/>
  </w:num>
  <w:num w:numId="41" w16cid:durableId="123232339">
    <w:abstractNumId w:val="31"/>
  </w:num>
  <w:num w:numId="42" w16cid:durableId="1820027569">
    <w:abstractNumId w:val="17"/>
  </w:num>
  <w:num w:numId="43" w16cid:durableId="1236277809">
    <w:abstractNumId w:val="26"/>
  </w:num>
  <w:num w:numId="44" w16cid:durableId="938563155">
    <w:abstractNumId w:val="46"/>
  </w:num>
  <w:num w:numId="45" w16cid:durableId="519781148">
    <w:abstractNumId w:val="48"/>
  </w:num>
  <w:num w:numId="46" w16cid:durableId="1971401378">
    <w:abstractNumId w:val="4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7" w16cid:durableId="1695881400">
    <w:abstractNumId w:val="16"/>
  </w:num>
  <w:num w:numId="48" w16cid:durableId="1640257336">
    <w:abstractNumId w:val="48"/>
  </w:num>
  <w:num w:numId="49" w16cid:durableId="1216506360">
    <w:abstractNumId w:val="28"/>
  </w:num>
  <w:num w:numId="50" w16cid:durableId="1341201583">
    <w:abstractNumId w:val="43"/>
  </w:num>
  <w:num w:numId="51" w16cid:durableId="1526595688">
    <w:abstractNumId w:val="29"/>
  </w:num>
  <w:num w:numId="52" w16cid:durableId="1467117614">
    <w:abstractNumId w:val="41"/>
  </w:num>
  <w:num w:numId="53" w16cid:durableId="520627044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B4"/>
    <w:rsid w:val="000003C3"/>
    <w:rsid w:val="000034F7"/>
    <w:rsid w:val="00015494"/>
    <w:rsid w:val="00015AF9"/>
    <w:rsid w:val="000227E3"/>
    <w:rsid w:val="00027D89"/>
    <w:rsid w:val="0003174A"/>
    <w:rsid w:val="00032219"/>
    <w:rsid w:val="00035EB2"/>
    <w:rsid w:val="000373A4"/>
    <w:rsid w:val="0004058D"/>
    <w:rsid w:val="00040673"/>
    <w:rsid w:val="00040B2C"/>
    <w:rsid w:val="00040CAE"/>
    <w:rsid w:val="00040D65"/>
    <w:rsid w:val="00044BBA"/>
    <w:rsid w:val="0005146E"/>
    <w:rsid w:val="0005410B"/>
    <w:rsid w:val="000563D5"/>
    <w:rsid w:val="000622FA"/>
    <w:rsid w:val="000635F1"/>
    <w:rsid w:val="000658A8"/>
    <w:rsid w:val="00066A95"/>
    <w:rsid w:val="000720FC"/>
    <w:rsid w:val="00073D1F"/>
    <w:rsid w:val="000856BE"/>
    <w:rsid w:val="00093784"/>
    <w:rsid w:val="000961E7"/>
    <w:rsid w:val="000966AF"/>
    <w:rsid w:val="000A2BB2"/>
    <w:rsid w:val="000A7869"/>
    <w:rsid w:val="000B042E"/>
    <w:rsid w:val="000B0987"/>
    <w:rsid w:val="000C1DD1"/>
    <w:rsid w:val="000C246B"/>
    <w:rsid w:val="000C61A7"/>
    <w:rsid w:val="000D080C"/>
    <w:rsid w:val="000D30AA"/>
    <w:rsid w:val="000D7C0B"/>
    <w:rsid w:val="000E1DD7"/>
    <w:rsid w:val="000E2701"/>
    <w:rsid w:val="000E5893"/>
    <w:rsid w:val="000F02EF"/>
    <w:rsid w:val="000F748C"/>
    <w:rsid w:val="000F7FFB"/>
    <w:rsid w:val="0010022A"/>
    <w:rsid w:val="00100BEB"/>
    <w:rsid w:val="001047FA"/>
    <w:rsid w:val="00111D6C"/>
    <w:rsid w:val="00113411"/>
    <w:rsid w:val="001139B3"/>
    <w:rsid w:val="00115284"/>
    <w:rsid w:val="0011622F"/>
    <w:rsid w:val="0011638B"/>
    <w:rsid w:val="0013364A"/>
    <w:rsid w:val="001358EB"/>
    <w:rsid w:val="00137DCF"/>
    <w:rsid w:val="0014257F"/>
    <w:rsid w:val="001428C5"/>
    <w:rsid w:val="001430DB"/>
    <w:rsid w:val="00145CE2"/>
    <w:rsid w:val="00146FD3"/>
    <w:rsid w:val="00151316"/>
    <w:rsid w:val="001527F2"/>
    <w:rsid w:val="00157946"/>
    <w:rsid w:val="001614FE"/>
    <w:rsid w:val="0016204F"/>
    <w:rsid w:val="00164ACC"/>
    <w:rsid w:val="00166809"/>
    <w:rsid w:val="00174060"/>
    <w:rsid w:val="00181324"/>
    <w:rsid w:val="00182365"/>
    <w:rsid w:val="001824F4"/>
    <w:rsid w:val="001833C6"/>
    <w:rsid w:val="0018629B"/>
    <w:rsid w:val="00187F16"/>
    <w:rsid w:val="0019174F"/>
    <w:rsid w:val="0019584D"/>
    <w:rsid w:val="0019650A"/>
    <w:rsid w:val="001A1B9F"/>
    <w:rsid w:val="001A33BA"/>
    <w:rsid w:val="001A36CA"/>
    <w:rsid w:val="001A51E8"/>
    <w:rsid w:val="001A7463"/>
    <w:rsid w:val="001A7E21"/>
    <w:rsid w:val="001B0695"/>
    <w:rsid w:val="001B0FA9"/>
    <w:rsid w:val="001B4D40"/>
    <w:rsid w:val="001B6C3E"/>
    <w:rsid w:val="001C35BC"/>
    <w:rsid w:val="001C3868"/>
    <w:rsid w:val="001D1B3D"/>
    <w:rsid w:val="001D2AB6"/>
    <w:rsid w:val="001D2D80"/>
    <w:rsid w:val="001D3448"/>
    <w:rsid w:val="001D572C"/>
    <w:rsid w:val="001D752C"/>
    <w:rsid w:val="001E048B"/>
    <w:rsid w:val="001E118E"/>
    <w:rsid w:val="001E4162"/>
    <w:rsid w:val="001E546B"/>
    <w:rsid w:val="001F09BA"/>
    <w:rsid w:val="001F37BC"/>
    <w:rsid w:val="001F442E"/>
    <w:rsid w:val="001F503D"/>
    <w:rsid w:val="001F674F"/>
    <w:rsid w:val="00200A88"/>
    <w:rsid w:val="0020365F"/>
    <w:rsid w:val="00205EBE"/>
    <w:rsid w:val="002106F0"/>
    <w:rsid w:val="00210A7F"/>
    <w:rsid w:val="00212DD1"/>
    <w:rsid w:val="002138D0"/>
    <w:rsid w:val="002144F9"/>
    <w:rsid w:val="00214C71"/>
    <w:rsid w:val="00214E32"/>
    <w:rsid w:val="00215DC0"/>
    <w:rsid w:val="002160CA"/>
    <w:rsid w:val="00220D14"/>
    <w:rsid w:val="002273EA"/>
    <w:rsid w:val="0022791D"/>
    <w:rsid w:val="00232475"/>
    <w:rsid w:val="00233057"/>
    <w:rsid w:val="00237768"/>
    <w:rsid w:val="00240A8C"/>
    <w:rsid w:val="002428BB"/>
    <w:rsid w:val="00244016"/>
    <w:rsid w:val="00246B7D"/>
    <w:rsid w:val="00255B91"/>
    <w:rsid w:val="00257F74"/>
    <w:rsid w:val="002637B8"/>
    <w:rsid w:val="00266102"/>
    <w:rsid w:val="0027251B"/>
    <w:rsid w:val="002748FE"/>
    <w:rsid w:val="00276513"/>
    <w:rsid w:val="0028670D"/>
    <w:rsid w:val="00286BC1"/>
    <w:rsid w:val="00286E06"/>
    <w:rsid w:val="002908AA"/>
    <w:rsid w:val="002A1ADE"/>
    <w:rsid w:val="002A3F25"/>
    <w:rsid w:val="002A78A7"/>
    <w:rsid w:val="002B07BA"/>
    <w:rsid w:val="002B4343"/>
    <w:rsid w:val="002B6002"/>
    <w:rsid w:val="002C0784"/>
    <w:rsid w:val="002C4B24"/>
    <w:rsid w:val="002C4CE6"/>
    <w:rsid w:val="002C687C"/>
    <w:rsid w:val="002C6ED9"/>
    <w:rsid w:val="002D2AB0"/>
    <w:rsid w:val="002D2B29"/>
    <w:rsid w:val="002D3C1C"/>
    <w:rsid w:val="002E7C14"/>
    <w:rsid w:val="002F0886"/>
    <w:rsid w:val="002F2BFA"/>
    <w:rsid w:val="002F3859"/>
    <w:rsid w:val="002F44DD"/>
    <w:rsid w:val="003006E1"/>
    <w:rsid w:val="00302B87"/>
    <w:rsid w:val="003039B9"/>
    <w:rsid w:val="003111AC"/>
    <w:rsid w:val="00311754"/>
    <w:rsid w:val="0031594C"/>
    <w:rsid w:val="003231D6"/>
    <w:rsid w:val="00325CCD"/>
    <w:rsid w:val="00330481"/>
    <w:rsid w:val="00330E75"/>
    <w:rsid w:val="00331098"/>
    <w:rsid w:val="00333FA0"/>
    <w:rsid w:val="00336E19"/>
    <w:rsid w:val="00336F0D"/>
    <w:rsid w:val="00342175"/>
    <w:rsid w:val="003428DF"/>
    <w:rsid w:val="00345412"/>
    <w:rsid w:val="003454D8"/>
    <w:rsid w:val="00350C38"/>
    <w:rsid w:val="003559EC"/>
    <w:rsid w:val="0036519B"/>
    <w:rsid w:val="003656FB"/>
    <w:rsid w:val="0036671D"/>
    <w:rsid w:val="00366850"/>
    <w:rsid w:val="00366FF1"/>
    <w:rsid w:val="0036733D"/>
    <w:rsid w:val="00370643"/>
    <w:rsid w:val="0037647C"/>
    <w:rsid w:val="00383AE9"/>
    <w:rsid w:val="00385708"/>
    <w:rsid w:val="0039029E"/>
    <w:rsid w:val="00390DDE"/>
    <w:rsid w:val="00390F3D"/>
    <w:rsid w:val="0039521B"/>
    <w:rsid w:val="00397F02"/>
    <w:rsid w:val="003A054C"/>
    <w:rsid w:val="003A57C3"/>
    <w:rsid w:val="003A5A4D"/>
    <w:rsid w:val="003B09CF"/>
    <w:rsid w:val="003B1C8D"/>
    <w:rsid w:val="003B1D5B"/>
    <w:rsid w:val="003B4BB3"/>
    <w:rsid w:val="003C05B3"/>
    <w:rsid w:val="003C2C69"/>
    <w:rsid w:val="003C5BF4"/>
    <w:rsid w:val="003C73CC"/>
    <w:rsid w:val="003C7C15"/>
    <w:rsid w:val="003D10AC"/>
    <w:rsid w:val="003D287D"/>
    <w:rsid w:val="003E6247"/>
    <w:rsid w:val="003E6824"/>
    <w:rsid w:val="003F7E18"/>
    <w:rsid w:val="00400C49"/>
    <w:rsid w:val="00401933"/>
    <w:rsid w:val="0041056C"/>
    <w:rsid w:val="004164EA"/>
    <w:rsid w:val="00420171"/>
    <w:rsid w:val="004211CD"/>
    <w:rsid w:val="00430562"/>
    <w:rsid w:val="00432411"/>
    <w:rsid w:val="004373FF"/>
    <w:rsid w:val="00437F05"/>
    <w:rsid w:val="00440DFB"/>
    <w:rsid w:val="00442F96"/>
    <w:rsid w:val="004434C4"/>
    <w:rsid w:val="00445C8E"/>
    <w:rsid w:val="00450180"/>
    <w:rsid w:val="0045509B"/>
    <w:rsid w:val="004609B8"/>
    <w:rsid w:val="00463EA3"/>
    <w:rsid w:val="00467F53"/>
    <w:rsid w:val="00470569"/>
    <w:rsid w:val="00472121"/>
    <w:rsid w:val="00473529"/>
    <w:rsid w:val="004821A7"/>
    <w:rsid w:val="00484C2F"/>
    <w:rsid w:val="00485010"/>
    <w:rsid w:val="00490394"/>
    <w:rsid w:val="00492DAD"/>
    <w:rsid w:val="004932B6"/>
    <w:rsid w:val="0049333A"/>
    <w:rsid w:val="0049501D"/>
    <w:rsid w:val="00495E0B"/>
    <w:rsid w:val="00497A08"/>
    <w:rsid w:val="004A2734"/>
    <w:rsid w:val="004A68C3"/>
    <w:rsid w:val="004A6B38"/>
    <w:rsid w:val="004B26B4"/>
    <w:rsid w:val="004D1D4E"/>
    <w:rsid w:val="004D580F"/>
    <w:rsid w:val="004D5971"/>
    <w:rsid w:val="004D5CB9"/>
    <w:rsid w:val="004E1C65"/>
    <w:rsid w:val="004E30D4"/>
    <w:rsid w:val="004F5F96"/>
    <w:rsid w:val="005058CC"/>
    <w:rsid w:val="00511ACF"/>
    <w:rsid w:val="0051354D"/>
    <w:rsid w:val="00515AE2"/>
    <w:rsid w:val="0051689C"/>
    <w:rsid w:val="00521616"/>
    <w:rsid w:val="0052686A"/>
    <w:rsid w:val="005301D5"/>
    <w:rsid w:val="005361CF"/>
    <w:rsid w:val="005429B7"/>
    <w:rsid w:val="00542FA5"/>
    <w:rsid w:val="00550449"/>
    <w:rsid w:val="0055393A"/>
    <w:rsid w:val="00560CAB"/>
    <w:rsid w:val="00564CC9"/>
    <w:rsid w:val="00566A6C"/>
    <w:rsid w:val="00571C2B"/>
    <w:rsid w:val="005725A8"/>
    <w:rsid w:val="00577155"/>
    <w:rsid w:val="00577C84"/>
    <w:rsid w:val="0058190D"/>
    <w:rsid w:val="00584F77"/>
    <w:rsid w:val="00585477"/>
    <w:rsid w:val="00585C77"/>
    <w:rsid w:val="00586A66"/>
    <w:rsid w:val="00592689"/>
    <w:rsid w:val="005931E6"/>
    <w:rsid w:val="00597690"/>
    <w:rsid w:val="005A1893"/>
    <w:rsid w:val="005A48F6"/>
    <w:rsid w:val="005A717F"/>
    <w:rsid w:val="005B3F0C"/>
    <w:rsid w:val="005C09F3"/>
    <w:rsid w:val="005C27B4"/>
    <w:rsid w:val="005C7607"/>
    <w:rsid w:val="005D3CDB"/>
    <w:rsid w:val="005D54CD"/>
    <w:rsid w:val="005E0EAF"/>
    <w:rsid w:val="005E2122"/>
    <w:rsid w:val="005E2CA4"/>
    <w:rsid w:val="005E3DF8"/>
    <w:rsid w:val="005F546F"/>
    <w:rsid w:val="005F652A"/>
    <w:rsid w:val="00617CFF"/>
    <w:rsid w:val="00620E93"/>
    <w:rsid w:val="00631BBA"/>
    <w:rsid w:val="00644F25"/>
    <w:rsid w:val="006468F1"/>
    <w:rsid w:val="00647AE9"/>
    <w:rsid w:val="006541A8"/>
    <w:rsid w:val="0065547C"/>
    <w:rsid w:val="0065625E"/>
    <w:rsid w:val="0065765E"/>
    <w:rsid w:val="00657700"/>
    <w:rsid w:val="006617C6"/>
    <w:rsid w:val="0066320B"/>
    <w:rsid w:val="00665547"/>
    <w:rsid w:val="00665FAE"/>
    <w:rsid w:val="00670F39"/>
    <w:rsid w:val="00675426"/>
    <w:rsid w:val="00675F93"/>
    <w:rsid w:val="0067776C"/>
    <w:rsid w:val="00685E1E"/>
    <w:rsid w:val="00687D04"/>
    <w:rsid w:val="006956C5"/>
    <w:rsid w:val="006A3F6C"/>
    <w:rsid w:val="006A4CE7"/>
    <w:rsid w:val="006A5174"/>
    <w:rsid w:val="006A6E56"/>
    <w:rsid w:val="006B0304"/>
    <w:rsid w:val="006B4062"/>
    <w:rsid w:val="006B42B7"/>
    <w:rsid w:val="006B5143"/>
    <w:rsid w:val="006C1E25"/>
    <w:rsid w:val="006C1FB0"/>
    <w:rsid w:val="006C4F24"/>
    <w:rsid w:val="006C6D18"/>
    <w:rsid w:val="006C7DB4"/>
    <w:rsid w:val="006D3A05"/>
    <w:rsid w:val="006E0A29"/>
    <w:rsid w:val="006E2722"/>
    <w:rsid w:val="006F1B76"/>
    <w:rsid w:val="006F421C"/>
    <w:rsid w:val="00700784"/>
    <w:rsid w:val="007209C9"/>
    <w:rsid w:val="0072598C"/>
    <w:rsid w:val="00725AF7"/>
    <w:rsid w:val="00726D73"/>
    <w:rsid w:val="0073463D"/>
    <w:rsid w:val="00735BAE"/>
    <w:rsid w:val="00736FF9"/>
    <w:rsid w:val="00744059"/>
    <w:rsid w:val="0075098F"/>
    <w:rsid w:val="007532B5"/>
    <w:rsid w:val="00761A39"/>
    <w:rsid w:val="0076477B"/>
    <w:rsid w:val="00764D70"/>
    <w:rsid w:val="00772175"/>
    <w:rsid w:val="00772FC3"/>
    <w:rsid w:val="007745DB"/>
    <w:rsid w:val="0078116B"/>
    <w:rsid w:val="007827F0"/>
    <w:rsid w:val="007837E0"/>
    <w:rsid w:val="007925E3"/>
    <w:rsid w:val="00796994"/>
    <w:rsid w:val="00796D6B"/>
    <w:rsid w:val="00796E34"/>
    <w:rsid w:val="007A313E"/>
    <w:rsid w:val="007A4C05"/>
    <w:rsid w:val="007A6099"/>
    <w:rsid w:val="007B2C09"/>
    <w:rsid w:val="007C0DD1"/>
    <w:rsid w:val="007D3364"/>
    <w:rsid w:val="007D7944"/>
    <w:rsid w:val="007E3001"/>
    <w:rsid w:val="007F1CE5"/>
    <w:rsid w:val="007F5DE0"/>
    <w:rsid w:val="00803003"/>
    <w:rsid w:val="0080310F"/>
    <w:rsid w:val="00806346"/>
    <w:rsid w:val="008117E8"/>
    <w:rsid w:val="008160D7"/>
    <w:rsid w:val="00816852"/>
    <w:rsid w:val="00816D6A"/>
    <w:rsid w:val="00821D1A"/>
    <w:rsid w:val="00821D46"/>
    <w:rsid w:val="008265D3"/>
    <w:rsid w:val="00835603"/>
    <w:rsid w:val="0083690A"/>
    <w:rsid w:val="00836AF3"/>
    <w:rsid w:val="00844336"/>
    <w:rsid w:val="008445A8"/>
    <w:rsid w:val="0084668E"/>
    <w:rsid w:val="00851643"/>
    <w:rsid w:val="008604F3"/>
    <w:rsid w:val="0086187A"/>
    <w:rsid w:val="00865026"/>
    <w:rsid w:val="00865114"/>
    <w:rsid w:val="00865A62"/>
    <w:rsid w:val="00871B44"/>
    <w:rsid w:val="00873186"/>
    <w:rsid w:val="00876073"/>
    <w:rsid w:val="00877631"/>
    <w:rsid w:val="00880A1C"/>
    <w:rsid w:val="00880FC3"/>
    <w:rsid w:val="00881120"/>
    <w:rsid w:val="0088207A"/>
    <w:rsid w:val="00892212"/>
    <w:rsid w:val="008A0D5E"/>
    <w:rsid w:val="008A1DBF"/>
    <w:rsid w:val="008A2CDD"/>
    <w:rsid w:val="008A2F4F"/>
    <w:rsid w:val="008A421D"/>
    <w:rsid w:val="008A4327"/>
    <w:rsid w:val="008A4CEC"/>
    <w:rsid w:val="008A6F82"/>
    <w:rsid w:val="008B04A8"/>
    <w:rsid w:val="008B5676"/>
    <w:rsid w:val="008C0E9E"/>
    <w:rsid w:val="008C1546"/>
    <w:rsid w:val="008C38F8"/>
    <w:rsid w:val="008C6801"/>
    <w:rsid w:val="008E0197"/>
    <w:rsid w:val="008E0C85"/>
    <w:rsid w:val="008E4ADD"/>
    <w:rsid w:val="008E541B"/>
    <w:rsid w:val="008F0640"/>
    <w:rsid w:val="008F13FE"/>
    <w:rsid w:val="008F5BE7"/>
    <w:rsid w:val="00900D41"/>
    <w:rsid w:val="00900F9A"/>
    <w:rsid w:val="009011F5"/>
    <w:rsid w:val="009014FB"/>
    <w:rsid w:val="00902A01"/>
    <w:rsid w:val="00907CCC"/>
    <w:rsid w:val="0091506A"/>
    <w:rsid w:val="009168FF"/>
    <w:rsid w:val="00922C8C"/>
    <w:rsid w:val="0092334F"/>
    <w:rsid w:val="00923F12"/>
    <w:rsid w:val="00926EE8"/>
    <w:rsid w:val="0093376B"/>
    <w:rsid w:val="00934CA8"/>
    <w:rsid w:val="00935C4B"/>
    <w:rsid w:val="00943568"/>
    <w:rsid w:val="00953202"/>
    <w:rsid w:val="00955618"/>
    <w:rsid w:val="00961CB7"/>
    <w:rsid w:val="00964DE5"/>
    <w:rsid w:val="00965578"/>
    <w:rsid w:val="009658BF"/>
    <w:rsid w:val="00967BEE"/>
    <w:rsid w:val="009777BC"/>
    <w:rsid w:val="00977CB6"/>
    <w:rsid w:val="009849DB"/>
    <w:rsid w:val="00984C91"/>
    <w:rsid w:val="00984E0B"/>
    <w:rsid w:val="00991AED"/>
    <w:rsid w:val="00991F7C"/>
    <w:rsid w:val="009945DA"/>
    <w:rsid w:val="009957B9"/>
    <w:rsid w:val="00995C24"/>
    <w:rsid w:val="009A0A92"/>
    <w:rsid w:val="009A4382"/>
    <w:rsid w:val="009A5179"/>
    <w:rsid w:val="009A52A7"/>
    <w:rsid w:val="009A6E8F"/>
    <w:rsid w:val="009B2B42"/>
    <w:rsid w:val="009B5B9C"/>
    <w:rsid w:val="009B7DB5"/>
    <w:rsid w:val="009C1B9B"/>
    <w:rsid w:val="009D0EAD"/>
    <w:rsid w:val="009D63E4"/>
    <w:rsid w:val="009E1658"/>
    <w:rsid w:val="009E1D6C"/>
    <w:rsid w:val="009E25A7"/>
    <w:rsid w:val="009E532F"/>
    <w:rsid w:val="009E7092"/>
    <w:rsid w:val="009F125B"/>
    <w:rsid w:val="00A00339"/>
    <w:rsid w:val="00A005C9"/>
    <w:rsid w:val="00A009EF"/>
    <w:rsid w:val="00A0334B"/>
    <w:rsid w:val="00A03C1E"/>
    <w:rsid w:val="00A13E7A"/>
    <w:rsid w:val="00A14A66"/>
    <w:rsid w:val="00A159FD"/>
    <w:rsid w:val="00A228A2"/>
    <w:rsid w:val="00A35348"/>
    <w:rsid w:val="00A41269"/>
    <w:rsid w:val="00A42962"/>
    <w:rsid w:val="00A43181"/>
    <w:rsid w:val="00A44549"/>
    <w:rsid w:val="00A479DD"/>
    <w:rsid w:val="00A531CB"/>
    <w:rsid w:val="00A5714B"/>
    <w:rsid w:val="00A5740B"/>
    <w:rsid w:val="00A64D1D"/>
    <w:rsid w:val="00A6625A"/>
    <w:rsid w:val="00A739F7"/>
    <w:rsid w:val="00A73B8B"/>
    <w:rsid w:val="00A76641"/>
    <w:rsid w:val="00A80A43"/>
    <w:rsid w:val="00A80B21"/>
    <w:rsid w:val="00A80FFF"/>
    <w:rsid w:val="00A823F1"/>
    <w:rsid w:val="00A87BD3"/>
    <w:rsid w:val="00A9594F"/>
    <w:rsid w:val="00AA28D4"/>
    <w:rsid w:val="00AA366A"/>
    <w:rsid w:val="00AA3D48"/>
    <w:rsid w:val="00AA4823"/>
    <w:rsid w:val="00AB4A16"/>
    <w:rsid w:val="00AB5ABE"/>
    <w:rsid w:val="00AC06ED"/>
    <w:rsid w:val="00AC1660"/>
    <w:rsid w:val="00AC1B80"/>
    <w:rsid w:val="00AD08EF"/>
    <w:rsid w:val="00AD6178"/>
    <w:rsid w:val="00AD7743"/>
    <w:rsid w:val="00AF147D"/>
    <w:rsid w:val="00AF609F"/>
    <w:rsid w:val="00B04B3D"/>
    <w:rsid w:val="00B05990"/>
    <w:rsid w:val="00B06E3E"/>
    <w:rsid w:val="00B07507"/>
    <w:rsid w:val="00B134F3"/>
    <w:rsid w:val="00B13C89"/>
    <w:rsid w:val="00B156C6"/>
    <w:rsid w:val="00B20CEE"/>
    <w:rsid w:val="00B22963"/>
    <w:rsid w:val="00B23DBF"/>
    <w:rsid w:val="00B279E5"/>
    <w:rsid w:val="00B30ED1"/>
    <w:rsid w:val="00B31070"/>
    <w:rsid w:val="00B3460B"/>
    <w:rsid w:val="00B36673"/>
    <w:rsid w:val="00B3683D"/>
    <w:rsid w:val="00B37064"/>
    <w:rsid w:val="00B37187"/>
    <w:rsid w:val="00B4076E"/>
    <w:rsid w:val="00B41DDD"/>
    <w:rsid w:val="00B42442"/>
    <w:rsid w:val="00B456CA"/>
    <w:rsid w:val="00B5113A"/>
    <w:rsid w:val="00B53541"/>
    <w:rsid w:val="00B57C02"/>
    <w:rsid w:val="00B62BBF"/>
    <w:rsid w:val="00B664C3"/>
    <w:rsid w:val="00B67B94"/>
    <w:rsid w:val="00B70F2E"/>
    <w:rsid w:val="00B74F64"/>
    <w:rsid w:val="00B82464"/>
    <w:rsid w:val="00B8768A"/>
    <w:rsid w:val="00B94F59"/>
    <w:rsid w:val="00B96D9C"/>
    <w:rsid w:val="00B976E9"/>
    <w:rsid w:val="00BA4733"/>
    <w:rsid w:val="00BA4C8D"/>
    <w:rsid w:val="00BA6F86"/>
    <w:rsid w:val="00BB23BA"/>
    <w:rsid w:val="00BB6187"/>
    <w:rsid w:val="00BC0471"/>
    <w:rsid w:val="00BC3DC5"/>
    <w:rsid w:val="00BD1103"/>
    <w:rsid w:val="00BD2307"/>
    <w:rsid w:val="00BD4E9A"/>
    <w:rsid w:val="00BE163E"/>
    <w:rsid w:val="00BF2176"/>
    <w:rsid w:val="00BF5075"/>
    <w:rsid w:val="00C03E46"/>
    <w:rsid w:val="00C111C9"/>
    <w:rsid w:val="00C12544"/>
    <w:rsid w:val="00C140B2"/>
    <w:rsid w:val="00C16D9B"/>
    <w:rsid w:val="00C20573"/>
    <w:rsid w:val="00C20D51"/>
    <w:rsid w:val="00C22ECB"/>
    <w:rsid w:val="00C243A6"/>
    <w:rsid w:val="00C27FCD"/>
    <w:rsid w:val="00C31330"/>
    <w:rsid w:val="00C34CA5"/>
    <w:rsid w:val="00C35F47"/>
    <w:rsid w:val="00C40130"/>
    <w:rsid w:val="00C402EE"/>
    <w:rsid w:val="00C40831"/>
    <w:rsid w:val="00C44B19"/>
    <w:rsid w:val="00C47A51"/>
    <w:rsid w:val="00C5161E"/>
    <w:rsid w:val="00C601DD"/>
    <w:rsid w:val="00C628EC"/>
    <w:rsid w:val="00C70B98"/>
    <w:rsid w:val="00C7285C"/>
    <w:rsid w:val="00C7334C"/>
    <w:rsid w:val="00C73778"/>
    <w:rsid w:val="00C73C85"/>
    <w:rsid w:val="00C76AC0"/>
    <w:rsid w:val="00C81E65"/>
    <w:rsid w:val="00C82CBD"/>
    <w:rsid w:val="00C82DF7"/>
    <w:rsid w:val="00C83BB7"/>
    <w:rsid w:val="00C842A8"/>
    <w:rsid w:val="00C84F75"/>
    <w:rsid w:val="00C85BB9"/>
    <w:rsid w:val="00C91DC8"/>
    <w:rsid w:val="00C953C1"/>
    <w:rsid w:val="00C95822"/>
    <w:rsid w:val="00C95877"/>
    <w:rsid w:val="00C95FBC"/>
    <w:rsid w:val="00CA744D"/>
    <w:rsid w:val="00CA770F"/>
    <w:rsid w:val="00CB5083"/>
    <w:rsid w:val="00CB6F19"/>
    <w:rsid w:val="00CB7F11"/>
    <w:rsid w:val="00CC1E1A"/>
    <w:rsid w:val="00CC3ECE"/>
    <w:rsid w:val="00CC4B8B"/>
    <w:rsid w:val="00CD2C6C"/>
    <w:rsid w:val="00CD327A"/>
    <w:rsid w:val="00CE488E"/>
    <w:rsid w:val="00CE4BB7"/>
    <w:rsid w:val="00CF090D"/>
    <w:rsid w:val="00CF19CF"/>
    <w:rsid w:val="00D00559"/>
    <w:rsid w:val="00D0295B"/>
    <w:rsid w:val="00D11D11"/>
    <w:rsid w:val="00D15C1A"/>
    <w:rsid w:val="00D24371"/>
    <w:rsid w:val="00D34173"/>
    <w:rsid w:val="00D36314"/>
    <w:rsid w:val="00D40A6F"/>
    <w:rsid w:val="00D50113"/>
    <w:rsid w:val="00D52F21"/>
    <w:rsid w:val="00D6102E"/>
    <w:rsid w:val="00D631A1"/>
    <w:rsid w:val="00D66327"/>
    <w:rsid w:val="00D74F98"/>
    <w:rsid w:val="00D813BC"/>
    <w:rsid w:val="00D823AD"/>
    <w:rsid w:val="00D838F0"/>
    <w:rsid w:val="00D84D9B"/>
    <w:rsid w:val="00D85D14"/>
    <w:rsid w:val="00D877FA"/>
    <w:rsid w:val="00D91384"/>
    <w:rsid w:val="00D92CBE"/>
    <w:rsid w:val="00D9601D"/>
    <w:rsid w:val="00DA23C1"/>
    <w:rsid w:val="00DA3CE6"/>
    <w:rsid w:val="00DA5BC2"/>
    <w:rsid w:val="00DB0896"/>
    <w:rsid w:val="00DB15D0"/>
    <w:rsid w:val="00DB3B3B"/>
    <w:rsid w:val="00DC125A"/>
    <w:rsid w:val="00DC1569"/>
    <w:rsid w:val="00DC1F10"/>
    <w:rsid w:val="00DD3964"/>
    <w:rsid w:val="00DD4BE3"/>
    <w:rsid w:val="00DD5693"/>
    <w:rsid w:val="00DE1BD0"/>
    <w:rsid w:val="00DE1F49"/>
    <w:rsid w:val="00DE4C1B"/>
    <w:rsid w:val="00DE697B"/>
    <w:rsid w:val="00DE6F65"/>
    <w:rsid w:val="00DE7AF3"/>
    <w:rsid w:val="00DF3EA6"/>
    <w:rsid w:val="00DF54AF"/>
    <w:rsid w:val="00DF5DC0"/>
    <w:rsid w:val="00DF7D3F"/>
    <w:rsid w:val="00E01BE5"/>
    <w:rsid w:val="00E02A16"/>
    <w:rsid w:val="00E0496D"/>
    <w:rsid w:val="00E06A79"/>
    <w:rsid w:val="00E102CE"/>
    <w:rsid w:val="00E14C97"/>
    <w:rsid w:val="00E20488"/>
    <w:rsid w:val="00E301EF"/>
    <w:rsid w:val="00E33046"/>
    <w:rsid w:val="00E35672"/>
    <w:rsid w:val="00E401F0"/>
    <w:rsid w:val="00E43E4E"/>
    <w:rsid w:val="00E43E83"/>
    <w:rsid w:val="00E44BBF"/>
    <w:rsid w:val="00E55CDF"/>
    <w:rsid w:val="00E57DCF"/>
    <w:rsid w:val="00E60CD7"/>
    <w:rsid w:val="00E63CCC"/>
    <w:rsid w:val="00E65284"/>
    <w:rsid w:val="00E66175"/>
    <w:rsid w:val="00E73EE2"/>
    <w:rsid w:val="00E87D88"/>
    <w:rsid w:val="00E9252C"/>
    <w:rsid w:val="00E9383D"/>
    <w:rsid w:val="00E96973"/>
    <w:rsid w:val="00EA52B1"/>
    <w:rsid w:val="00EA538F"/>
    <w:rsid w:val="00EA59B0"/>
    <w:rsid w:val="00EB4E7D"/>
    <w:rsid w:val="00EB680B"/>
    <w:rsid w:val="00ED22B8"/>
    <w:rsid w:val="00ED7161"/>
    <w:rsid w:val="00EE0450"/>
    <w:rsid w:val="00EE179D"/>
    <w:rsid w:val="00EE4213"/>
    <w:rsid w:val="00EE5B44"/>
    <w:rsid w:val="00EE6C28"/>
    <w:rsid w:val="00EF07EA"/>
    <w:rsid w:val="00EF081B"/>
    <w:rsid w:val="00EF18F4"/>
    <w:rsid w:val="00EF2C18"/>
    <w:rsid w:val="00EF2EC8"/>
    <w:rsid w:val="00EF36A2"/>
    <w:rsid w:val="00EF7220"/>
    <w:rsid w:val="00EF7875"/>
    <w:rsid w:val="00F02B0F"/>
    <w:rsid w:val="00F03F7B"/>
    <w:rsid w:val="00F05FCE"/>
    <w:rsid w:val="00F07402"/>
    <w:rsid w:val="00F07776"/>
    <w:rsid w:val="00F10C45"/>
    <w:rsid w:val="00F11485"/>
    <w:rsid w:val="00F148D0"/>
    <w:rsid w:val="00F16D2F"/>
    <w:rsid w:val="00F17B95"/>
    <w:rsid w:val="00F262DA"/>
    <w:rsid w:val="00F26F36"/>
    <w:rsid w:val="00F27B89"/>
    <w:rsid w:val="00F27E02"/>
    <w:rsid w:val="00F336DD"/>
    <w:rsid w:val="00F33C28"/>
    <w:rsid w:val="00F345ED"/>
    <w:rsid w:val="00F37F1A"/>
    <w:rsid w:val="00F4074D"/>
    <w:rsid w:val="00F42A68"/>
    <w:rsid w:val="00F44810"/>
    <w:rsid w:val="00F448AF"/>
    <w:rsid w:val="00F52F19"/>
    <w:rsid w:val="00F5788D"/>
    <w:rsid w:val="00F6522F"/>
    <w:rsid w:val="00F673E8"/>
    <w:rsid w:val="00F71687"/>
    <w:rsid w:val="00F7172A"/>
    <w:rsid w:val="00F75225"/>
    <w:rsid w:val="00F76452"/>
    <w:rsid w:val="00F84FF1"/>
    <w:rsid w:val="00F8597D"/>
    <w:rsid w:val="00F87E02"/>
    <w:rsid w:val="00F92A85"/>
    <w:rsid w:val="00F92C66"/>
    <w:rsid w:val="00F97B7E"/>
    <w:rsid w:val="00FA030A"/>
    <w:rsid w:val="00FA2B06"/>
    <w:rsid w:val="00FA3243"/>
    <w:rsid w:val="00FA32B6"/>
    <w:rsid w:val="00FA427E"/>
    <w:rsid w:val="00FB0412"/>
    <w:rsid w:val="00FB7CDE"/>
    <w:rsid w:val="00FC3234"/>
    <w:rsid w:val="00FC3927"/>
    <w:rsid w:val="00FD5BE7"/>
    <w:rsid w:val="00FD6761"/>
    <w:rsid w:val="00FE0D48"/>
    <w:rsid w:val="00FE16EA"/>
    <w:rsid w:val="00FE490A"/>
    <w:rsid w:val="00FE5624"/>
    <w:rsid w:val="00FF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966E24"/>
  <w15:docId w15:val="{300D284E-46C2-4C46-97AA-86319F938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Arial" w:cs="Times New Roman"/>
        <w:sz w:val="22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190D"/>
    <w:pPr>
      <w:spacing w:before="60"/>
      <w:jc w:val="both"/>
    </w:pPr>
    <w:rPr>
      <w:rFonts w:ascii="Nestle Text TF Book" w:hAnsi="Nestle Text TF Book"/>
      <w:lang w:val="en-GB" w:eastAsia="en-US"/>
    </w:rPr>
  </w:style>
  <w:style w:type="paragraph" w:styleId="Heading1">
    <w:name w:val="heading 1"/>
    <w:basedOn w:val="Normal"/>
    <w:next w:val="Normal"/>
    <w:qFormat/>
    <w:rsid w:val="00EF2EC8"/>
    <w:pPr>
      <w:keepNext/>
      <w:spacing w:before="0" w:after="240"/>
      <w:contextualSpacing/>
      <w:jc w:val="center"/>
      <w:outlineLvl w:val="0"/>
    </w:pPr>
    <w:rPr>
      <w:rFonts w:cs="Arial"/>
      <w:b/>
      <w:bCs/>
      <w:color w:val="0065A1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2EC8"/>
    <w:pPr>
      <w:keepNext/>
      <w:numPr>
        <w:numId w:val="45"/>
      </w:numPr>
      <w:spacing w:before="240" w:after="60"/>
      <w:outlineLvl w:val="1"/>
    </w:pPr>
    <w:rPr>
      <w:rFonts w:cs="Arial"/>
      <w:b/>
      <w:bCs/>
      <w:iCs/>
      <w:color w:val="0065A1"/>
      <w:sz w:val="32"/>
      <w:szCs w:val="28"/>
    </w:rPr>
  </w:style>
  <w:style w:type="paragraph" w:styleId="Heading3">
    <w:name w:val="heading 3"/>
    <w:basedOn w:val="Normal"/>
    <w:next w:val="Normal"/>
    <w:qFormat/>
    <w:rsid w:val="00984E0B"/>
    <w:pPr>
      <w:keepNext/>
      <w:numPr>
        <w:ilvl w:val="1"/>
        <w:numId w:val="45"/>
      </w:numPr>
      <w:spacing w:before="240" w:after="60"/>
      <w:ind w:left="709" w:hanging="709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2334F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2334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92334F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92334F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92334F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92334F"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aisonSocialeCach">
    <w:name w:val="RaisonSocialeCaché"/>
    <w:basedOn w:val="Normal"/>
    <w:rsid w:val="0092334F"/>
    <w:pPr>
      <w:spacing w:before="240"/>
    </w:pPr>
    <w:rPr>
      <w:vanish/>
    </w:rPr>
  </w:style>
  <w:style w:type="paragraph" w:customStyle="1" w:styleId="LogoCach">
    <w:name w:val="LogoCaché"/>
    <w:basedOn w:val="Normal"/>
    <w:rsid w:val="0092334F"/>
    <w:pPr>
      <w:ind w:right="482"/>
      <w:jc w:val="right"/>
    </w:pPr>
    <w:rPr>
      <w:vanish/>
    </w:rPr>
  </w:style>
  <w:style w:type="paragraph" w:customStyle="1" w:styleId="Copies">
    <w:name w:val="Copies"/>
    <w:basedOn w:val="Normal"/>
    <w:rsid w:val="0092334F"/>
    <w:rPr>
      <w:sz w:val="16"/>
    </w:rPr>
  </w:style>
  <w:style w:type="paragraph" w:customStyle="1" w:styleId="Personnel">
    <w:name w:val="Personnel"/>
    <w:basedOn w:val="Normal"/>
    <w:rsid w:val="0092334F"/>
    <w:rPr>
      <w:u w:val="single"/>
    </w:rPr>
  </w:style>
  <w:style w:type="paragraph" w:customStyle="1" w:styleId="Adresse">
    <w:name w:val="Adresse"/>
    <w:basedOn w:val="Normal"/>
    <w:rsid w:val="0092334F"/>
  </w:style>
  <w:style w:type="paragraph" w:customStyle="1" w:styleId="Politesse">
    <w:name w:val="Politesse"/>
    <w:basedOn w:val="Normal"/>
    <w:rsid w:val="0092334F"/>
    <w:pPr>
      <w:ind w:left="3544"/>
      <w:jc w:val="center"/>
    </w:pPr>
  </w:style>
  <w:style w:type="paragraph" w:customStyle="1" w:styleId="RfrencesCach">
    <w:name w:val="RéférencesCaché"/>
    <w:basedOn w:val="Normal"/>
    <w:rsid w:val="0092334F"/>
    <w:rPr>
      <w:vanish/>
    </w:rPr>
  </w:style>
  <w:style w:type="paragraph" w:customStyle="1" w:styleId="Rfrences">
    <w:name w:val="Références"/>
    <w:basedOn w:val="Normal"/>
    <w:rsid w:val="0092334F"/>
    <w:pPr>
      <w:spacing w:before="40"/>
    </w:pPr>
  </w:style>
  <w:style w:type="character" w:styleId="PageNumber">
    <w:name w:val="page number"/>
    <w:basedOn w:val="DefaultParagraphFont"/>
    <w:rsid w:val="0092334F"/>
  </w:style>
  <w:style w:type="paragraph" w:customStyle="1" w:styleId="Signataire">
    <w:name w:val="Signataire"/>
    <w:basedOn w:val="Normal"/>
    <w:rsid w:val="0092334F"/>
    <w:pPr>
      <w:ind w:left="3544"/>
      <w:jc w:val="center"/>
    </w:pPr>
  </w:style>
  <w:style w:type="paragraph" w:styleId="Header">
    <w:name w:val="header"/>
    <w:basedOn w:val="Normal"/>
    <w:rsid w:val="0092334F"/>
    <w:pPr>
      <w:tabs>
        <w:tab w:val="center" w:pos="4153"/>
        <w:tab w:val="right" w:pos="8306"/>
      </w:tabs>
    </w:pPr>
  </w:style>
  <w:style w:type="paragraph" w:customStyle="1" w:styleId="CC">
    <w:name w:val="CC"/>
    <w:basedOn w:val="Copies"/>
    <w:rsid w:val="0092334F"/>
  </w:style>
  <w:style w:type="paragraph" w:customStyle="1" w:styleId="Slectiondirecte">
    <w:name w:val="Sélection directe"/>
    <w:basedOn w:val="Rfrences"/>
    <w:rsid w:val="0092334F"/>
  </w:style>
  <w:style w:type="paragraph" w:styleId="Signature">
    <w:name w:val="Signature"/>
    <w:basedOn w:val="Normal"/>
    <w:rsid w:val="0092334F"/>
    <w:pPr>
      <w:ind w:left="3544"/>
      <w:jc w:val="center"/>
    </w:pPr>
  </w:style>
  <w:style w:type="paragraph" w:customStyle="1" w:styleId="Unit">
    <w:name w:val="Unité"/>
    <w:basedOn w:val="Signature"/>
    <w:rsid w:val="0092334F"/>
  </w:style>
  <w:style w:type="paragraph" w:customStyle="1" w:styleId="Titrelettre">
    <w:name w:val="Titre lettre"/>
    <w:basedOn w:val="Textelettre"/>
    <w:rsid w:val="0092334F"/>
    <w:rPr>
      <w:b/>
    </w:rPr>
  </w:style>
  <w:style w:type="paragraph" w:customStyle="1" w:styleId="Textelettre">
    <w:name w:val="Texte lettre"/>
    <w:basedOn w:val="Normal"/>
    <w:rsid w:val="0092334F"/>
    <w:pPr>
      <w:ind w:right="851"/>
    </w:pPr>
  </w:style>
  <w:style w:type="paragraph" w:customStyle="1" w:styleId="Raisonsociale">
    <w:name w:val="Raison sociale"/>
    <w:basedOn w:val="Normal"/>
    <w:rsid w:val="0092334F"/>
    <w:pPr>
      <w:ind w:left="3544"/>
      <w:jc w:val="center"/>
    </w:pPr>
  </w:style>
  <w:style w:type="paragraph" w:styleId="Footer">
    <w:name w:val="footer"/>
    <w:basedOn w:val="Normal"/>
    <w:link w:val="FooterChar"/>
    <w:uiPriority w:val="99"/>
    <w:rsid w:val="0092334F"/>
    <w:pPr>
      <w:tabs>
        <w:tab w:val="center" w:pos="4153"/>
        <w:tab w:val="right" w:pos="8306"/>
      </w:tabs>
    </w:pPr>
  </w:style>
  <w:style w:type="paragraph" w:styleId="BlockText">
    <w:name w:val="Block Text"/>
    <w:basedOn w:val="Normal"/>
    <w:rsid w:val="0092334F"/>
    <w:pPr>
      <w:spacing w:after="120"/>
      <w:ind w:left="1440" w:right="1440"/>
    </w:pPr>
  </w:style>
  <w:style w:type="paragraph" w:styleId="BodyText">
    <w:name w:val="Body Text"/>
    <w:basedOn w:val="Normal"/>
    <w:rsid w:val="0092334F"/>
    <w:pPr>
      <w:spacing w:after="120"/>
    </w:pPr>
  </w:style>
  <w:style w:type="paragraph" w:styleId="BodyText2">
    <w:name w:val="Body Text 2"/>
    <w:basedOn w:val="Normal"/>
    <w:rsid w:val="0092334F"/>
    <w:pPr>
      <w:spacing w:after="120" w:line="480" w:lineRule="auto"/>
    </w:pPr>
  </w:style>
  <w:style w:type="paragraph" w:styleId="BodyText3">
    <w:name w:val="Body Text 3"/>
    <w:basedOn w:val="Normal"/>
    <w:rsid w:val="0092334F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92334F"/>
    <w:pPr>
      <w:ind w:firstLine="210"/>
    </w:pPr>
  </w:style>
  <w:style w:type="paragraph" w:styleId="BodyTextIndent">
    <w:name w:val="Body Text Indent"/>
    <w:basedOn w:val="Normal"/>
    <w:rsid w:val="0092334F"/>
    <w:pPr>
      <w:spacing w:after="120"/>
      <w:ind w:left="283"/>
    </w:pPr>
  </w:style>
  <w:style w:type="paragraph" w:styleId="BodyTextFirstIndent2">
    <w:name w:val="Body Text First Indent 2"/>
    <w:basedOn w:val="BodyTextIndent"/>
    <w:rsid w:val="0092334F"/>
    <w:pPr>
      <w:ind w:firstLine="210"/>
    </w:pPr>
  </w:style>
  <w:style w:type="paragraph" w:styleId="BodyTextIndent2">
    <w:name w:val="Body Text Indent 2"/>
    <w:basedOn w:val="Normal"/>
    <w:rsid w:val="0092334F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92334F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92334F"/>
    <w:pPr>
      <w:spacing w:before="120" w:after="120"/>
    </w:pPr>
    <w:rPr>
      <w:b/>
      <w:bCs/>
      <w:sz w:val="20"/>
    </w:rPr>
  </w:style>
  <w:style w:type="paragraph" w:styleId="Closing">
    <w:name w:val="Closing"/>
    <w:basedOn w:val="Normal"/>
    <w:rsid w:val="0092334F"/>
    <w:pPr>
      <w:ind w:left="4252"/>
    </w:pPr>
  </w:style>
  <w:style w:type="character" w:styleId="CommentReference">
    <w:name w:val="annotation reference"/>
    <w:basedOn w:val="DefaultParagraphFont"/>
    <w:semiHidden/>
    <w:rsid w:val="0092334F"/>
    <w:rPr>
      <w:rFonts w:ascii="Arial" w:hAnsi="Arial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2334F"/>
    <w:rPr>
      <w:sz w:val="20"/>
    </w:rPr>
  </w:style>
  <w:style w:type="paragraph" w:styleId="Date">
    <w:name w:val="Date"/>
    <w:basedOn w:val="Normal"/>
    <w:next w:val="Normal"/>
    <w:rsid w:val="0092334F"/>
  </w:style>
  <w:style w:type="paragraph" w:styleId="DocumentMap">
    <w:name w:val="Document Map"/>
    <w:basedOn w:val="Normal"/>
    <w:semiHidden/>
    <w:rsid w:val="0092334F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92334F"/>
  </w:style>
  <w:style w:type="character" w:styleId="Emphasis">
    <w:name w:val="Emphasis"/>
    <w:basedOn w:val="DefaultParagraphFont"/>
    <w:qFormat/>
    <w:rsid w:val="0092334F"/>
    <w:rPr>
      <w:i/>
      <w:iCs/>
    </w:rPr>
  </w:style>
  <w:style w:type="character" w:styleId="EndnoteReference">
    <w:name w:val="endnote reference"/>
    <w:basedOn w:val="DefaultParagraphFont"/>
    <w:semiHidden/>
    <w:rsid w:val="0092334F"/>
    <w:rPr>
      <w:vertAlign w:val="superscript"/>
    </w:rPr>
  </w:style>
  <w:style w:type="paragraph" w:styleId="EndnoteText">
    <w:name w:val="endnote text"/>
    <w:basedOn w:val="Normal"/>
    <w:semiHidden/>
    <w:rsid w:val="0092334F"/>
    <w:rPr>
      <w:sz w:val="20"/>
    </w:rPr>
  </w:style>
  <w:style w:type="paragraph" w:styleId="EnvelopeAddress">
    <w:name w:val="envelope address"/>
    <w:basedOn w:val="Normal"/>
    <w:rsid w:val="0092334F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rsid w:val="0092334F"/>
    <w:rPr>
      <w:rFonts w:cs="Arial"/>
      <w:sz w:val="20"/>
    </w:rPr>
  </w:style>
  <w:style w:type="character" w:styleId="FollowedHyperlink">
    <w:name w:val="FollowedHyperlink"/>
    <w:basedOn w:val="DefaultParagraphFont"/>
    <w:rsid w:val="0092334F"/>
    <w:rPr>
      <w:color w:val="800080"/>
      <w:u w:val="single"/>
    </w:rPr>
  </w:style>
  <w:style w:type="character" w:styleId="FootnoteReference">
    <w:name w:val="footnote reference"/>
    <w:basedOn w:val="DefaultParagraphFont"/>
    <w:uiPriority w:val="99"/>
    <w:semiHidden/>
    <w:rsid w:val="0092334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92334F"/>
    <w:rPr>
      <w:sz w:val="20"/>
    </w:rPr>
  </w:style>
  <w:style w:type="character" w:styleId="HTMLAcronym">
    <w:name w:val="HTML Acronym"/>
    <w:basedOn w:val="DefaultParagraphFont"/>
    <w:rsid w:val="0092334F"/>
  </w:style>
  <w:style w:type="paragraph" w:styleId="HTMLAddress">
    <w:name w:val="HTML Address"/>
    <w:basedOn w:val="Normal"/>
    <w:rsid w:val="0092334F"/>
    <w:rPr>
      <w:i/>
      <w:iCs/>
    </w:rPr>
  </w:style>
  <w:style w:type="character" w:styleId="HTMLCite">
    <w:name w:val="HTML Cite"/>
    <w:basedOn w:val="DefaultParagraphFont"/>
    <w:rsid w:val="0092334F"/>
    <w:rPr>
      <w:i/>
      <w:iCs/>
    </w:rPr>
  </w:style>
  <w:style w:type="character" w:styleId="HTMLCode">
    <w:name w:val="HTML Code"/>
    <w:basedOn w:val="DefaultParagraphFont"/>
    <w:rsid w:val="0092334F"/>
    <w:rPr>
      <w:rFonts w:ascii="Courier New" w:hAnsi="Courier New"/>
      <w:sz w:val="20"/>
      <w:szCs w:val="20"/>
    </w:rPr>
  </w:style>
  <w:style w:type="character" w:styleId="HTMLDefinition">
    <w:name w:val="HTML Definition"/>
    <w:basedOn w:val="DefaultParagraphFont"/>
    <w:rsid w:val="0092334F"/>
    <w:rPr>
      <w:i/>
      <w:iCs/>
    </w:rPr>
  </w:style>
  <w:style w:type="character" w:styleId="HTMLKeyboard">
    <w:name w:val="HTML Keyboard"/>
    <w:basedOn w:val="DefaultParagraphFont"/>
    <w:rsid w:val="0092334F"/>
    <w:rPr>
      <w:rFonts w:ascii="Courier New" w:hAnsi="Courier New"/>
      <w:sz w:val="20"/>
      <w:szCs w:val="20"/>
    </w:rPr>
  </w:style>
  <w:style w:type="paragraph" w:styleId="HTMLPreformatted">
    <w:name w:val="HTML Preformatted"/>
    <w:basedOn w:val="Normal"/>
    <w:rsid w:val="0092334F"/>
    <w:rPr>
      <w:rFonts w:ascii="Courier New" w:hAnsi="Courier New" w:cs="Courier New"/>
      <w:sz w:val="20"/>
    </w:rPr>
  </w:style>
  <w:style w:type="character" w:styleId="HTMLSample">
    <w:name w:val="HTML Sample"/>
    <w:basedOn w:val="DefaultParagraphFont"/>
    <w:rsid w:val="0092334F"/>
    <w:rPr>
      <w:rFonts w:ascii="Courier New" w:hAnsi="Courier New"/>
    </w:rPr>
  </w:style>
  <w:style w:type="character" w:styleId="HTMLTypewriter">
    <w:name w:val="HTML Typewriter"/>
    <w:basedOn w:val="DefaultParagraphFont"/>
    <w:rsid w:val="0092334F"/>
    <w:rPr>
      <w:rFonts w:ascii="Courier New" w:hAnsi="Courier New"/>
      <w:sz w:val="20"/>
      <w:szCs w:val="20"/>
    </w:rPr>
  </w:style>
  <w:style w:type="character" w:styleId="HTMLVariable">
    <w:name w:val="HTML Variable"/>
    <w:basedOn w:val="DefaultParagraphFont"/>
    <w:rsid w:val="0092334F"/>
    <w:rPr>
      <w:i/>
      <w:iCs/>
    </w:rPr>
  </w:style>
  <w:style w:type="character" w:styleId="Hyperlink">
    <w:name w:val="Hyperlink"/>
    <w:basedOn w:val="DefaultParagraphFont"/>
    <w:uiPriority w:val="99"/>
    <w:rsid w:val="0092334F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92334F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92334F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92334F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92334F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92334F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92334F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92334F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92334F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92334F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92334F"/>
    <w:rPr>
      <w:rFonts w:cs="Arial"/>
      <w:b/>
      <w:bCs/>
    </w:rPr>
  </w:style>
  <w:style w:type="character" w:styleId="LineNumber">
    <w:name w:val="line number"/>
    <w:basedOn w:val="DefaultParagraphFont"/>
    <w:rsid w:val="0092334F"/>
  </w:style>
  <w:style w:type="paragraph" w:styleId="List">
    <w:name w:val="List"/>
    <w:basedOn w:val="Normal"/>
    <w:rsid w:val="0092334F"/>
    <w:pPr>
      <w:ind w:left="283" w:hanging="283"/>
    </w:pPr>
  </w:style>
  <w:style w:type="paragraph" w:styleId="List2">
    <w:name w:val="List 2"/>
    <w:basedOn w:val="Normal"/>
    <w:rsid w:val="0092334F"/>
    <w:pPr>
      <w:ind w:left="566" w:hanging="283"/>
    </w:pPr>
  </w:style>
  <w:style w:type="paragraph" w:styleId="List3">
    <w:name w:val="List 3"/>
    <w:basedOn w:val="Normal"/>
    <w:rsid w:val="0092334F"/>
    <w:pPr>
      <w:ind w:left="849" w:hanging="283"/>
    </w:pPr>
  </w:style>
  <w:style w:type="paragraph" w:styleId="List4">
    <w:name w:val="List 4"/>
    <w:basedOn w:val="Normal"/>
    <w:rsid w:val="0092334F"/>
    <w:pPr>
      <w:ind w:left="1132" w:hanging="283"/>
    </w:pPr>
  </w:style>
  <w:style w:type="paragraph" w:styleId="List5">
    <w:name w:val="List 5"/>
    <w:basedOn w:val="Normal"/>
    <w:rsid w:val="0092334F"/>
    <w:pPr>
      <w:ind w:left="1415" w:hanging="283"/>
    </w:pPr>
  </w:style>
  <w:style w:type="paragraph" w:styleId="ListBullet">
    <w:name w:val="List Bullet"/>
    <w:basedOn w:val="Normal"/>
    <w:autoRedefine/>
    <w:rsid w:val="0092334F"/>
    <w:pPr>
      <w:numPr>
        <w:numId w:val="1"/>
      </w:numPr>
    </w:pPr>
  </w:style>
  <w:style w:type="paragraph" w:styleId="ListBullet2">
    <w:name w:val="List Bullet 2"/>
    <w:basedOn w:val="Normal"/>
    <w:autoRedefine/>
    <w:rsid w:val="0092334F"/>
    <w:pPr>
      <w:numPr>
        <w:numId w:val="2"/>
      </w:numPr>
    </w:pPr>
  </w:style>
  <w:style w:type="paragraph" w:styleId="ListBullet3">
    <w:name w:val="List Bullet 3"/>
    <w:basedOn w:val="Normal"/>
    <w:autoRedefine/>
    <w:rsid w:val="0092334F"/>
    <w:pPr>
      <w:numPr>
        <w:numId w:val="3"/>
      </w:numPr>
    </w:pPr>
  </w:style>
  <w:style w:type="paragraph" w:styleId="ListBullet4">
    <w:name w:val="List Bullet 4"/>
    <w:basedOn w:val="Normal"/>
    <w:autoRedefine/>
    <w:rsid w:val="0092334F"/>
    <w:pPr>
      <w:numPr>
        <w:numId w:val="4"/>
      </w:numPr>
    </w:pPr>
  </w:style>
  <w:style w:type="paragraph" w:styleId="ListBullet5">
    <w:name w:val="List Bullet 5"/>
    <w:basedOn w:val="Normal"/>
    <w:autoRedefine/>
    <w:rsid w:val="0092334F"/>
    <w:pPr>
      <w:numPr>
        <w:numId w:val="5"/>
      </w:numPr>
    </w:pPr>
  </w:style>
  <w:style w:type="paragraph" w:styleId="ListContinue">
    <w:name w:val="List Continue"/>
    <w:basedOn w:val="Normal"/>
    <w:rsid w:val="0092334F"/>
    <w:pPr>
      <w:spacing w:after="120"/>
      <w:ind w:left="283"/>
    </w:pPr>
  </w:style>
  <w:style w:type="paragraph" w:styleId="ListContinue2">
    <w:name w:val="List Continue 2"/>
    <w:basedOn w:val="Normal"/>
    <w:rsid w:val="0092334F"/>
    <w:pPr>
      <w:spacing w:after="120"/>
      <w:ind w:left="566"/>
    </w:pPr>
  </w:style>
  <w:style w:type="paragraph" w:styleId="ListContinue3">
    <w:name w:val="List Continue 3"/>
    <w:basedOn w:val="Normal"/>
    <w:rsid w:val="0092334F"/>
    <w:pPr>
      <w:spacing w:after="120"/>
      <w:ind w:left="849"/>
    </w:pPr>
  </w:style>
  <w:style w:type="paragraph" w:styleId="ListContinue4">
    <w:name w:val="List Continue 4"/>
    <w:basedOn w:val="Normal"/>
    <w:rsid w:val="0092334F"/>
    <w:pPr>
      <w:spacing w:after="120"/>
      <w:ind w:left="1132"/>
    </w:pPr>
  </w:style>
  <w:style w:type="paragraph" w:styleId="ListContinue5">
    <w:name w:val="List Continue 5"/>
    <w:basedOn w:val="Normal"/>
    <w:rsid w:val="0092334F"/>
    <w:pPr>
      <w:spacing w:after="120"/>
      <w:ind w:left="1415"/>
    </w:pPr>
  </w:style>
  <w:style w:type="paragraph" w:styleId="ListNumber">
    <w:name w:val="List Number"/>
    <w:basedOn w:val="Normal"/>
    <w:rsid w:val="0092334F"/>
    <w:pPr>
      <w:numPr>
        <w:numId w:val="6"/>
      </w:numPr>
    </w:pPr>
  </w:style>
  <w:style w:type="paragraph" w:styleId="ListNumber2">
    <w:name w:val="List Number 2"/>
    <w:basedOn w:val="Normal"/>
    <w:rsid w:val="0092334F"/>
    <w:pPr>
      <w:numPr>
        <w:numId w:val="7"/>
      </w:numPr>
    </w:pPr>
  </w:style>
  <w:style w:type="paragraph" w:styleId="ListNumber3">
    <w:name w:val="List Number 3"/>
    <w:basedOn w:val="Normal"/>
    <w:rsid w:val="0092334F"/>
    <w:pPr>
      <w:numPr>
        <w:numId w:val="8"/>
      </w:numPr>
    </w:pPr>
  </w:style>
  <w:style w:type="paragraph" w:styleId="ListNumber4">
    <w:name w:val="List Number 4"/>
    <w:basedOn w:val="Normal"/>
    <w:rsid w:val="0092334F"/>
    <w:pPr>
      <w:numPr>
        <w:numId w:val="9"/>
      </w:numPr>
    </w:pPr>
  </w:style>
  <w:style w:type="paragraph" w:styleId="ListNumber5">
    <w:name w:val="List Number 5"/>
    <w:basedOn w:val="Normal"/>
    <w:rsid w:val="0092334F"/>
    <w:pPr>
      <w:numPr>
        <w:numId w:val="10"/>
      </w:numPr>
    </w:pPr>
  </w:style>
  <w:style w:type="paragraph" w:styleId="MacroText">
    <w:name w:val="macro"/>
    <w:semiHidden/>
    <w:rsid w:val="0092334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paragraph" w:styleId="MessageHeader">
    <w:name w:val="Message Header"/>
    <w:basedOn w:val="Normal"/>
    <w:rsid w:val="0092334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NormalWeb">
    <w:name w:val="Normal (Web)"/>
    <w:basedOn w:val="Normal"/>
    <w:rsid w:val="0092334F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rsid w:val="0092334F"/>
    <w:pPr>
      <w:ind w:left="720"/>
    </w:pPr>
  </w:style>
  <w:style w:type="paragraph" w:styleId="NoteHeading">
    <w:name w:val="Note Heading"/>
    <w:basedOn w:val="Normal"/>
    <w:next w:val="Normal"/>
    <w:rsid w:val="0092334F"/>
  </w:style>
  <w:style w:type="paragraph" w:styleId="PlainText">
    <w:name w:val="Plain Text"/>
    <w:basedOn w:val="Normal"/>
    <w:rsid w:val="0092334F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92334F"/>
  </w:style>
  <w:style w:type="character" w:styleId="Strong">
    <w:name w:val="Strong"/>
    <w:basedOn w:val="DefaultParagraphFont"/>
    <w:qFormat/>
    <w:rsid w:val="0092334F"/>
    <w:rPr>
      <w:b/>
      <w:bCs/>
    </w:rPr>
  </w:style>
  <w:style w:type="paragraph" w:styleId="Subtitle">
    <w:name w:val="Subtitle"/>
    <w:basedOn w:val="Normal"/>
    <w:qFormat/>
    <w:rsid w:val="0092334F"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92334F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92334F"/>
    <w:pPr>
      <w:ind w:left="440" w:hanging="440"/>
    </w:pPr>
  </w:style>
  <w:style w:type="paragraph" w:styleId="Title">
    <w:name w:val="Title"/>
    <w:basedOn w:val="Normal"/>
    <w:qFormat/>
    <w:rsid w:val="0092334F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92334F"/>
    <w:pPr>
      <w:spacing w:before="120"/>
    </w:pPr>
    <w:rPr>
      <w:rFonts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92334F"/>
  </w:style>
  <w:style w:type="paragraph" w:styleId="TOC2">
    <w:name w:val="toc 2"/>
    <w:basedOn w:val="Normal"/>
    <w:next w:val="Normal"/>
    <w:autoRedefine/>
    <w:semiHidden/>
    <w:rsid w:val="0092334F"/>
    <w:pPr>
      <w:ind w:left="220"/>
    </w:pPr>
  </w:style>
  <w:style w:type="paragraph" w:styleId="TOC3">
    <w:name w:val="toc 3"/>
    <w:basedOn w:val="Normal"/>
    <w:next w:val="Normal"/>
    <w:autoRedefine/>
    <w:semiHidden/>
    <w:rsid w:val="0092334F"/>
    <w:pPr>
      <w:ind w:left="440"/>
    </w:pPr>
  </w:style>
  <w:style w:type="paragraph" w:styleId="TOC4">
    <w:name w:val="toc 4"/>
    <w:basedOn w:val="Normal"/>
    <w:next w:val="Normal"/>
    <w:autoRedefine/>
    <w:semiHidden/>
    <w:rsid w:val="0092334F"/>
    <w:pPr>
      <w:ind w:left="660"/>
    </w:pPr>
  </w:style>
  <w:style w:type="paragraph" w:styleId="TOC5">
    <w:name w:val="toc 5"/>
    <w:basedOn w:val="Normal"/>
    <w:next w:val="Normal"/>
    <w:autoRedefine/>
    <w:semiHidden/>
    <w:rsid w:val="0092334F"/>
    <w:pPr>
      <w:ind w:left="880"/>
    </w:pPr>
  </w:style>
  <w:style w:type="paragraph" w:styleId="TOC6">
    <w:name w:val="toc 6"/>
    <w:basedOn w:val="Normal"/>
    <w:next w:val="Normal"/>
    <w:autoRedefine/>
    <w:semiHidden/>
    <w:rsid w:val="0092334F"/>
    <w:pPr>
      <w:ind w:left="1100"/>
    </w:pPr>
  </w:style>
  <w:style w:type="paragraph" w:styleId="TOC7">
    <w:name w:val="toc 7"/>
    <w:basedOn w:val="Normal"/>
    <w:next w:val="Normal"/>
    <w:autoRedefine/>
    <w:semiHidden/>
    <w:rsid w:val="0092334F"/>
    <w:pPr>
      <w:ind w:left="1320"/>
    </w:pPr>
  </w:style>
  <w:style w:type="paragraph" w:styleId="TOC8">
    <w:name w:val="toc 8"/>
    <w:basedOn w:val="Normal"/>
    <w:next w:val="Normal"/>
    <w:autoRedefine/>
    <w:semiHidden/>
    <w:rsid w:val="0092334F"/>
    <w:pPr>
      <w:ind w:left="1540"/>
    </w:pPr>
  </w:style>
  <w:style w:type="paragraph" w:styleId="TOC9">
    <w:name w:val="toc 9"/>
    <w:basedOn w:val="Normal"/>
    <w:next w:val="Normal"/>
    <w:autoRedefine/>
    <w:semiHidden/>
    <w:rsid w:val="0092334F"/>
    <w:pPr>
      <w:ind w:left="1760"/>
    </w:pPr>
  </w:style>
  <w:style w:type="paragraph" w:styleId="BalloonText">
    <w:name w:val="Balloon Text"/>
    <w:basedOn w:val="Normal"/>
    <w:link w:val="BalloonTextChar"/>
    <w:rsid w:val="00A431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3181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A43181"/>
    <w:pPr>
      <w:ind w:left="720"/>
      <w:contextualSpacing/>
    </w:pPr>
  </w:style>
  <w:style w:type="paragraph" w:styleId="NoSpacing">
    <w:name w:val="No Spacing"/>
    <w:uiPriority w:val="1"/>
    <w:qFormat/>
    <w:rsid w:val="005D3CDB"/>
    <w:rPr>
      <w:rFonts w:asciiTheme="minorHAnsi" w:eastAsiaTheme="minorHAnsi" w:hAnsiTheme="minorHAnsi" w:cstheme="minorBidi"/>
      <w:szCs w:val="22"/>
      <w:lang w:val="en-US" w:eastAsia="en-US"/>
    </w:rPr>
  </w:style>
  <w:style w:type="table" w:styleId="LightGrid-Accent3">
    <w:name w:val="Light Grid Accent 3"/>
    <w:basedOn w:val="TableNormal"/>
    <w:uiPriority w:val="62"/>
    <w:rsid w:val="005D3CDB"/>
    <w:rPr>
      <w:rFonts w:asciiTheme="minorHAnsi" w:eastAsiaTheme="minorHAnsi" w:hAnsiTheme="minorHAnsi" w:cstheme="minorBidi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E63CCC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E30D4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4E30D4"/>
    <w:rPr>
      <w:sz w:val="20"/>
      <w:lang w:val="en-GB" w:eastAsia="en-US"/>
    </w:rPr>
  </w:style>
  <w:style w:type="character" w:customStyle="1" w:styleId="CommentSubjectChar">
    <w:name w:val="Comment Subject Char"/>
    <w:basedOn w:val="CommentTextChar"/>
    <w:link w:val="CommentSubject"/>
    <w:rsid w:val="004E30D4"/>
    <w:rPr>
      <w:b/>
      <w:bCs/>
      <w:sz w:val="20"/>
      <w:lang w:val="en-GB" w:eastAsia="en-US"/>
    </w:rPr>
  </w:style>
  <w:style w:type="paragraph" w:styleId="Revision">
    <w:name w:val="Revision"/>
    <w:hidden/>
    <w:uiPriority w:val="99"/>
    <w:semiHidden/>
    <w:rsid w:val="004E30D4"/>
    <w:rPr>
      <w:lang w:val="en-GB" w:eastAsia="en-US"/>
    </w:rPr>
  </w:style>
  <w:style w:type="paragraph" w:customStyle="1" w:styleId="Default">
    <w:name w:val="Default"/>
    <w:rsid w:val="004B26B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532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257F"/>
    <w:rPr>
      <w:sz w:val="20"/>
      <w:lang w:val="en-GB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5FAE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EF2EC8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21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3576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2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6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package" Target="embeddings/Microsoft_Excel_Worksheet1.xlsx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package" Target="embeddings/Microsoft_Excel_Worksheet.xlsx"/><Relationship Id="rId17" Type="http://schemas.openxmlformats.org/officeDocument/2006/relationships/image" Target="media/image6.emf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hoch\Application%20Data\Microsoft\Templates\Lettre%20Nest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Name xmlns="f0434e7d-9510-4721-9b9f-15e23b467bf3">
      <UserInfo>
        <DisplayName/>
        <AccountId xsi:nil="true"/>
        <AccountType/>
      </UserInfo>
    </PersonName>
    <lcf76f155ced4ddcb4097134ff3c332f xmlns="f0434e7d-9510-4721-9b9f-15e23b467bf3">
      <Terms xmlns="http://schemas.microsoft.com/office/infopath/2007/PartnerControls"/>
    </lcf76f155ced4ddcb4097134ff3c332f>
    <DocumentCollected xmlns="f0434e7d-9510-4721-9b9f-15e23b467bf3" xsi:nil="true"/>
    <modifiedby xmlns="f0434e7d-9510-4721-9b9f-15e23b467bf3" xsi:nil="true"/>
    <TaxCatchAll xmlns="9d730e7d-a78b-47b5-bb5b-2d54820058b0" xsi:nil="true"/>
    <Comments xmlns="f0434e7d-9510-4721-9b9f-15e23b467bf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18" ma:contentTypeDescription="Create a new document." ma:contentTypeScope="" ma:versionID="9fe7aa450da7f6d7d2eb1a52baaf75d0">
  <xsd:schema xmlns:xsd="http://www.w3.org/2001/XMLSchema" xmlns:xs="http://www.w3.org/2001/XMLSchema" xmlns:p="http://schemas.microsoft.com/office/2006/metadata/properties" xmlns:ns2="f0434e7d-9510-4721-9b9f-15e23b467bf3" xmlns:ns3="9d730e7d-a78b-47b5-bb5b-2d54820058b0" targetNamespace="http://schemas.microsoft.com/office/2006/metadata/properties" ma:root="true" ma:fieldsID="85c9f9077e12af60d90c49680524d1bc" ns2:_="" ns3:_="">
    <xsd:import namespace="f0434e7d-9510-4721-9b9f-15e23b467bf3"/>
    <xsd:import namespace="9d730e7d-a78b-47b5-bb5b-2d54820058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DocumentCollected" minOccurs="0"/>
                <xsd:element ref="ns2:PersonName" minOccurs="0"/>
                <xsd:element ref="ns2:Comme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odifiedby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ocumentCollected" ma:index="12" nillable="true" ma:displayName="Document Collected " ma:description="This Column Contains the details of document " ma:format="Dropdown" ma:internalName="DocumentCollected">
      <xsd:simpleType>
        <xsd:restriction base="dms:Note">
          <xsd:maxLength value="255"/>
        </xsd:restriction>
      </xsd:simpleType>
    </xsd:element>
    <xsd:element name="PersonName" ma:index="13" nillable="true" ma:displayName="Person Name " ma:description="name of person " ma:format="Dropdown" ma:list="UserInfo" ma:SharePointGroup="0" ma:internalName="Perso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s" ma:index="14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8e652-bcdf-4ef0-a233-f724472233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odifiedby" ma:index="24" nillable="true" ma:displayName="modified by" ma:format="Dropdown" ma:internalName="modifiedby">
      <xsd:simpleType>
        <xsd:restriction base="dms:Text">
          <xsd:maxLength value="255"/>
        </xsd:restriction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0e7d-a78b-47b5-bb5b-2d54820058b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d63e42f-2f19-4b53-a6af-bcff59855b45}" ma:internalName="TaxCatchAll" ma:showField="CatchAllData" ma:web="9d730e7d-a78b-47b5-bb5b-2d54820058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3FEDDB-D2DB-4D43-8ACE-CFC5B97032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7E7AE3-8A6B-4EB3-B9AB-6CC66729B52B}">
  <ds:schemaRefs>
    <ds:schemaRef ds:uri="http://schemas.microsoft.com/office/2006/metadata/properties"/>
    <ds:schemaRef ds:uri="http://schemas.microsoft.com/office/infopath/2007/PartnerControls"/>
    <ds:schemaRef ds:uri="27336c57-d49e-4851-97f0-064fe2a31d86"/>
    <ds:schemaRef ds:uri="3ea76aaf-9611-4ef0-b91c-ae39c7f009a2"/>
  </ds:schemaRefs>
</ds:datastoreItem>
</file>

<file path=customXml/itemProps3.xml><?xml version="1.0" encoding="utf-8"?>
<ds:datastoreItem xmlns:ds="http://schemas.openxmlformats.org/officeDocument/2006/customXml" ds:itemID="{00ECAE6A-E2F5-427B-8C12-95D8EB6C979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B639E37-4781-4663-B73E-E3612DE4A256}"/>
</file>

<file path=docProps/app.xml><?xml version="1.0" encoding="utf-8"?>
<Properties xmlns="http://schemas.openxmlformats.org/officeDocument/2006/extended-properties" xmlns:vt="http://schemas.openxmlformats.org/officeDocument/2006/docPropsVTypes">
  <Template>Lettre Nestec.dot</Template>
  <TotalTime>1635</TotalTime>
  <Pages>5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Lettre Nestec Ltd</vt:lpstr>
    </vt:vector>
  </TitlesOfParts>
  <Company>Nestlé</Company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 DEEPAK</dc:title>
  <dc:subject>Word</dc:subject>
  <dc:creator>Silvia Hoch</dc:creator>
  <cp:keywords>Anglais</cp:keywords>
  <cp:lastModifiedBy>Raj Deepak</cp:lastModifiedBy>
  <cp:revision>98</cp:revision>
  <cp:lastPrinted>2016-07-11T13:41:00Z</cp:lastPrinted>
  <dcterms:created xsi:type="dcterms:W3CDTF">2024-03-20T14:26:00Z</dcterms:created>
  <dcterms:modified xsi:type="dcterms:W3CDTF">2024-04-09T12:58:00Z</dcterms:modified>
  <cp:category>Lettre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158707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D5.0.2</vt:lpwstr>
  </property>
  <property fmtid="{D5CDD505-2E9C-101B-9397-08002B2CF9AE}" pid="5" name="ContentTypeId">
    <vt:lpwstr>0x010100969B9AF3418F1E4FAF64542603C36E5D</vt:lpwstr>
  </property>
  <property fmtid="{D5CDD505-2E9C-101B-9397-08002B2CF9AE}" pid="6" name="_dlc_DocIdItemGuid">
    <vt:lpwstr>773d285f-7b2c-40fe-a99a-d775362ecb5b</vt:lpwstr>
  </property>
  <property fmtid="{D5CDD505-2E9C-101B-9397-08002B2CF9AE}" pid="7" name="MSIP_Label_1ada0a2f-b917-4d51-b0d0-d418a10c8b23_Enabled">
    <vt:lpwstr>True</vt:lpwstr>
  </property>
  <property fmtid="{D5CDD505-2E9C-101B-9397-08002B2CF9AE}" pid="8" name="MSIP_Label_1ada0a2f-b917-4d51-b0d0-d418a10c8b23_SiteId">
    <vt:lpwstr>12a3af23-a769-4654-847f-958f3d479f4a</vt:lpwstr>
  </property>
  <property fmtid="{D5CDD505-2E9C-101B-9397-08002B2CF9AE}" pid="9" name="MSIP_Label_1ada0a2f-b917-4d51-b0d0-d418a10c8b23_Owner">
    <vt:lpwstr>Mariya.Prysyazhnyuk@nestle.com</vt:lpwstr>
  </property>
  <property fmtid="{D5CDD505-2E9C-101B-9397-08002B2CF9AE}" pid="10" name="MSIP_Label_1ada0a2f-b917-4d51-b0d0-d418a10c8b23_SetDate">
    <vt:lpwstr>2019-11-29T15:27:19.0125594Z</vt:lpwstr>
  </property>
  <property fmtid="{D5CDD505-2E9C-101B-9397-08002B2CF9AE}" pid="11" name="MSIP_Label_1ada0a2f-b917-4d51-b0d0-d418a10c8b23_Name">
    <vt:lpwstr>General Use</vt:lpwstr>
  </property>
  <property fmtid="{D5CDD505-2E9C-101B-9397-08002B2CF9AE}" pid="12" name="MSIP_Label_1ada0a2f-b917-4d51-b0d0-d418a10c8b23_Application">
    <vt:lpwstr>Microsoft Azure Information Protection</vt:lpwstr>
  </property>
  <property fmtid="{D5CDD505-2E9C-101B-9397-08002B2CF9AE}" pid="13" name="MSIP_Label_1ada0a2f-b917-4d51-b0d0-d418a10c8b23_ActionId">
    <vt:lpwstr>65e0700c-0e5b-4ea2-ab78-80626fc7a1d5</vt:lpwstr>
  </property>
  <property fmtid="{D5CDD505-2E9C-101B-9397-08002B2CF9AE}" pid="14" name="MSIP_Label_1ada0a2f-b917-4d51-b0d0-d418a10c8b23_Extended_MSFT_Method">
    <vt:lpwstr>Automatic</vt:lpwstr>
  </property>
  <property fmtid="{D5CDD505-2E9C-101B-9397-08002B2CF9AE}" pid="15" name="Sensitivity">
    <vt:lpwstr>General Use</vt:lpwstr>
  </property>
  <property fmtid="{D5CDD505-2E9C-101B-9397-08002B2CF9AE}" pid="16" name="MediaServiceImageTags">
    <vt:lpwstr/>
  </property>
  <property fmtid="{D5CDD505-2E9C-101B-9397-08002B2CF9AE}" pid="17" name="Order">
    <vt:r8>232100</vt:r8>
  </property>
  <property fmtid="{D5CDD505-2E9C-101B-9397-08002B2CF9AE}" pid="18" name="_SourceUrl">
    <vt:lpwstr/>
  </property>
  <property fmtid="{D5CDD505-2E9C-101B-9397-08002B2CF9AE}" pid="19" name="_SharedFileIndex">
    <vt:lpwstr/>
  </property>
  <property fmtid="{D5CDD505-2E9C-101B-9397-08002B2CF9AE}" pid="20" name="ComplianceAssetId">
    <vt:lpwstr/>
  </property>
  <property fmtid="{D5CDD505-2E9C-101B-9397-08002B2CF9AE}" pid="21" name="_ExtendedDescription">
    <vt:lpwstr/>
  </property>
  <property fmtid="{D5CDD505-2E9C-101B-9397-08002B2CF9AE}" pid="22" name="TriggerFlowInfo">
    <vt:lpwstr/>
  </property>
</Properties>
</file>