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DC68" w14:textId="56AFF7A3" w:rsidR="002F08B5" w:rsidRDefault="000843CB">
      <w:r>
        <w:t>Benchmarking</w:t>
      </w:r>
      <w:r w:rsidR="002F08B5" w:rsidRPr="002F08B5">
        <w:t xml:space="preserve"> </w:t>
      </w:r>
      <w:r w:rsidR="002F08B5">
        <w:t xml:space="preserve">Scope Definition </w:t>
      </w:r>
      <w:r>
        <w:t>2</w:t>
      </w:r>
      <w:r w:rsidR="002F08B5">
        <w:t>2.02.2024</w:t>
      </w:r>
    </w:p>
    <w:p w14:paraId="2C925909" w14:textId="71FF3FBC" w:rsidR="00A00B97" w:rsidRDefault="00A00B97">
      <w:r>
        <w:t>Workflow decisions ta</w:t>
      </w:r>
      <w:r w:rsidR="00744F56">
        <w:t>b</w:t>
      </w:r>
      <w:r w:rsidR="006010D2">
        <w:t xml:space="preserve"> – Add </w:t>
      </w:r>
      <w:r w:rsidR="00B02C91">
        <w:t xml:space="preserve">new </w:t>
      </w:r>
      <w:r w:rsidR="475AFBFF">
        <w:t>tick box</w:t>
      </w:r>
      <w:r w:rsidR="006010D2">
        <w:t xml:space="preserve"> below </w:t>
      </w:r>
      <w:r w:rsidR="00486302">
        <w:t>‘</w:t>
      </w:r>
      <w:r w:rsidR="006010D2">
        <w:t>This is a priority project</w:t>
      </w:r>
      <w:r w:rsidR="00486302">
        <w:t>’</w:t>
      </w:r>
    </w:p>
    <w:p w14:paraId="0930031D" w14:textId="2FA917C5" w:rsidR="006010D2" w:rsidRDefault="006010D2">
      <w:r>
        <w:t>‘This is a benchmark project</w:t>
      </w:r>
      <w:r w:rsidR="000113AA">
        <w:t>’ only editable by Global Admin</w:t>
      </w:r>
      <w:r w:rsidR="00922CCF">
        <w:t xml:space="preserve"> (during credit and project phases)</w:t>
      </w:r>
    </w:p>
    <w:p w14:paraId="69F3062E" w14:textId="14EDFBDF" w:rsidR="00A00B97" w:rsidRDefault="00A00B97">
      <w:r>
        <w:rPr>
          <w:noProof/>
        </w:rPr>
        <w:drawing>
          <wp:inline distT="0" distB="0" distL="0" distR="0" wp14:anchorId="08E45489" wp14:editId="5362CF80">
            <wp:extent cx="2892603" cy="118928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24" cy="11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2942" w14:textId="77777777" w:rsidR="00A00B97" w:rsidRDefault="00A00B97"/>
    <w:p w14:paraId="12EB5291" w14:textId="53DDDD9F" w:rsidR="00C5469B" w:rsidRDefault="0080092F" w:rsidP="00C5469B">
      <w:r>
        <w:t xml:space="preserve">Benefit Management tab - </w:t>
      </w:r>
      <w:r w:rsidR="00C5469B">
        <w:t>Sustainability widget – add line</w:t>
      </w:r>
    </w:p>
    <w:p w14:paraId="39BDABE5" w14:textId="5AFFA6F8" w:rsidR="00C5469B" w:rsidRDefault="00C5469B" w:rsidP="00C5469B">
      <w:r>
        <w:t>C13</w:t>
      </w:r>
      <w:r w:rsidR="00272251">
        <w:t xml:space="preserve"> – Remaining CO2 after project</w:t>
      </w:r>
      <w:r w:rsidR="00272251">
        <w:tab/>
      </w:r>
      <w:r w:rsidR="00272251">
        <w:tab/>
        <w:t>Units Tons/y</w:t>
      </w:r>
      <w:r w:rsidR="009C18BF">
        <w:t>ea</w:t>
      </w:r>
      <w:r w:rsidR="00272251">
        <w:t>r</w:t>
      </w:r>
    </w:p>
    <w:p w14:paraId="68CB45F0" w14:textId="77777777" w:rsidR="00C5469B" w:rsidRDefault="00C5469B" w:rsidP="00C5469B">
      <w:r>
        <w:rPr>
          <w:noProof/>
        </w:rPr>
        <w:drawing>
          <wp:inline distT="0" distB="0" distL="0" distR="0" wp14:anchorId="108D8A61" wp14:editId="355CE0AB">
            <wp:extent cx="2765639" cy="20547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336" cy="20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372" w14:textId="63AFC0B4" w:rsidR="00C06085" w:rsidRDefault="00C06085" w:rsidP="00C5469B">
      <w:r>
        <w:t>INV05 Dashboard</w:t>
      </w:r>
      <w:r w:rsidR="006A44CF">
        <w:t xml:space="preserve"> – Sustainability Reporting</w:t>
      </w:r>
      <w:r w:rsidR="00604093">
        <w:t xml:space="preserve"> – add a column in the ‘For export’ table </w:t>
      </w:r>
      <w:r w:rsidR="00445FAE">
        <w:t>– Remaining CO2 from the new field in the Sustainability Metrics widget.</w:t>
      </w:r>
    </w:p>
    <w:p w14:paraId="3818C9E7" w14:textId="57BC2031" w:rsidR="006A44CF" w:rsidRDefault="00604093" w:rsidP="00C5469B">
      <w:r>
        <w:rPr>
          <w:noProof/>
        </w:rPr>
        <w:drawing>
          <wp:inline distT="0" distB="0" distL="0" distR="0" wp14:anchorId="672BE378" wp14:editId="60EE6605">
            <wp:extent cx="57315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C23" w14:textId="77777777" w:rsidR="006A44CF" w:rsidRDefault="006A44CF" w:rsidP="00C5469B"/>
    <w:p w14:paraId="34B969C2" w14:textId="77777777" w:rsidR="00C06085" w:rsidRDefault="00C06085" w:rsidP="00C5469B"/>
    <w:p w14:paraId="501E117D" w14:textId="77777777" w:rsidR="00C06085" w:rsidRDefault="00C06085" w:rsidP="00C5469B"/>
    <w:p w14:paraId="6D85920D" w14:textId="77777777" w:rsidR="00C06085" w:rsidRDefault="00C06085" w:rsidP="00C5469B"/>
    <w:p w14:paraId="2DA75F21" w14:textId="77777777" w:rsidR="00C06085" w:rsidRDefault="00C06085" w:rsidP="00C5469B"/>
    <w:p w14:paraId="5BB73633" w14:textId="77777777" w:rsidR="00C06085" w:rsidRDefault="00C06085" w:rsidP="00C5469B"/>
    <w:p w14:paraId="64A7689A" w14:textId="2BBE22F9" w:rsidR="00407148" w:rsidRDefault="00407148">
      <w:r>
        <w:t>New widget to be added to the Benefit Management Ta</w:t>
      </w:r>
      <w:r w:rsidR="000030CA">
        <w:t>b</w:t>
      </w:r>
      <w:r w:rsidR="24A0B4AE">
        <w:t xml:space="preserve"> </w:t>
      </w:r>
    </w:p>
    <w:p w14:paraId="69625D6A" w14:textId="74A4A640" w:rsidR="00BF759B" w:rsidRDefault="000258BF">
      <w:r>
        <w:t>Benchmark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4481"/>
        <w:gridCol w:w="1211"/>
        <w:gridCol w:w="1341"/>
      </w:tblGrid>
      <w:tr w:rsidR="004F4D36" w14:paraId="1DBA848C" w14:textId="77777777" w:rsidTr="00050C68">
        <w:tc>
          <w:tcPr>
            <w:tcW w:w="1184" w:type="dxa"/>
          </w:tcPr>
          <w:p w14:paraId="218E118E" w14:textId="63F5C325" w:rsidR="004F4D36" w:rsidRDefault="004F4D36">
            <w:r>
              <w:t>Code</w:t>
            </w:r>
          </w:p>
        </w:tc>
        <w:tc>
          <w:tcPr>
            <w:tcW w:w="4481" w:type="dxa"/>
          </w:tcPr>
          <w:p w14:paraId="62444415" w14:textId="46F34EF1" w:rsidR="004F4D36" w:rsidRDefault="004F4D36">
            <w:r>
              <w:t>Description</w:t>
            </w:r>
          </w:p>
        </w:tc>
        <w:tc>
          <w:tcPr>
            <w:tcW w:w="1211" w:type="dxa"/>
          </w:tcPr>
          <w:p w14:paraId="45EA2438" w14:textId="13A7BC1E" w:rsidR="004F4D36" w:rsidRDefault="004F4D36">
            <w:r>
              <w:t>Unit</w:t>
            </w:r>
          </w:p>
        </w:tc>
        <w:tc>
          <w:tcPr>
            <w:tcW w:w="1341" w:type="dxa"/>
          </w:tcPr>
          <w:p w14:paraId="6FF4CF1D" w14:textId="78906BD7" w:rsidR="004F4D36" w:rsidRDefault="004F4D36">
            <w:r>
              <w:t>Value</w:t>
            </w:r>
          </w:p>
        </w:tc>
      </w:tr>
      <w:tr w:rsidR="004F4D36" w14:paraId="08F4FBDB" w14:textId="77777777" w:rsidTr="00050C68">
        <w:tc>
          <w:tcPr>
            <w:tcW w:w="1184" w:type="dxa"/>
          </w:tcPr>
          <w:p w14:paraId="177BAFD3" w14:textId="54DF60B8" w:rsidR="004F4D36" w:rsidRDefault="0035225E">
            <w:r>
              <w:t>B</w:t>
            </w:r>
            <w:r w:rsidR="00B53CAE">
              <w:t>01</w:t>
            </w:r>
          </w:p>
        </w:tc>
        <w:tc>
          <w:tcPr>
            <w:tcW w:w="4481" w:type="dxa"/>
          </w:tcPr>
          <w:p w14:paraId="7F14F7A2" w14:textId="21FFBE0B" w:rsidR="004F4D36" w:rsidRDefault="0010525E">
            <w:r>
              <w:t>Annual Capacit</w:t>
            </w:r>
            <w:r w:rsidR="006B0005">
              <w:t xml:space="preserve">y of </w:t>
            </w:r>
            <w:r w:rsidR="007C5F08">
              <w:t xml:space="preserve">finished product (FP) from the </w:t>
            </w:r>
            <w:r w:rsidR="006B0005">
              <w:t>new installation</w:t>
            </w:r>
          </w:p>
        </w:tc>
        <w:tc>
          <w:tcPr>
            <w:tcW w:w="1211" w:type="dxa"/>
          </w:tcPr>
          <w:p w14:paraId="36AEA3A5" w14:textId="0D9A9FD4" w:rsidR="004F4D36" w:rsidRDefault="006B0005">
            <w:r>
              <w:t>MT/Year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626CF4B7" w14:textId="427C53FB" w:rsidR="004F4D36" w:rsidRDefault="004F4D36"/>
        </w:tc>
      </w:tr>
      <w:tr w:rsidR="00AF3D89" w14:paraId="34CF0EE9" w14:textId="77777777" w:rsidTr="00050C68">
        <w:tc>
          <w:tcPr>
            <w:tcW w:w="1184" w:type="dxa"/>
          </w:tcPr>
          <w:p w14:paraId="07305169" w14:textId="4F4F2745" w:rsidR="00AF3D89" w:rsidRDefault="00B53CAE">
            <w:r>
              <w:t>B</w:t>
            </w:r>
            <w:r w:rsidR="00001268">
              <w:t>02</w:t>
            </w:r>
          </w:p>
        </w:tc>
        <w:tc>
          <w:tcPr>
            <w:tcW w:w="4481" w:type="dxa"/>
          </w:tcPr>
          <w:p w14:paraId="63AFD547" w14:textId="2340C010" w:rsidR="00AF3D89" w:rsidRDefault="00001268">
            <w:r>
              <w:t xml:space="preserve">BU018 - </w:t>
            </w:r>
            <w:r w:rsidR="00AF3D89">
              <w:t>Industrial Service Building area</w:t>
            </w:r>
          </w:p>
        </w:tc>
        <w:tc>
          <w:tcPr>
            <w:tcW w:w="1211" w:type="dxa"/>
          </w:tcPr>
          <w:p w14:paraId="6B95DE1B" w14:textId="26AE4958" w:rsidR="00AF3D89" w:rsidRDefault="001D4548">
            <w:r>
              <w:t>M2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6F769F6D" w14:textId="77777777" w:rsidR="00AF3D89" w:rsidRDefault="00AF3D89"/>
        </w:tc>
      </w:tr>
      <w:tr w:rsidR="004F4D36" w14:paraId="2CD375FD" w14:textId="77777777" w:rsidTr="00050C68">
        <w:tc>
          <w:tcPr>
            <w:tcW w:w="1184" w:type="dxa"/>
          </w:tcPr>
          <w:p w14:paraId="396EBF33" w14:textId="1B073A46" w:rsidR="004F4D36" w:rsidRDefault="00B53CAE">
            <w:r>
              <w:t>B03</w:t>
            </w:r>
          </w:p>
        </w:tc>
        <w:tc>
          <w:tcPr>
            <w:tcW w:w="4481" w:type="dxa"/>
          </w:tcPr>
          <w:p w14:paraId="68A9DBAB" w14:textId="73A18FF8" w:rsidR="004F4D36" w:rsidRDefault="00001268">
            <w:r>
              <w:t>BU</w:t>
            </w:r>
            <w:r w:rsidR="007F21A5">
              <w:t xml:space="preserve">005 - </w:t>
            </w:r>
            <w:r w:rsidR="00B87E3D">
              <w:t>Pro</w:t>
            </w:r>
            <w:r>
              <w:t>cess</w:t>
            </w:r>
            <w:r w:rsidR="00B87E3D">
              <w:t xml:space="preserve"> Building area</w:t>
            </w:r>
          </w:p>
        </w:tc>
        <w:tc>
          <w:tcPr>
            <w:tcW w:w="1211" w:type="dxa"/>
          </w:tcPr>
          <w:p w14:paraId="02B41363" w14:textId="3994DDF1" w:rsidR="004F4D36" w:rsidRDefault="00B87E3D">
            <w:r>
              <w:t>M2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575D2EA6" w14:textId="64C8B426" w:rsidR="004F4D36" w:rsidRDefault="004F4D36"/>
        </w:tc>
      </w:tr>
      <w:tr w:rsidR="004F4D36" w14:paraId="5F335EAF" w14:textId="77777777" w:rsidTr="00050C68">
        <w:tc>
          <w:tcPr>
            <w:tcW w:w="1184" w:type="dxa"/>
          </w:tcPr>
          <w:p w14:paraId="47624307" w14:textId="528A0F0B" w:rsidR="004F4D36" w:rsidRDefault="00B53CAE">
            <w:r>
              <w:t>B04</w:t>
            </w:r>
          </w:p>
        </w:tc>
        <w:tc>
          <w:tcPr>
            <w:tcW w:w="4481" w:type="dxa"/>
          </w:tcPr>
          <w:p w14:paraId="1FB22E66" w14:textId="02AEC634" w:rsidR="004F4D36" w:rsidRDefault="007F21A5">
            <w:r>
              <w:t xml:space="preserve">BU006 - </w:t>
            </w:r>
            <w:r w:rsidR="001D4548">
              <w:t>Logistics Building</w:t>
            </w:r>
            <w:r w:rsidR="00680B04">
              <w:t xml:space="preserve"> area</w:t>
            </w:r>
          </w:p>
        </w:tc>
        <w:tc>
          <w:tcPr>
            <w:tcW w:w="1211" w:type="dxa"/>
          </w:tcPr>
          <w:p w14:paraId="4B56D446" w14:textId="78EA0461" w:rsidR="004F4D36" w:rsidRDefault="00680B04">
            <w:r>
              <w:t>M2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11AAC424" w14:textId="515880ED" w:rsidR="004F4D36" w:rsidRDefault="004F4D36"/>
        </w:tc>
      </w:tr>
      <w:tr w:rsidR="001D4548" w14:paraId="56293470" w14:textId="77777777" w:rsidTr="00050C68">
        <w:tc>
          <w:tcPr>
            <w:tcW w:w="1184" w:type="dxa"/>
          </w:tcPr>
          <w:p w14:paraId="4C47AEAA" w14:textId="408AE949" w:rsidR="001D4548" w:rsidRDefault="00B53CAE">
            <w:r>
              <w:t>B05</w:t>
            </w:r>
          </w:p>
        </w:tc>
        <w:tc>
          <w:tcPr>
            <w:tcW w:w="4481" w:type="dxa"/>
          </w:tcPr>
          <w:p w14:paraId="750495BB" w14:textId="3814750A" w:rsidR="001D4548" w:rsidRDefault="007F21A5">
            <w:r>
              <w:t xml:space="preserve">BU019 - </w:t>
            </w:r>
            <w:r w:rsidR="00B36C52">
              <w:t>Amenity Building area</w:t>
            </w:r>
          </w:p>
        </w:tc>
        <w:tc>
          <w:tcPr>
            <w:tcW w:w="1211" w:type="dxa"/>
          </w:tcPr>
          <w:p w14:paraId="4BF12F4D" w14:textId="569DD8C2" w:rsidR="001D4548" w:rsidRDefault="00B36C52">
            <w:r>
              <w:t>M2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7EB08D49" w14:textId="77777777" w:rsidR="001D4548" w:rsidRDefault="001D4548"/>
        </w:tc>
      </w:tr>
      <w:tr w:rsidR="004F4D36" w14:paraId="69CE87EC" w14:textId="77777777" w:rsidTr="00050C68">
        <w:tc>
          <w:tcPr>
            <w:tcW w:w="1184" w:type="dxa"/>
          </w:tcPr>
          <w:p w14:paraId="50C455F6" w14:textId="0B147200" w:rsidR="004F4D36" w:rsidRDefault="00B53CAE">
            <w:r>
              <w:t>B06</w:t>
            </w:r>
          </w:p>
        </w:tc>
        <w:tc>
          <w:tcPr>
            <w:tcW w:w="4481" w:type="dxa"/>
          </w:tcPr>
          <w:p w14:paraId="172297E9" w14:textId="209AEF83" w:rsidR="004F4D36" w:rsidRDefault="00680B04">
            <w:r>
              <w:t>No of pallet</w:t>
            </w:r>
            <w:r w:rsidR="00DB64A4">
              <w:t xml:space="preserve"> places</w:t>
            </w:r>
            <w:r w:rsidR="00865721">
              <w:t xml:space="preserve"> in warehouse</w:t>
            </w:r>
          </w:p>
        </w:tc>
        <w:tc>
          <w:tcPr>
            <w:tcW w:w="1211" w:type="dxa"/>
          </w:tcPr>
          <w:p w14:paraId="56EA1AB6" w14:textId="7177B71C" w:rsidR="004F4D36" w:rsidRDefault="00DB64A4">
            <w:r>
              <w:t>Units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252A7B72" w14:textId="5D1A598B" w:rsidR="004F4D36" w:rsidRDefault="004F4D36"/>
        </w:tc>
      </w:tr>
      <w:tr w:rsidR="004F4D36" w14:paraId="6D14F4F3" w14:textId="77777777" w:rsidTr="00050C68">
        <w:tc>
          <w:tcPr>
            <w:tcW w:w="1184" w:type="dxa"/>
          </w:tcPr>
          <w:p w14:paraId="33415BD3" w14:textId="27027115" w:rsidR="004F4D36" w:rsidRDefault="00B53CAE">
            <w:r>
              <w:t>B07</w:t>
            </w:r>
          </w:p>
        </w:tc>
        <w:tc>
          <w:tcPr>
            <w:tcW w:w="4481" w:type="dxa"/>
          </w:tcPr>
          <w:p w14:paraId="6D6C877D" w14:textId="4EEA081E" w:rsidR="004F4D36" w:rsidRDefault="00FE79BA">
            <w:r>
              <w:t>Estimated Annual Energy consumption of new</w:t>
            </w:r>
            <w:r w:rsidR="00BF26F8">
              <w:t xml:space="preserve"> </w:t>
            </w:r>
            <w:r w:rsidR="00C33DE6">
              <w:t xml:space="preserve">installation </w:t>
            </w:r>
            <w:r w:rsidR="004D2222">
              <w:t xml:space="preserve">(project scope) </w:t>
            </w:r>
            <w:r w:rsidR="00C33DE6">
              <w:t xml:space="preserve">at full </w:t>
            </w:r>
            <w:r w:rsidR="00BF26F8">
              <w:t>capacity</w:t>
            </w:r>
          </w:p>
        </w:tc>
        <w:tc>
          <w:tcPr>
            <w:tcW w:w="1211" w:type="dxa"/>
          </w:tcPr>
          <w:p w14:paraId="6902B748" w14:textId="5B1A7208" w:rsidR="004F4D36" w:rsidRDefault="00BF26F8">
            <w:r>
              <w:t>GJ</w:t>
            </w:r>
            <w:r w:rsidR="00C33DE6">
              <w:t>/yr</w:t>
            </w:r>
          </w:p>
        </w:tc>
        <w:tc>
          <w:tcPr>
            <w:tcW w:w="1341" w:type="dxa"/>
            <w:shd w:val="clear" w:color="auto" w:fill="FFF2CC" w:themeFill="accent4" w:themeFillTint="33"/>
          </w:tcPr>
          <w:p w14:paraId="7796BE71" w14:textId="6E0FA390" w:rsidR="004F4D36" w:rsidRDefault="004F4D36"/>
        </w:tc>
      </w:tr>
      <w:tr w:rsidR="007B7F1C" w14:paraId="0DA388B0" w14:textId="77777777" w:rsidTr="00050C68">
        <w:tc>
          <w:tcPr>
            <w:tcW w:w="1184" w:type="dxa"/>
          </w:tcPr>
          <w:p w14:paraId="41E1D842" w14:textId="77777777" w:rsidR="007B7F1C" w:rsidRDefault="007B7F1C"/>
        </w:tc>
        <w:tc>
          <w:tcPr>
            <w:tcW w:w="4481" w:type="dxa"/>
          </w:tcPr>
          <w:p w14:paraId="10323EA9" w14:textId="77777777" w:rsidR="007B7F1C" w:rsidRDefault="007B7F1C"/>
        </w:tc>
        <w:tc>
          <w:tcPr>
            <w:tcW w:w="1211" w:type="dxa"/>
          </w:tcPr>
          <w:p w14:paraId="729A9556" w14:textId="77777777" w:rsidR="007B7F1C" w:rsidRDefault="007B7F1C"/>
        </w:tc>
        <w:tc>
          <w:tcPr>
            <w:tcW w:w="1341" w:type="dxa"/>
            <w:shd w:val="clear" w:color="auto" w:fill="FFF2CC" w:themeFill="accent4" w:themeFillTint="33"/>
          </w:tcPr>
          <w:p w14:paraId="2F5FEA12" w14:textId="77777777" w:rsidR="007B7F1C" w:rsidRDefault="007B7F1C"/>
        </w:tc>
      </w:tr>
    </w:tbl>
    <w:p w14:paraId="1A973AEC" w14:textId="77777777" w:rsidR="00BF759B" w:rsidRDefault="00BF759B"/>
    <w:p w14:paraId="4BDF48D5" w14:textId="7F48F076" w:rsidR="003A4FA8" w:rsidRDefault="003A4FA8">
      <w:r>
        <w:t xml:space="preserve">Building </w:t>
      </w:r>
      <w:r w:rsidR="007D6DCA">
        <w:t xml:space="preserve">Area is expected to align with building cost </w:t>
      </w:r>
      <w:r w:rsidR="00E25A3C">
        <w:t xml:space="preserve">(process unit level) </w:t>
      </w:r>
      <w:r w:rsidR="007D6DCA">
        <w:t>in table below.</w:t>
      </w:r>
    </w:p>
    <w:p w14:paraId="26C75FE6" w14:textId="2211A97E" w:rsidR="00285E6E" w:rsidRDefault="003A4FA8">
      <w:r>
        <w:rPr>
          <w:noProof/>
        </w:rPr>
        <w:drawing>
          <wp:inline distT="0" distB="0" distL="0" distR="0" wp14:anchorId="74C1572B" wp14:editId="669D9C06">
            <wp:extent cx="2418147" cy="2090057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032" cy="20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E977" w14:textId="77777777" w:rsidR="009E2EFD" w:rsidRDefault="009E2EFD"/>
    <w:p w14:paraId="30E081B9" w14:textId="66010D00" w:rsidR="009E2EFD" w:rsidRDefault="009E2EFD">
      <w:r>
        <w:t>Dashboard / Reporting</w:t>
      </w:r>
    </w:p>
    <w:p w14:paraId="6B4887EF" w14:textId="0F98BAC2" w:rsidR="009E2EFD" w:rsidRDefault="009E2EFD">
      <w:r>
        <w:t>Gather relev</w:t>
      </w:r>
      <w:r w:rsidR="0010341E">
        <w:t>ant data to one table suitable to export to excel.</w:t>
      </w:r>
      <w:r w:rsidR="004B4F35">
        <w:t xml:space="preserve"> Template excel attached.</w:t>
      </w:r>
    </w:p>
    <w:sectPr w:rsidR="009E2EFD" w:rsidSect="004A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4484" w14:textId="77777777" w:rsidR="00DC000D" w:rsidRDefault="00DC000D" w:rsidP="005D6D7E">
      <w:pPr>
        <w:spacing w:after="0" w:line="240" w:lineRule="auto"/>
      </w:pPr>
      <w:r>
        <w:separator/>
      </w:r>
    </w:p>
  </w:endnote>
  <w:endnote w:type="continuationSeparator" w:id="0">
    <w:p w14:paraId="2DDE29BF" w14:textId="77777777" w:rsidR="00DC000D" w:rsidRDefault="00DC000D" w:rsidP="005D6D7E">
      <w:pPr>
        <w:spacing w:after="0" w:line="240" w:lineRule="auto"/>
      </w:pPr>
      <w:r>
        <w:continuationSeparator/>
      </w:r>
    </w:p>
  </w:endnote>
  <w:endnote w:type="continuationNotice" w:id="1">
    <w:p w14:paraId="3BA3B1C9" w14:textId="77777777" w:rsidR="001C0609" w:rsidRDefault="001C06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FF1F" w14:textId="77777777" w:rsidR="00DC000D" w:rsidRDefault="00DC000D" w:rsidP="005D6D7E">
      <w:pPr>
        <w:spacing w:after="0" w:line="240" w:lineRule="auto"/>
      </w:pPr>
      <w:r>
        <w:separator/>
      </w:r>
    </w:p>
  </w:footnote>
  <w:footnote w:type="continuationSeparator" w:id="0">
    <w:p w14:paraId="31043538" w14:textId="77777777" w:rsidR="00DC000D" w:rsidRDefault="00DC000D" w:rsidP="005D6D7E">
      <w:pPr>
        <w:spacing w:after="0" w:line="240" w:lineRule="auto"/>
      </w:pPr>
      <w:r>
        <w:continuationSeparator/>
      </w:r>
    </w:p>
  </w:footnote>
  <w:footnote w:type="continuationNotice" w:id="1">
    <w:p w14:paraId="38298561" w14:textId="77777777" w:rsidR="001C0609" w:rsidRDefault="001C060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69"/>
    <w:rsid w:val="00001268"/>
    <w:rsid w:val="000030CA"/>
    <w:rsid w:val="000113AA"/>
    <w:rsid w:val="000258BF"/>
    <w:rsid w:val="00050C68"/>
    <w:rsid w:val="000843CB"/>
    <w:rsid w:val="0009075C"/>
    <w:rsid w:val="0010341E"/>
    <w:rsid w:val="0010525E"/>
    <w:rsid w:val="001836FE"/>
    <w:rsid w:val="001B0680"/>
    <w:rsid w:val="001C0609"/>
    <w:rsid w:val="001C27A5"/>
    <w:rsid w:val="001D4548"/>
    <w:rsid w:val="00260F6D"/>
    <w:rsid w:val="00272251"/>
    <w:rsid w:val="00285E6E"/>
    <w:rsid w:val="002B3908"/>
    <w:rsid w:val="002E0451"/>
    <w:rsid w:val="002E109B"/>
    <w:rsid w:val="002F08B5"/>
    <w:rsid w:val="002F11D9"/>
    <w:rsid w:val="003131EC"/>
    <w:rsid w:val="0031340F"/>
    <w:rsid w:val="00345C3C"/>
    <w:rsid w:val="0035225E"/>
    <w:rsid w:val="003604D4"/>
    <w:rsid w:val="003A4FA8"/>
    <w:rsid w:val="003C4514"/>
    <w:rsid w:val="00407148"/>
    <w:rsid w:val="00445FAE"/>
    <w:rsid w:val="00486302"/>
    <w:rsid w:val="004A76D5"/>
    <w:rsid w:val="004B4F35"/>
    <w:rsid w:val="004D2222"/>
    <w:rsid w:val="004F4D36"/>
    <w:rsid w:val="004F71D2"/>
    <w:rsid w:val="005651D8"/>
    <w:rsid w:val="005D6D7E"/>
    <w:rsid w:val="006010D2"/>
    <w:rsid w:val="00604093"/>
    <w:rsid w:val="0060711F"/>
    <w:rsid w:val="006246C2"/>
    <w:rsid w:val="006464FB"/>
    <w:rsid w:val="00680B04"/>
    <w:rsid w:val="006A44CF"/>
    <w:rsid w:val="006B0005"/>
    <w:rsid w:val="006C5AAC"/>
    <w:rsid w:val="006D488B"/>
    <w:rsid w:val="00744F56"/>
    <w:rsid w:val="00787F07"/>
    <w:rsid w:val="007B38E4"/>
    <w:rsid w:val="007B7F1C"/>
    <w:rsid w:val="007C5F08"/>
    <w:rsid w:val="007D6DCA"/>
    <w:rsid w:val="007F21A5"/>
    <w:rsid w:val="0080092F"/>
    <w:rsid w:val="008261B0"/>
    <w:rsid w:val="00865721"/>
    <w:rsid w:val="00877F40"/>
    <w:rsid w:val="008A3E2F"/>
    <w:rsid w:val="00922CCF"/>
    <w:rsid w:val="009C18BF"/>
    <w:rsid w:val="009C6AF7"/>
    <w:rsid w:val="009E2EFD"/>
    <w:rsid w:val="00A00B97"/>
    <w:rsid w:val="00A0529D"/>
    <w:rsid w:val="00A96D69"/>
    <w:rsid w:val="00AF05E5"/>
    <w:rsid w:val="00AF3D89"/>
    <w:rsid w:val="00B02C91"/>
    <w:rsid w:val="00B36C52"/>
    <w:rsid w:val="00B53CAE"/>
    <w:rsid w:val="00B73FE4"/>
    <w:rsid w:val="00B74D05"/>
    <w:rsid w:val="00B83224"/>
    <w:rsid w:val="00B87E3D"/>
    <w:rsid w:val="00BF26F8"/>
    <w:rsid w:val="00BF759B"/>
    <w:rsid w:val="00C06085"/>
    <w:rsid w:val="00C33DE6"/>
    <w:rsid w:val="00C36D15"/>
    <w:rsid w:val="00C5469B"/>
    <w:rsid w:val="00C562F1"/>
    <w:rsid w:val="00CD65F7"/>
    <w:rsid w:val="00CE15C0"/>
    <w:rsid w:val="00D50141"/>
    <w:rsid w:val="00DB64A4"/>
    <w:rsid w:val="00DC000D"/>
    <w:rsid w:val="00DC74C2"/>
    <w:rsid w:val="00E25A3C"/>
    <w:rsid w:val="00F25513"/>
    <w:rsid w:val="00F279A8"/>
    <w:rsid w:val="00FE79BA"/>
    <w:rsid w:val="24A0B4AE"/>
    <w:rsid w:val="33FE5981"/>
    <w:rsid w:val="475AFBFF"/>
    <w:rsid w:val="5CE44D28"/>
    <w:rsid w:val="70C2A2FA"/>
    <w:rsid w:val="7EDD8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1868"/>
  <w15:chartTrackingRefBased/>
  <w15:docId w15:val="{8CB17FE8-05D2-4BCD-8A1E-5EC33A7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609"/>
  </w:style>
  <w:style w:type="paragraph" w:styleId="Footer">
    <w:name w:val="footer"/>
    <w:basedOn w:val="Normal"/>
    <w:link w:val="FooterChar"/>
    <w:uiPriority w:val="99"/>
    <w:semiHidden/>
    <w:unhideWhenUsed/>
    <w:rsid w:val="001C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1CAC9435-F5EB-4C62-8F30-4D3B59A64F2B}"/>
</file>

<file path=customXml/itemProps2.xml><?xml version="1.0" encoding="utf-8"?>
<ds:datastoreItem xmlns:ds="http://schemas.openxmlformats.org/officeDocument/2006/customXml" ds:itemID="{092BE752-FE57-400E-8D7D-B4C5D4F3E606}"/>
</file>

<file path=customXml/itemProps3.xml><?xml version="1.0" encoding="utf-8"?>
<ds:datastoreItem xmlns:ds="http://schemas.openxmlformats.org/officeDocument/2006/customXml" ds:itemID="{6BE9EF76-C427-451E-B568-199ACF76A3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DEEPAK</dc:title>
  <dc:subject/>
  <dc:creator>Skea,Norman,CH-VEVEY</dc:creator>
  <cp:keywords/>
  <dc:description/>
  <cp:lastModifiedBy>Skea,Norman,CH-VEVEY</cp:lastModifiedBy>
  <cp:revision>26</cp:revision>
  <dcterms:created xsi:type="dcterms:W3CDTF">2024-02-22T12:44:00Z</dcterms:created>
  <dcterms:modified xsi:type="dcterms:W3CDTF">2024-03-11T14:27:00Z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2024-02-02T08:08:56Z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1fd88a11-929c-4be2-90ef-389ed81fbd77</vt:lpwstr>
  </property>
  <property fmtid="{D5CDD505-2E9C-101B-9397-08002B2CF9AE}" pid="8" name="MSIP_Label_1ada0a2f-b917-4d51-b0d0-d418a10c8b23_ContentBits">
    <vt:lpwstr>0</vt:lpwstr>
  </property>
  <property fmtid="{D5CDD505-2E9C-101B-9397-08002B2CF9AE}" pid="9" name="ContentTypeId">
    <vt:lpwstr>0x010100969B9AF3418F1E4FAF64542603C36E5D</vt:lpwstr>
  </property>
  <property fmtid="{D5CDD505-2E9C-101B-9397-08002B2CF9AE}" pid="10" name="Order">
    <vt:r8>232000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