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tabs>
          <w:tab w:val="left" w:pos="8343" w:leader="none"/>
          <w:tab w:val="left" w:pos="8698" w:leader="none"/>
        </w:tabs>
        <w:spacing w:before="0" w:after="200" w:line="240"/>
        <w:ind w:right="-5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20" w:dyaOrig="11594">
          <v:rect xmlns:o="urn:schemas-microsoft-com:office:office" xmlns:v="urn:schemas-microsoft-com:vml" id="rectole0000000000" style="width:456.000000pt;height:57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AZURE AD SSO Implementation:-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For the implementation of SSO (Single Sign On) for environment, using AZURE AD SAML we have describe the steps below which needs to be followed on Azure portal.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STEP 1 :- AZURE AD Connect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-&gt; Select Enterprise Application -&gt; Create new Application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60" w:dyaOrig="5199">
          <v:rect xmlns:o="urn:schemas-microsoft-com:office:office" xmlns:v="urn:schemas-microsoft-com:vml" id="rectole0000000001" style="width:488.000000pt;height:25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2:-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Set up Single Sign On, using SAML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15" w:dyaOrig="5112">
          <v:rect xmlns:o="urn:schemas-microsoft-com:office:office" xmlns:v="urn:schemas-microsoft-com:vml" id="rectole0000000002" style="width:490.750000pt;height:25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3 :-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Set up Single Sign-On with SAML, Please define the identifier and Reply URL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Identifier: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https://po-livetrial.com/spm_dev</w:t>
        </w:r>
      </w:hyperlink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Reply URL: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https://po-livetrial.com/spm_dev/POAssertionService.aspx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08" w:dyaOrig="4944">
          <v:rect xmlns:o="urn:schemas-microsoft-com:office:office" xmlns:v="urn:schemas-microsoft-com:vml" id="rectole0000000003" style="width:485.400000pt;height:24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4 :-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Define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SHA-256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as Signing Algorithm: Select the algorithm SHA-256 as shown in the below screenshot.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9492" w:dyaOrig="5184">
          <v:rect xmlns:o="urn:schemas-microsoft-com:office:office" xmlns:v="urn:schemas-microsoft-com:vml" id="rectole0000000004" style="width:474.600000pt;height:25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STEP 5 :-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Define the User Attributes and Claims: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Please define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NameID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SamAccountName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user.mail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75" w:dyaOrig="4896">
          <v:rect xmlns:o="urn:schemas-microsoft-com:office:office" xmlns:v="urn:schemas-microsoft-com:vml" id="rectole0000000005" style="width:493.750000pt;height:244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6 :-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We will require the below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Login URL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for Accessing the SSO login.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03" w:dyaOrig="2874">
          <v:rect xmlns:o="urn:schemas-microsoft-com:office:office" xmlns:v="urn:schemas-microsoft-com:vml" id="rectole0000000006" style="width:490.150000pt;height:143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10" Type="http://schemas.openxmlformats.org/officeDocument/2006/relationships/oleObject" Target="embeddings/oleObject4.bin"/><Relationship Id="docRId4" Type="http://schemas.openxmlformats.org/officeDocument/2006/relationships/oleObject" Target="embeddings/oleObject2.bin"/><Relationship Id="docRId14" Type="http://schemas.openxmlformats.org/officeDocument/2006/relationships/oleObject" Target="embeddings/oleObject6.bin"/><Relationship Id="docRId8" Type="http://schemas.openxmlformats.org/officeDocument/2006/relationships/oleObject" Target="embeddings/oleObject3.bin"/><Relationship Id="docRId3" Type="http://schemas.openxmlformats.org/officeDocument/2006/relationships/image" Target="media/image1.wmf"/><Relationship Id="rId3" Type="http://schemas.openxmlformats.org/officeDocument/2006/relationships/customXml" Target="../customXml/item3.xml"/><Relationship Id="docRId7" Type="http://schemas.openxmlformats.org/officeDocument/2006/relationships/hyperlink" Target="https://po-livetrial.com/spm_dev/POAssertionService.aspx" TargetMode="External"/><Relationship Id="docRId2" Type="http://schemas.openxmlformats.org/officeDocument/2006/relationships/oleObject" Target="embeddings/oleObject1.bin"/><Relationship Id="docRId13" Type="http://schemas.openxmlformats.org/officeDocument/2006/relationships/image" Target="media/image5.wmf"/><Relationship Id="rId2" Type="http://schemas.openxmlformats.org/officeDocument/2006/relationships/customXml" Target="../customXml/item2.xml"/><Relationship Id="docRId17" Type="http://schemas.openxmlformats.org/officeDocument/2006/relationships/styles" Target="styles.xml"/><Relationship Id="docRId6" Type="http://schemas.openxmlformats.org/officeDocument/2006/relationships/hyperlink" Target="https://po-livetrial.com/spm_dev" TargetMode="External"/><Relationship Id="docRId12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11" Type="http://schemas.openxmlformats.org/officeDocument/2006/relationships/image" Target="media/image4.wmf"/><Relationship Id="docRId5" Type="http://schemas.openxmlformats.org/officeDocument/2006/relationships/image" Target="media/image2.wmf"/><Relationship Id="docRId0" Type="http://schemas.openxmlformats.org/officeDocument/2006/relationships/oleObject" Target="embeddings/oleObject0.bin"/><Relationship Id="docRId16" Type="http://schemas.openxmlformats.org/officeDocument/2006/relationships/numbering" Target="numbering.xml"/><Relationship Id="docRId15" Type="http://schemas.openxmlformats.org/officeDocument/2006/relationships/image" Target="media/image6.wmf"/><Relationship Id="docRId9" Type="http://schemas.openxmlformats.org/officeDocument/2006/relationships/image" Target="media/image3.wm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A01ABCA2-2C89-48C9-8546-158A838DF58F}"/>
</file>

<file path=customXml/itemProps2.xml><?xml version="1.0" encoding="utf-8"?>
<ds:datastoreItem xmlns:ds="http://schemas.openxmlformats.org/officeDocument/2006/customXml" ds:itemID="{0CFB08EF-8801-450C-B9EA-9484AE5FD760}"/>
</file>

<file path=customXml/itemProps3.xml><?xml version="1.0" encoding="utf-8"?>
<ds:datastoreItem xmlns:ds="http://schemas.openxmlformats.org/officeDocument/2006/customXml" ds:itemID="{B8D86646-073E-4A77-A821-48E5804FADD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</Properties>
</file>