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F762B" w14:textId="38AA6850" w:rsidR="006551A7" w:rsidRPr="00575181" w:rsidRDefault="00575181" w:rsidP="00575181">
      <w:pPr>
        <w:jc w:val="center"/>
        <w:rPr>
          <w:rFonts w:ascii="Baskerville Old Face" w:hAnsi="Baskerville Old Face"/>
          <w:b/>
          <w:bCs/>
          <w:sz w:val="40"/>
          <w:szCs w:val="40"/>
          <w:u w:val="single"/>
        </w:rPr>
      </w:pPr>
      <w:r w:rsidRPr="00575181">
        <w:rPr>
          <w:rFonts w:ascii="Baskerville Old Face" w:hAnsi="Baskerville Old Face"/>
          <w:b/>
          <w:bCs/>
          <w:sz w:val="40"/>
          <w:szCs w:val="40"/>
          <w:u w:val="single"/>
        </w:rPr>
        <w:t>Smart Retail Performance Monitor</w:t>
      </w:r>
      <w:r w:rsidRPr="00575181">
        <w:rPr>
          <w:rFonts w:ascii="Baskerville Old Face" w:hAnsi="Baskerville Old Face"/>
          <w:b/>
          <w:bCs/>
          <w:sz w:val="40"/>
          <w:szCs w:val="40"/>
          <w:u w:val="single"/>
        </w:rPr>
        <w:t xml:space="preserve"> Dashboard</w:t>
      </w:r>
    </w:p>
    <w:p w14:paraId="4EE55CE4" w14:textId="77777777" w:rsidR="00575181" w:rsidRDefault="00575181" w:rsidP="00575181">
      <w:pPr>
        <w:jc w:val="center"/>
        <w:rPr>
          <w:rFonts w:ascii="Baskerville Old Face" w:hAnsi="Baskerville Old Face"/>
          <w:sz w:val="40"/>
          <w:szCs w:val="40"/>
        </w:rPr>
      </w:pPr>
    </w:p>
    <w:p w14:paraId="604A2800" w14:textId="09A3FD36" w:rsidR="00575181" w:rsidRDefault="00575181" w:rsidP="00575181">
      <w:pPr>
        <w:jc w:val="center"/>
        <w:rPr>
          <w:rFonts w:ascii="Baskerville Old Face" w:hAnsi="Baskerville Old Face"/>
          <w:sz w:val="40"/>
          <w:szCs w:val="40"/>
        </w:rPr>
      </w:pPr>
      <w:r>
        <w:rPr>
          <w:rFonts w:ascii="Baskerville Old Face" w:hAnsi="Baskerville Old Face"/>
          <w:noProof/>
          <w:sz w:val="40"/>
          <w:szCs w:val="40"/>
        </w:rPr>
        <w:drawing>
          <wp:inline distT="0" distB="0" distL="0" distR="0" wp14:anchorId="7335B597" wp14:editId="38951AE4">
            <wp:extent cx="5943600" cy="3361055"/>
            <wp:effectExtent l="0" t="0" r="0" b="0"/>
            <wp:docPr id="819454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454820" name="Picture 81945482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9037" w14:textId="0EF34C13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Overview</w:t>
      </w:r>
    </w:p>
    <w:p w14:paraId="243E540A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The Smart Retail Performance Monitor is an interactive Power BI dashboard designed to track key retail performance metrics such as sales, basket size, product categories, regions, and date-specific trends. It enables stakeholders to make informed decisions based on dynamic retail data insights.</w:t>
      </w:r>
    </w:p>
    <w:p w14:paraId="062AD71B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5FE5129A">
          <v:rect id="_x0000_i1073" style="width:0;height:1.5pt" o:hrstd="t" o:hr="t" fillcolor="#a0a0a0" stroked="f"/>
        </w:pict>
      </w:r>
    </w:p>
    <w:p w14:paraId="348AE79F" w14:textId="38AAB757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Objective</w:t>
      </w:r>
    </w:p>
    <w:p w14:paraId="4FE49D2C" w14:textId="77777777" w:rsidR="00575181" w:rsidRPr="00575181" w:rsidRDefault="00575181" w:rsidP="00575181">
      <w:pPr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Monitor retail sales trends and profitability across regions.</w:t>
      </w:r>
    </w:p>
    <w:p w14:paraId="106E75BB" w14:textId="77777777" w:rsidR="00575181" w:rsidRPr="00575181" w:rsidRDefault="00575181" w:rsidP="00575181">
      <w:pPr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Analyze customer buying patterns and average basket size.</w:t>
      </w:r>
    </w:p>
    <w:p w14:paraId="78A74B1D" w14:textId="77777777" w:rsidR="00575181" w:rsidRPr="00575181" w:rsidRDefault="00575181" w:rsidP="00575181">
      <w:pPr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Track product performance and inventory movement.</w:t>
      </w:r>
    </w:p>
    <w:p w14:paraId="44F9A2FA" w14:textId="77777777" w:rsidR="00575181" w:rsidRPr="00575181" w:rsidRDefault="00575181" w:rsidP="00575181">
      <w:pPr>
        <w:numPr>
          <w:ilvl w:val="0"/>
          <w:numId w:val="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Provide actionable insights for store and supply chain optimization.</w:t>
      </w:r>
    </w:p>
    <w:p w14:paraId="471B24BD" w14:textId="461F1DA1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7207772F">
          <v:rect id="_x0000_i1099" style="width:0;height:1.5pt" o:hrstd="t" o:hr="t" fillcolor="#a0a0a0" stroked="f"/>
        </w:pict>
      </w:r>
      <w:r w:rsidRPr="00575181">
        <w:rPr>
          <w:rFonts w:ascii="Abadi" w:hAnsi="Abadi"/>
          <w:b/>
          <w:bCs/>
          <w:sz w:val="28"/>
          <w:szCs w:val="28"/>
        </w:rPr>
        <w:t>Data Sources</w:t>
      </w:r>
    </w:p>
    <w:p w14:paraId="775D4298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lastRenderedPageBreak/>
        <w:t>This dashboard is based on normalized retail data, including:</w:t>
      </w:r>
    </w:p>
    <w:p w14:paraId="4FD0BC8D" w14:textId="77777777" w:rsidR="00575181" w:rsidRPr="00575181" w:rsidRDefault="00575181" w:rsidP="00575181">
      <w:pPr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Sales Transactions</w:t>
      </w:r>
    </w:p>
    <w:p w14:paraId="15DE4677" w14:textId="77777777" w:rsidR="00575181" w:rsidRPr="00575181" w:rsidRDefault="00575181" w:rsidP="00575181">
      <w:pPr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Products &amp; Categories</w:t>
      </w:r>
    </w:p>
    <w:p w14:paraId="0B420386" w14:textId="77777777" w:rsidR="00575181" w:rsidRPr="00575181" w:rsidRDefault="00575181" w:rsidP="00575181">
      <w:pPr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Date Information</w:t>
      </w:r>
    </w:p>
    <w:p w14:paraId="7E8DD94F" w14:textId="77777777" w:rsidR="00575181" w:rsidRPr="00575181" w:rsidRDefault="00575181" w:rsidP="00575181">
      <w:pPr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City and Regional Data</w:t>
      </w:r>
    </w:p>
    <w:p w14:paraId="22D69D4B" w14:textId="77777777" w:rsidR="00575181" w:rsidRPr="00575181" w:rsidRDefault="00575181" w:rsidP="00575181">
      <w:pPr>
        <w:numPr>
          <w:ilvl w:val="0"/>
          <w:numId w:val="2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Stock &amp; Pricing Info</w:t>
      </w:r>
    </w:p>
    <w:p w14:paraId="72016790" w14:textId="7AC28552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23742CBA">
          <v:rect id="_x0000_i1075" style="width:0;height:1.5pt" o:hrstd="t" o:hr="t" fillcolor="#a0a0a0" stroked="f"/>
        </w:pict>
      </w:r>
      <w:r w:rsidRPr="00575181">
        <w:rPr>
          <w:rFonts w:ascii="Abadi" w:hAnsi="Abadi"/>
          <w:b/>
          <w:bCs/>
          <w:sz w:val="28"/>
          <w:szCs w:val="28"/>
        </w:rPr>
        <w:t>Key KPIs Displayed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1800"/>
        <w:gridCol w:w="4590"/>
      </w:tblGrid>
      <w:tr w:rsidR="00575181" w:rsidRPr="00575181" w14:paraId="0EF08D94" w14:textId="77777777" w:rsidTr="00575181">
        <w:trPr>
          <w:tblHeader/>
          <w:tblCellSpacing w:w="15" w:type="dxa"/>
        </w:trPr>
        <w:tc>
          <w:tcPr>
            <w:tcW w:w="2925" w:type="dxa"/>
            <w:vAlign w:val="center"/>
            <w:hideMark/>
          </w:tcPr>
          <w:p w14:paraId="3AEEF793" w14:textId="77777777" w:rsidR="00575181" w:rsidRPr="00575181" w:rsidRDefault="00575181" w:rsidP="00575181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575181">
              <w:rPr>
                <w:rFonts w:ascii="Abadi" w:hAnsi="Abadi"/>
                <w:b/>
                <w:bCs/>
                <w:sz w:val="28"/>
                <w:szCs w:val="28"/>
              </w:rPr>
              <w:t>KPI</w:t>
            </w:r>
          </w:p>
        </w:tc>
        <w:tc>
          <w:tcPr>
            <w:tcW w:w="1770" w:type="dxa"/>
            <w:vAlign w:val="center"/>
            <w:hideMark/>
          </w:tcPr>
          <w:p w14:paraId="7C9C8A68" w14:textId="77777777" w:rsidR="00575181" w:rsidRPr="00575181" w:rsidRDefault="00575181" w:rsidP="00575181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575181">
              <w:rPr>
                <w:rFonts w:ascii="Abadi" w:hAnsi="Abadi"/>
                <w:b/>
                <w:bCs/>
                <w:sz w:val="28"/>
                <w:szCs w:val="28"/>
              </w:rPr>
              <w:t>Value</w:t>
            </w:r>
          </w:p>
        </w:tc>
        <w:tc>
          <w:tcPr>
            <w:tcW w:w="4545" w:type="dxa"/>
            <w:vAlign w:val="center"/>
            <w:hideMark/>
          </w:tcPr>
          <w:p w14:paraId="1C76A6FA" w14:textId="77777777" w:rsidR="00575181" w:rsidRPr="00575181" w:rsidRDefault="00575181" w:rsidP="00575181">
            <w:pPr>
              <w:rPr>
                <w:rFonts w:ascii="Abadi" w:hAnsi="Abadi"/>
                <w:b/>
                <w:bCs/>
                <w:sz w:val="28"/>
                <w:szCs w:val="28"/>
              </w:rPr>
            </w:pPr>
            <w:r w:rsidRPr="00575181">
              <w:rPr>
                <w:rFonts w:ascii="Abadi" w:hAnsi="Abadi"/>
                <w:b/>
                <w:bCs/>
                <w:sz w:val="28"/>
                <w:szCs w:val="28"/>
              </w:rPr>
              <w:t>Description</w:t>
            </w:r>
          </w:p>
        </w:tc>
      </w:tr>
      <w:tr w:rsidR="00575181" w:rsidRPr="00575181" w14:paraId="3CFC058A" w14:textId="77777777" w:rsidTr="00575181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3D74288E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Segoe UI Emoji" w:hAnsi="Segoe UI Emoji" w:cs="Segoe UI Emoji"/>
                <w:sz w:val="28"/>
                <w:szCs w:val="28"/>
              </w:rPr>
              <w:t>💰</w:t>
            </w:r>
            <w:r w:rsidRPr="00575181">
              <w:rPr>
                <w:rFonts w:ascii="Abadi" w:hAnsi="Abadi"/>
                <w:sz w:val="28"/>
                <w:szCs w:val="28"/>
              </w:rPr>
              <w:t xml:space="preserve"> </w:t>
            </w:r>
            <w:r w:rsidRPr="00575181">
              <w:rPr>
                <w:rFonts w:ascii="Abadi" w:hAnsi="Abadi"/>
                <w:b/>
                <w:bCs/>
                <w:sz w:val="28"/>
                <w:szCs w:val="28"/>
              </w:rPr>
              <w:t>Sum of Total Sale</w:t>
            </w:r>
          </w:p>
        </w:tc>
        <w:tc>
          <w:tcPr>
            <w:tcW w:w="1770" w:type="dxa"/>
            <w:vAlign w:val="center"/>
            <w:hideMark/>
          </w:tcPr>
          <w:p w14:paraId="2C44957F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$951.58K</w:t>
            </w:r>
          </w:p>
        </w:tc>
        <w:tc>
          <w:tcPr>
            <w:tcW w:w="4545" w:type="dxa"/>
            <w:vAlign w:val="center"/>
            <w:hideMark/>
          </w:tcPr>
          <w:p w14:paraId="5E27EEAB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Total sales generated from all transactions</w:t>
            </w:r>
          </w:p>
        </w:tc>
      </w:tr>
      <w:tr w:rsidR="00575181" w:rsidRPr="00575181" w14:paraId="46417ACE" w14:textId="77777777" w:rsidTr="00575181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2B6D5CCB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Segoe UI Emoji" w:hAnsi="Segoe UI Emoji" w:cs="Segoe UI Emoji"/>
                <w:sz w:val="28"/>
                <w:szCs w:val="28"/>
              </w:rPr>
              <w:t>🧺</w:t>
            </w:r>
            <w:r w:rsidRPr="00575181">
              <w:rPr>
                <w:rFonts w:ascii="Abadi" w:hAnsi="Abadi"/>
                <w:sz w:val="28"/>
                <w:szCs w:val="28"/>
              </w:rPr>
              <w:t xml:space="preserve"> </w:t>
            </w:r>
            <w:r w:rsidRPr="00575181">
              <w:rPr>
                <w:rFonts w:ascii="Abadi" w:hAnsi="Abadi"/>
                <w:b/>
                <w:bCs/>
                <w:sz w:val="28"/>
                <w:szCs w:val="28"/>
              </w:rPr>
              <w:t>Avg Basket Size</w:t>
            </w:r>
          </w:p>
        </w:tc>
        <w:tc>
          <w:tcPr>
            <w:tcW w:w="1770" w:type="dxa"/>
            <w:vAlign w:val="center"/>
            <w:hideMark/>
          </w:tcPr>
          <w:p w14:paraId="1D8DB389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2.58</w:t>
            </w:r>
          </w:p>
        </w:tc>
        <w:tc>
          <w:tcPr>
            <w:tcW w:w="4545" w:type="dxa"/>
            <w:vAlign w:val="center"/>
            <w:hideMark/>
          </w:tcPr>
          <w:p w14:paraId="602D55CD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Average number of products per order</w:t>
            </w:r>
          </w:p>
        </w:tc>
      </w:tr>
      <w:tr w:rsidR="00575181" w:rsidRPr="00575181" w14:paraId="79FCC3E8" w14:textId="77777777" w:rsidTr="00575181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591108CD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Segoe UI Emoji" w:hAnsi="Segoe UI Emoji" w:cs="Segoe UI Emoji"/>
                <w:sz w:val="28"/>
                <w:szCs w:val="28"/>
              </w:rPr>
              <w:t>📉</w:t>
            </w:r>
            <w:r w:rsidRPr="00575181">
              <w:rPr>
                <w:rFonts w:ascii="Abadi" w:hAnsi="Abadi"/>
                <w:sz w:val="28"/>
                <w:szCs w:val="28"/>
              </w:rPr>
              <w:t xml:space="preserve"> </w:t>
            </w:r>
            <w:r w:rsidRPr="00575181">
              <w:rPr>
                <w:rFonts w:ascii="Abadi" w:hAnsi="Abadi"/>
                <w:b/>
                <w:bCs/>
                <w:sz w:val="28"/>
                <w:szCs w:val="28"/>
              </w:rPr>
              <w:t>Final Sales Amount</w:t>
            </w:r>
          </w:p>
        </w:tc>
        <w:tc>
          <w:tcPr>
            <w:tcW w:w="1770" w:type="dxa"/>
            <w:vAlign w:val="center"/>
            <w:hideMark/>
          </w:tcPr>
          <w:p w14:paraId="7D8B83C0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($11.21M)</w:t>
            </w:r>
          </w:p>
        </w:tc>
        <w:tc>
          <w:tcPr>
            <w:tcW w:w="4545" w:type="dxa"/>
            <w:vAlign w:val="center"/>
            <w:hideMark/>
          </w:tcPr>
          <w:p w14:paraId="6C4A5070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Post-discounted or loss-adjusted final sales amount</w:t>
            </w:r>
          </w:p>
        </w:tc>
      </w:tr>
      <w:tr w:rsidR="00575181" w:rsidRPr="00575181" w14:paraId="132F2790" w14:textId="77777777" w:rsidTr="00575181">
        <w:trPr>
          <w:tblCellSpacing w:w="15" w:type="dxa"/>
        </w:trPr>
        <w:tc>
          <w:tcPr>
            <w:tcW w:w="2925" w:type="dxa"/>
            <w:vAlign w:val="center"/>
            <w:hideMark/>
          </w:tcPr>
          <w:p w14:paraId="70F498C9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575181">
              <w:rPr>
                <w:rFonts w:ascii="Abadi" w:hAnsi="Abadi"/>
                <w:sz w:val="28"/>
                <w:szCs w:val="28"/>
              </w:rPr>
              <w:t xml:space="preserve"> </w:t>
            </w:r>
            <w:r w:rsidRPr="00575181">
              <w:rPr>
                <w:rFonts w:ascii="Abadi" w:hAnsi="Abadi"/>
                <w:b/>
                <w:bCs/>
                <w:sz w:val="28"/>
                <w:szCs w:val="28"/>
              </w:rPr>
              <w:t>Sum of Quantity</w:t>
            </w:r>
          </w:p>
        </w:tc>
        <w:tc>
          <w:tcPr>
            <w:tcW w:w="1770" w:type="dxa"/>
            <w:vAlign w:val="center"/>
            <w:hideMark/>
          </w:tcPr>
          <w:p w14:paraId="72963A72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263</w:t>
            </w:r>
          </w:p>
        </w:tc>
        <w:tc>
          <w:tcPr>
            <w:tcW w:w="4545" w:type="dxa"/>
            <w:vAlign w:val="center"/>
            <w:hideMark/>
          </w:tcPr>
          <w:p w14:paraId="084D291E" w14:textId="77777777" w:rsidR="00575181" w:rsidRPr="00575181" w:rsidRDefault="00575181" w:rsidP="00575181">
            <w:pPr>
              <w:rPr>
                <w:rFonts w:ascii="Abadi" w:hAnsi="Abadi"/>
                <w:sz w:val="28"/>
                <w:szCs w:val="28"/>
              </w:rPr>
            </w:pPr>
            <w:r w:rsidRPr="00575181">
              <w:rPr>
                <w:rFonts w:ascii="Abadi" w:hAnsi="Abadi"/>
                <w:sz w:val="28"/>
                <w:szCs w:val="28"/>
              </w:rPr>
              <w:t>Total quantity of units sold</w:t>
            </w:r>
          </w:p>
        </w:tc>
      </w:tr>
    </w:tbl>
    <w:p w14:paraId="130D739E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3AE4AFB7">
          <v:rect id="_x0000_i1076" style="width:0;height:1.5pt" o:hrstd="t" o:hr="t" fillcolor="#a0a0a0" stroked="f"/>
        </w:pict>
      </w:r>
    </w:p>
    <w:p w14:paraId="06191FA3" w14:textId="20085165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Visual Components and Insights</w:t>
      </w:r>
    </w:p>
    <w:p w14:paraId="0CDF5C47" w14:textId="77777777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1. Sales by Category and Sub-Category (Stacked Bar)</w:t>
      </w:r>
    </w:p>
    <w:p w14:paraId="6FE3BBC6" w14:textId="77777777" w:rsidR="00575181" w:rsidRPr="00575181" w:rsidRDefault="00575181" w:rsidP="00575181">
      <w:pPr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Categories:</w:t>
      </w:r>
      <w:r w:rsidRPr="00575181">
        <w:rPr>
          <w:rFonts w:ascii="Abadi" w:hAnsi="Abadi"/>
          <w:sz w:val="28"/>
          <w:szCs w:val="28"/>
        </w:rPr>
        <w:t xml:space="preserve"> Groceries, Clothing, Toys, Electronics, Furniture</w:t>
      </w:r>
    </w:p>
    <w:p w14:paraId="0EA78CAD" w14:textId="77777777" w:rsidR="00575181" w:rsidRPr="00575181" w:rsidRDefault="00575181" w:rsidP="00575181">
      <w:pPr>
        <w:numPr>
          <w:ilvl w:val="0"/>
          <w:numId w:val="3"/>
        </w:numPr>
        <w:rPr>
          <w:rFonts w:ascii="Abadi" w:hAnsi="Abadi"/>
          <w:sz w:val="28"/>
          <w:szCs w:val="28"/>
        </w:rPr>
      </w:pPr>
      <w:proofErr w:type="spellStart"/>
      <w:r w:rsidRPr="00575181">
        <w:rPr>
          <w:rFonts w:ascii="Abadi" w:hAnsi="Abadi"/>
          <w:b/>
          <w:bCs/>
          <w:sz w:val="28"/>
          <w:szCs w:val="28"/>
        </w:rPr>
        <w:t>SubCategories</w:t>
      </w:r>
      <w:proofErr w:type="spellEnd"/>
      <w:r w:rsidRPr="00575181">
        <w:rPr>
          <w:rFonts w:ascii="Abadi" w:hAnsi="Abadi"/>
          <w:b/>
          <w:bCs/>
          <w:sz w:val="28"/>
          <w:szCs w:val="28"/>
        </w:rPr>
        <w:t xml:space="preserve"> (Examples):</w:t>
      </w:r>
      <w:r w:rsidRPr="00575181">
        <w:rPr>
          <w:rFonts w:ascii="Abadi" w:hAnsi="Abadi"/>
          <w:sz w:val="28"/>
          <w:szCs w:val="28"/>
        </w:rPr>
        <w:t xml:space="preserve"> Action Figures, Almonds, Board Games, Dress, Green Tea</w:t>
      </w:r>
    </w:p>
    <w:p w14:paraId="4CCC7222" w14:textId="77777777" w:rsidR="00575181" w:rsidRPr="00575181" w:rsidRDefault="00575181" w:rsidP="00575181">
      <w:pPr>
        <w:numPr>
          <w:ilvl w:val="0"/>
          <w:numId w:val="3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Insight:</w:t>
      </w:r>
      <w:r w:rsidRPr="00575181">
        <w:rPr>
          <w:rFonts w:ascii="Abadi" w:hAnsi="Abadi"/>
          <w:sz w:val="28"/>
          <w:szCs w:val="28"/>
        </w:rPr>
        <w:t xml:space="preserve"> Sales are evenly distributed across main categories; each consists of multiple subcategories.</w:t>
      </w:r>
    </w:p>
    <w:p w14:paraId="5A435F69" w14:textId="77777777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2. Sales by Month and Year (Line Chart)</w:t>
      </w:r>
    </w:p>
    <w:p w14:paraId="65B02FE9" w14:textId="77777777" w:rsidR="00575181" w:rsidRPr="00575181" w:rsidRDefault="00575181" w:rsidP="00575181">
      <w:pPr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Time Range:</w:t>
      </w:r>
      <w:r w:rsidRPr="00575181">
        <w:rPr>
          <w:rFonts w:ascii="Abadi" w:hAnsi="Abadi"/>
          <w:sz w:val="28"/>
          <w:szCs w:val="28"/>
        </w:rPr>
        <w:t xml:space="preserve"> 2022–2024</w:t>
      </w:r>
    </w:p>
    <w:p w14:paraId="332AE5A5" w14:textId="77777777" w:rsidR="00575181" w:rsidRPr="00575181" w:rsidRDefault="00575181" w:rsidP="00575181">
      <w:pPr>
        <w:numPr>
          <w:ilvl w:val="0"/>
          <w:numId w:val="4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lastRenderedPageBreak/>
        <w:t>Insight:</w:t>
      </w:r>
      <w:r w:rsidRPr="00575181">
        <w:rPr>
          <w:rFonts w:ascii="Abadi" w:hAnsi="Abadi"/>
          <w:sz w:val="28"/>
          <w:szCs w:val="28"/>
        </w:rPr>
        <w:t xml:space="preserve"> Peaks in sales are visible during festive and end-of-year months; seasonality observed.</w:t>
      </w:r>
    </w:p>
    <w:p w14:paraId="0FB8C948" w14:textId="77777777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3. Sales by City and Region (Bar Chart)</w:t>
      </w:r>
    </w:p>
    <w:p w14:paraId="3F0E7692" w14:textId="77777777" w:rsidR="00575181" w:rsidRPr="00575181" w:rsidRDefault="00575181" w:rsidP="00575181">
      <w:pPr>
        <w:numPr>
          <w:ilvl w:val="0"/>
          <w:numId w:val="5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Cities Covered:</w:t>
      </w:r>
      <w:r w:rsidRPr="00575181">
        <w:rPr>
          <w:rFonts w:ascii="Abadi" w:hAnsi="Abadi"/>
          <w:sz w:val="28"/>
          <w:szCs w:val="28"/>
        </w:rPr>
        <w:t xml:space="preserve"> Hyderabad, Surat, Guwahati, Gwalior, etc.</w:t>
      </w:r>
    </w:p>
    <w:p w14:paraId="28E78759" w14:textId="77777777" w:rsidR="00575181" w:rsidRPr="00575181" w:rsidRDefault="00575181" w:rsidP="00575181">
      <w:pPr>
        <w:numPr>
          <w:ilvl w:val="0"/>
          <w:numId w:val="5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Regions:</w:t>
      </w:r>
      <w:r w:rsidRPr="00575181">
        <w:rPr>
          <w:rFonts w:ascii="Abadi" w:hAnsi="Abadi"/>
          <w:sz w:val="28"/>
          <w:szCs w:val="28"/>
        </w:rPr>
        <w:t xml:space="preserve"> Central, East, North, South, West</w:t>
      </w:r>
    </w:p>
    <w:p w14:paraId="55401FAC" w14:textId="77777777" w:rsidR="00575181" w:rsidRPr="00575181" w:rsidRDefault="00575181" w:rsidP="00575181">
      <w:pPr>
        <w:numPr>
          <w:ilvl w:val="0"/>
          <w:numId w:val="5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Insight:</w:t>
      </w:r>
      <w:r w:rsidRPr="00575181">
        <w:rPr>
          <w:rFonts w:ascii="Abadi" w:hAnsi="Abadi"/>
          <w:sz w:val="28"/>
          <w:szCs w:val="28"/>
        </w:rPr>
        <w:t xml:space="preserve"> Cities like Hyderabad and Surat show significantly higher sales volumes.</w:t>
      </w:r>
    </w:p>
    <w:p w14:paraId="180BE81F" w14:textId="77777777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4. Date Filter (Checklist Slicer)</w:t>
      </w:r>
    </w:p>
    <w:p w14:paraId="1BD4B08D" w14:textId="77777777" w:rsidR="00575181" w:rsidRPr="00575181" w:rsidRDefault="00575181" w:rsidP="00575181">
      <w:pPr>
        <w:numPr>
          <w:ilvl w:val="0"/>
          <w:numId w:val="6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Allows selection of specific transaction date ranges to filter data dynamically.</w:t>
      </w:r>
    </w:p>
    <w:p w14:paraId="4985C90B" w14:textId="77777777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5. Product Table View</w:t>
      </w:r>
    </w:p>
    <w:p w14:paraId="2C7E9133" w14:textId="77777777" w:rsidR="00575181" w:rsidRPr="00575181" w:rsidRDefault="00575181" w:rsidP="00575181">
      <w:pPr>
        <w:numPr>
          <w:ilvl w:val="0"/>
          <w:numId w:val="7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Displays details such as:</w:t>
      </w:r>
    </w:p>
    <w:p w14:paraId="0E952214" w14:textId="77777777" w:rsidR="00575181" w:rsidRPr="00575181" w:rsidRDefault="00575181" w:rsidP="00575181">
      <w:pPr>
        <w:numPr>
          <w:ilvl w:val="1"/>
          <w:numId w:val="7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Product ID</w:t>
      </w:r>
    </w:p>
    <w:p w14:paraId="0A4916DC" w14:textId="77777777" w:rsidR="00575181" w:rsidRPr="00575181" w:rsidRDefault="00575181" w:rsidP="00575181">
      <w:pPr>
        <w:numPr>
          <w:ilvl w:val="1"/>
          <w:numId w:val="7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Product Name</w:t>
      </w:r>
    </w:p>
    <w:p w14:paraId="30FEB53D" w14:textId="77777777" w:rsidR="00575181" w:rsidRPr="00575181" w:rsidRDefault="00575181" w:rsidP="00575181">
      <w:pPr>
        <w:numPr>
          <w:ilvl w:val="1"/>
          <w:numId w:val="7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Category</w:t>
      </w:r>
    </w:p>
    <w:p w14:paraId="367BAB4B" w14:textId="77777777" w:rsidR="00575181" w:rsidRPr="00575181" w:rsidRDefault="00575181" w:rsidP="00575181">
      <w:pPr>
        <w:numPr>
          <w:ilvl w:val="1"/>
          <w:numId w:val="7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Stock Quantity</w:t>
      </w:r>
    </w:p>
    <w:p w14:paraId="416736AF" w14:textId="77777777" w:rsidR="00575181" w:rsidRPr="00575181" w:rsidRDefault="00575181" w:rsidP="00575181">
      <w:pPr>
        <w:numPr>
          <w:ilvl w:val="1"/>
          <w:numId w:val="7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Selling Price</w:t>
      </w:r>
    </w:p>
    <w:p w14:paraId="2FA9BAA1" w14:textId="77777777" w:rsidR="00575181" w:rsidRPr="00575181" w:rsidRDefault="00575181" w:rsidP="00575181">
      <w:pPr>
        <w:numPr>
          <w:ilvl w:val="0"/>
          <w:numId w:val="7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Insight:</w:t>
      </w:r>
      <w:r w:rsidRPr="00575181">
        <w:rPr>
          <w:rFonts w:ascii="Abadi" w:hAnsi="Abadi"/>
          <w:sz w:val="28"/>
          <w:szCs w:val="28"/>
        </w:rPr>
        <w:t xml:space="preserve"> Helps with inventory analysis and price tracking.</w:t>
      </w:r>
    </w:p>
    <w:p w14:paraId="1D699146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7235D8A4">
          <v:rect id="_x0000_i1077" style="width:0;height:1.5pt" o:hrstd="t" o:hr="t" fillcolor="#a0a0a0" stroked="f"/>
        </w:pict>
      </w:r>
    </w:p>
    <w:p w14:paraId="75F6FBA6" w14:textId="7A27591E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Filters &amp; Interactivity</w:t>
      </w:r>
    </w:p>
    <w:p w14:paraId="1F210B9D" w14:textId="77777777" w:rsidR="00575181" w:rsidRPr="00575181" w:rsidRDefault="00575181" w:rsidP="00575181">
      <w:pPr>
        <w:numPr>
          <w:ilvl w:val="0"/>
          <w:numId w:val="8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Region Filter Buttons:</w:t>
      </w:r>
      <w:r w:rsidRPr="00575181">
        <w:rPr>
          <w:rFonts w:ascii="Abadi" w:hAnsi="Abadi"/>
          <w:sz w:val="28"/>
          <w:szCs w:val="28"/>
        </w:rPr>
        <w:t xml:space="preserve"> Central, East, North, South, West</w:t>
      </w:r>
    </w:p>
    <w:p w14:paraId="51C746B3" w14:textId="77777777" w:rsidR="00575181" w:rsidRPr="00575181" w:rsidRDefault="00575181" w:rsidP="00575181">
      <w:pPr>
        <w:numPr>
          <w:ilvl w:val="0"/>
          <w:numId w:val="8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Date Slicer:</w:t>
      </w:r>
      <w:r w:rsidRPr="00575181">
        <w:rPr>
          <w:rFonts w:ascii="Abadi" w:hAnsi="Abadi"/>
          <w:sz w:val="28"/>
          <w:szCs w:val="28"/>
        </w:rPr>
        <w:t xml:space="preserve"> Specific transaction or reporting dates</w:t>
      </w:r>
    </w:p>
    <w:p w14:paraId="64F01180" w14:textId="77777777" w:rsidR="00575181" w:rsidRPr="00575181" w:rsidRDefault="00575181" w:rsidP="00575181">
      <w:pPr>
        <w:numPr>
          <w:ilvl w:val="0"/>
          <w:numId w:val="8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Category/Subcategory Drilldowns:</w:t>
      </w:r>
      <w:r w:rsidRPr="00575181">
        <w:rPr>
          <w:rFonts w:ascii="Abadi" w:hAnsi="Abadi"/>
          <w:sz w:val="28"/>
          <w:szCs w:val="28"/>
        </w:rPr>
        <w:t xml:space="preserve"> Embedded in charts</w:t>
      </w:r>
    </w:p>
    <w:p w14:paraId="68DC387C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16C511A1">
          <v:rect id="_x0000_i1078" style="width:0;height:1.5pt" o:hrstd="t" o:hr="t" fillcolor="#a0a0a0" stroked="f"/>
        </w:pict>
      </w:r>
    </w:p>
    <w:p w14:paraId="6D0A20B1" w14:textId="77777777" w:rsidR="00575181" w:rsidRDefault="00575181" w:rsidP="00575181">
      <w:pPr>
        <w:rPr>
          <w:rFonts w:ascii="Abadi" w:hAnsi="Abadi"/>
          <w:b/>
          <w:bCs/>
          <w:sz w:val="28"/>
          <w:szCs w:val="28"/>
        </w:rPr>
      </w:pPr>
    </w:p>
    <w:p w14:paraId="636FD6D8" w14:textId="138193A7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lastRenderedPageBreak/>
        <w:t>Key Business Insights</w:t>
      </w:r>
    </w:p>
    <w:p w14:paraId="54920897" w14:textId="77777777" w:rsidR="00575181" w:rsidRPr="00575181" w:rsidRDefault="00575181" w:rsidP="00575181">
      <w:pPr>
        <w:numPr>
          <w:ilvl w:val="0"/>
          <w:numId w:val="9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Sales Optimization:</w:t>
      </w:r>
      <w:r w:rsidRPr="00575181">
        <w:rPr>
          <w:rFonts w:ascii="Abadi" w:hAnsi="Abadi"/>
          <w:sz w:val="28"/>
          <w:szCs w:val="28"/>
        </w:rPr>
        <w:t xml:space="preserve"> Top-performing cities and regions can be prioritized for marketing and supply chain focus.</w:t>
      </w:r>
    </w:p>
    <w:p w14:paraId="016066D2" w14:textId="77777777" w:rsidR="00575181" w:rsidRPr="00575181" w:rsidRDefault="00575181" w:rsidP="00575181">
      <w:pPr>
        <w:numPr>
          <w:ilvl w:val="0"/>
          <w:numId w:val="9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Inventory Planning:</w:t>
      </w:r>
      <w:r w:rsidRPr="00575181">
        <w:rPr>
          <w:rFonts w:ascii="Abadi" w:hAnsi="Abadi"/>
          <w:sz w:val="28"/>
          <w:szCs w:val="28"/>
        </w:rPr>
        <w:t xml:space="preserve"> Monitoring stock quantity and high-selling items aids in replenishment planning.</w:t>
      </w:r>
    </w:p>
    <w:p w14:paraId="6A553139" w14:textId="77777777" w:rsidR="00575181" w:rsidRPr="00575181" w:rsidRDefault="00575181" w:rsidP="00575181">
      <w:pPr>
        <w:numPr>
          <w:ilvl w:val="0"/>
          <w:numId w:val="9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Profit Monitoring:</w:t>
      </w:r>
      <w:r w:rsidRPr="00575181">
        <w:rPr>
          <w:rFonts w:ascii="Abadi" w:hAnsi="Abadi"/>
          <w:sz w:val="28"/>
          <w:szCs w:val="28"/>
        </w:rPr>
        <w:t xml:space="preserve"> The negative final sales value suggests significant losses or discounts – a red flag for financial auditing.</w:t>
      </w:r>
    </w:p>
    <w:p w14:paraId="614E349E" w14:textId="77777777" w:rsidR="00575181" w:rsidRPr="00575181" w:rsidRDefault="00575181" w:rsidP="00575181">
      <w:pPr>
        <w:numPr>
          <w:ilvl w:val="0"/>
          <w:numId w:val="9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Product Performance:</w:t>
      </w:r>
      <w:r w:rsidRPr="00575181">
        <w:rPr>
          <w:rFonts w:ascii="Abadi" w:hAnsi="Abadi"/>
          <w:sz w:val="28"/>
          <w:szCs w:val="28"/>
        </w:rPr>
        <w:t xml:space="preserve"> Action Figures and Electronics appear frequently in high sales – indicating popular categories.</w:t>
      </w:r>
    </w:p>
    <w:p w14:paraId="10457FB2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2141FF51">
          <v:rect id="_x0000_i1079" style="width:0;height:1.5pt" o:hrstd="t" o:hr="t" fillcolor="#a0a0a0" stroked="f"/>
        </w:pict>
      </w:r>
    </w:p>
    <w:p w14:paraId="55409186" w14:textId="65EB3AAC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Technology Used</w:t>
      </w:r>
    </w:p>
    <w:p w14:paraId="291BB4EC" w14:textId="77777777" w:rsidR="00575181" w:rsidRPr="00575181" w:rsidRDefault="00575181" w:rsidP="00575181">
      <w:pPr>
        <w:numPr>
          <w:ilvl w:val="0"/>
          <w:numId w:val="10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Visualization Tool:</w:t>
      </w:r>
      <w:r w:rsidRPr="00575181">
        <w:rPr>
          <w:rFonts w:ascii="Abadi" w:hAnsi="Abadi"/>
          <w:sz w:val="28"/>
          <w:szCs w:val="28"/>
        </w:rPr>
        <w:t xml:space="preserve"> Microsoft Power BI</w:t>
      </w:r>
    </w:p>
    <w:p w14:paraId="26F88326" w14:textId="77777777" w:rsidR="00575181" w:rsidRPr="00575181" w:rsidRDefault="00575181" w:rsidP="00575181">
      <w:pPr>
        <w:numPr>
          <w:ilvl w:val="0"/>
          <w:numId w:val="10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ETL Tool:</w:t>
      </w:r>
      <w:r w:rsidRPr="00575181">
        <w:rPr>
          <w:rFonts w:ascii="Abadi" w:hAnsi="Abadi"/>
          <w:sz w:val="28"/>
          <w:szCs w:val="28"/>
        </w:rPr>
        <w:t xml:space="preserve"> Power Query</w:t>
      </w:r>
    </w:p>
    <w:p w14:paraId="26CC123C" w14:textId="77777777" w:rsidR="00575181" w:rsidRPr="00575181" w:rsidRDefault="00575181" w:rsidP="00575181">
      <w:pPr>
        <w:numPr>
          <w:ilvl w:val="0"/>
          <w:numId w:val="10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Calculations:</w:t>
      </w:r>
      <w:r w:rsidRPr="00575181">
        <w:rPr>
          <w:rFonts w:ascii="Abadi" w:hAnsi="Abadi"/>
          <w:sz w:val="28"/>
          <w:szCs w:val="28"/>
        </w:rPr>
        <w:t xml:space="preserve"> DAX for measures like </w:t>
      </w:r>
      <w:proofErr w:type="spellStart"/>
      <w:r w:rsidRPr="00575181">
        <w:rPr>
          <w:rFonts w:ascii="Abadi" w:hAnsi="Abadi"/>
          <w:sz w:val="28"/>
          <w:szCs w:val="28"/>
        </w:rPr>
        <w:t>Avg_Basket_Size</w:t>
      </w:r>
      <w:proofErr w:type="spellEnd"/>
      <w:r w:rsidRPr="00575181">
        <w:rPr>
          <w:rFonts w:ascii="Abadi" w:hAnsi="Abadi"/>
          <w:sz w:val="28"/>
          <w:szCs w:val="28"/>
        </w:rPr>
        <w:t xml:space="preserve">, </w:t>
      </w:r>
      <w:proofErr w:type="spellStart"/>
      <w:r w:rsidRPr="00575181">
        <w:rPr>
          <w:rFonts w:ascii="Abadi" w:hAnsi="Abadi"/>
          <w:sz w:val="28"/>
          <w:szCs w:val="28"/>
        </w:rPr>
        <w:t>Final_Sales_Amount</w:t>
      </w:r>
      <w:proofErr w:type="spellEnd"/>
    </w:p>
    <w:p w14:paraId="7DE461EF" w14:textId="77777777" w:rsidR="00575181" w:rsidRPr="00575181" w:rsidRDefault="00575181" w:rsidP="00575181">
      <w:pPr>
        <w:numPr>
          <w:ilvl w:val="0"/>
          <w:numId w:val="10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Visualization Types:</w:t>
      </w:r>
      <w:r w:rsidRPr="00575181">
        <w:rPr>
          <w:rFonts w:ascii="Abadi" w:hAnsi="Abadi"/>
          <w:sz w:val="28"/>
          <w:szCs w:val="28"/>
        </w:rPr>
        <w:t xml:space="preserve"> Line charts, bar charts, stacked columns, table view</w:t>
      </w:r>
    </w:p>
    <w:p w14:paraId="3D8DFB5F" w14:textId="77777777" w:rsidR="00575181" w:rsidRPr="00575181" w:rsidRDefault="00575181" w:rsidP="00575181">
      <w:p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pict w14:anchorId="7BEC983F">
          <v:rect id="_x0000_i1080" style="width:0;height:1.5pt" o:hrstd="t" o:hr="t" fillcolor="#a0a0a0" stroked="f"/>
        </w:pict>
      </w:r>
    </w:p>
    <w:p w14:paraId="0AF13492" w14:textId="0C36CEBA" w:rsidR="00575181" w:rsidRPr="00575181" w:rsidRDefault="00575181" w:rsidP="00575181">
      <w:pPr>
        <w:rPr>
          <w:rFonts w:ascii="Abadi" w:hAnsi="Abadi"/>
          <w:b/>
          <w:bCs/>
          <w:sz w:val="28"/>
          <w:szCs w:val="28"/>
        </w:rPr>
      </w:pPr>
      <w:r w:rsidRPr="00575181">
        <w:rPr>
          <w:rFonts w:ascii="Abadi" w:hAnsi="Abadi"/>
          <w:b/>
          <w:bCs/>
          <w:sz w:val="28"/>
          <w:szCs w:val="28"/>
        </w:rPr>
        <w:t>Future Enhancements</w:t>
      </w:r>
    </w:p>
    <w:p w14:paraId="627A7C56" w14:textId="77777777" w:rsidR="00575181" w:rsidRPr="00575181" w:rsidRDefault="00575181" w:rsidP="00575181">
      <w:pPr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Add customer segmentation and demographics.</w:t>
      </w:r>
    </w:p>
    <w:p w14:paraId="1000CB08" w14:textId="77777777" w:rsidR="00575181" w:rsidRPr="00575181" w:rsidRDefault="00575181" w:rsidP="00575181">
      <w:pPr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Integrate product return data and reasons.</w:t>
      </w:r>
    </w:p>
    <w:p w14:paraId="0979B8F1" w14:textId="77777777" w:rsidR="00575181" w:rsidRPr="00575181" w:rsidRDefault="00575181" w:rsidP="00575181">
      <w:pPr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Include real-time inventory alerts and reorder triggers.</w:t>
      </w:r>
    </w:p>
    <w:p w14:paraId="1DB8B086" w14:textId="77777777" w:rsidR="00575181" w:rsidRPr="00575181" w:rsidRDefault="00575181" w:rsidP="00575181">
      <w:pPr>
        <w:numPr>
          <w:ilvl w:val="0"/>
          <w:numId w:val="11"/>
        </w:numPr>
        <w:rPr>
          <w:rFonts w:ascii="Abadi" w:hAnsi="Abadi"/>
          <w:sz w:val="28"/>
          <w:szCs w:val="28"/>
        </w:rPr>
      </w:pPr>
      <w:r w:rsidRPr="00575181">
        <w:rPr>
          <w:rFonts w:ascii="Abadi" w:hAnsi="Abadi"/>
          <w:sz w:val="28"/>
          <w:szCs w:val="28"/>
        </w:rPr>
        <w:t>Visualize customer lifetime value (CLV) and churn rate.</w:t>
      </w:r>
    </w:p>
    <w:p w14:paraId="48BB7DFB" w14:textId="77777777" w:rsidR="00575181" w:rsidRPr="00575181" w:rsidRDefault="00575181" w:rsidP="00575181">
      <w:pPr>
        <w:jc w:val="center"/>
        <w:rPr>
          <w:rFonts w:ascii="Abadi" w:hAnsi="Abadi"/>
          <w:sz w:val="28"/>
          <w:szCs w:val="28"/>
        </w:rPr>
      </w:pPr>
    </w:p>
    <w:sectPr w:rsidR="00575181" w:rsidRPr="00575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07405"/>
    <w:multiLevelType w:val="multilevel"/>
    <w:tmpl w:val="87B24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60648"/>
    <w:multiLevelType w:val="multilevel"/>
    <w:tmpl w:val="474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BF27D2"/>
    <w:multiLevelType w:val="multilevel"/>
    <w:tmpl w:val="C58A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D4F97"/>
    <w:multiLevelType w:val="multilevel"/>
    <w:tmpl w:val="565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94AD6"/>
    <w:multiLevelType w:val="multilevel"/>
    <w:tmpl w:val="7684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51EAA"/>
    <w:multiLevelType w:val="multilevel"/>
    <w:tmpl w:val="2D98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40E36"/>
    <w:multiLevelType w:val="multilevel"/>
    <w:tmpl w:val="A602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0A0F84"/>
    <w:multiLevelType w:val="multilevel"/>
    <w:tmpl w:val="DD2E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AB48EB"/>
    <w:multiLevelType w:val="multilevel"/>
    <w:tmpl w:val="59C2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F2F53"/>
    <w:multiLevelType w:val="multilevel"/>
    <w:tmpl w:val="9A9C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57418F"/>
    <w:multiLevelType w:val="multilevel"/>
    <w:tmpl w:val="9DDE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919162">
    <w:abstractNumId w:val="4"/>
  </w:num>
  <w:num w:numId="2" w16cid:durableId="929851831">
    <w:abstractNumId w:val="2"/>
  </w:num>
  <w:num w:numId="3" w16cid:durableId="1427267086">
    <w:abstractNumId w:val="7"/>
  </w:num>
  <w:num w:numId="4" w16cid:durableId="868446948">
    <w:abstractNumId w:val="0"/>
  </w:num>
  <w:num w:numId="5" w16cid:durableId="1722946593">
    <w:abstractNumId w:val="9"/>
  </w:num>
  <w:num w:numId="6" w16cid:durableId="619072473">
    <w:abstractNumId w:val="8"/>
  </w:num>
  <w:num w:numId="7" w16cid:durableId="1085691536">
    <w:abstractNumId w:val="10"/>
  </w:num>
  <w:num w:numId="8" w16cid:durableId="948896267">
    <w:abstractNumId w:val="3"/>
  </w:num>
  <w:num w:numId="9" w16cid:durableId="1997104735">
    <w:abstractNumId w:val="1"/>
  </w:num>
  <w:num w:numId="10" w16cid:durableId="465974867">
    <w:abstractNumId w:val="5"/>
  </w:num>
  <w:num w:numId="11" w16cid:durableId="7095026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181"/>
    <w:rsid w:val="00575181"/>
    <w:rsid w:val="006551A7"/>
    <w:rsid w:val="007B69B3"/>
    <w:rsid w:val="00AB7DDB"/>
    <w:rsid w:val="00C16EB2"/>
    <w:rsid w:val="00DA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87BF"/>
  <w15:chartTrackingRefBased/>
  <w15:docId w15:val="{07E78968-FE38-4A39-973A-9E1C64ECA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1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1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1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1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1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1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1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1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1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1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1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1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1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1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1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1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1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1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1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1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1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1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1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1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1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1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1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1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1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13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7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Sharma</dc:creator>
  <cp:keywords/>
  <dc:description/>
  <cp:lastModifiedBy>Piyush Sharma</cp:lastModifiedBy>
  <cp:revision>1</cp:revision>
  <dcterms:created xsi:type="dcterms:W3CDTF">2025-07-22T18:37:00Z</dcterms:created>
  <dcterms:modified xsi:type="dcterms:W3CDTF">2025-07-22T18:41:00Z</dcterms:modified>
</cp:coreProperties>
</file>