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9BE87" w14:textId="77777777" w:rsidR="00395A6D" w:rsidRDefault="00395A6D"/>
    <w:sectPr w:rsidR="00395A6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367"/>
    <w:rsid w:val="00101042"/>
    <w:rsid w:val="002B1367"/>
    <w:rsid w:val="00395A6D"/>
    <w:rsid w:val="003D29D7"/>
    <w:rsid w:val="007C2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F91EC"/>
  <w15:chartTrackingRefBased/>
  <w15:docId w15:val="{E16D5FEF-BF61-411E-9941-C30CC3696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B1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B1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B13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B13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B13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B13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B13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B13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B13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B13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B13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B13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B136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B136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B136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B136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B136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B136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B1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B1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B13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B13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B1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B136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B136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B136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B13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B136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B13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PIZZUTO ANDREA</dc:creator>
  <cp:keywords/>
  <dc:description/>
  <cp:lastModifiedBy>PIZZUTO ANDREA</cp:lastModifiedBy>
  <cp:revision>1</cp:revision>
  <dcterms:created xsi:type="dcterms:W3CDTF">2026-03-06T11:00:00Z</dcterms:created>
  <dcterms:modified xsi:type="dcterms:W3CDTF">2026-03-06T11:01:00Z</dcterms:modified>
</cp:coreProperties>
</file>