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9A" w:rsidRDefault="00F9329A"/>
    <w:p w:rsidR="00B61765" w:rsidRPr="00B61765" w:rsidRDefault="00B61765" w:rsidP="00B61765"/>
    <w:p w:rsidR="00B61765" w:rsidRDefault="00B61765" w:rsidP="00B61765">
      <w:pPr>
        <w:tabs>
          <w:tab w:val="left" w:pos="5632"/>
        </w:tabs>
      </w:pPr>
      <w:r>
        <w:t>There are several potential improvements that could be made to a Medicine Record Management System</w:t>
      </w:r>
      <w:r>
        <w:t xml:space="preserve"> in Future to improve the efficiency as well further integration </w:t>
      </w:r>
      <w:proofErr w:type="gramStart"/>
      <w:r>
        <w:t>to  enhance</w:t>
      </w:r>
      <w:proofErr w:type="gramEnd"/>
      <w:r>
        <w:t xml:space="preserve"> the usability</w:t>
      </w:r>
      <w:r>
        <w:t>: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 xml:space="preserve">Integration with Electronic Health Records (EHRs): Medicine Record Management Systems can be integrated with </w:t>
      </w:r>
      <w:r>
        <w:t>their existing system like EHRs</w:t>
      </w:r>
      <w:r>
        <w:t xml:space="preserve"> to provide a more comprehensive patient profile. This would allow for better coordination of care between healthcare providers and reduce the risk of medication errors.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Use of AI and Machine Learning: The use of AI and machine learning can improve the accuracy of the system in identifying potential drug interactions, allergies, and adverse reactions</w:t>
      </w:r>
      <w:r>
        <w:t xml:space="preserve"> and could suggest user about the medicine details and with advance algorithms it could also predict the prescription to general customer</w:t>
      </w:r>
      <w:r>
        <w:t>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Patient Access: Patients could be given access to their own medicine records, allowing them to take a more active role in their own care. This could be done through a secure online portal or mobile app.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Mobile Compatibility: The system could be made more mobile-friendly, allowing healthcare providers to access patient records on the go using a smartphone or tablet.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Automatic Refill Reminders: The system could be programmed to automatically remind patients when it is time to refill their medications, reducing the risk of missed doses and improving patient adherence.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Secure Data Storage: Medicine Record Management Systems should be designed with robust security features to protect patient data from unauthorized access.</w:t>
      </w:r>
    </w:p>
    <w:p w:rsidR="00B61765" w:rsidRDefault="00B61765" w:rsidP="00B61765">
      <w:pPr>
        <w:tabs>
          <w:tab w:val="left" w:pos="5632"/>
        </w:tabs>
      </w:pPr>
    </w:p>
    <w:p w:rsidR="00B61765" w:rsidRDefault="00B61765" w:rsidP="00B61765">
      <w:pPr>
        <w:pStyle w:val="ListParagraph"/>
        <w:numPr>
          <w:ilvl w:val="0"/>
          <w:numId w:val="1"/>
        </w:numPr>
        <w:tabs>
          <w:tab w:val="left" w:pos="5632"/>
        </w:tabs>
      </w:pPr>
      <w:r>
        <w:t>Customizable Reporting: The system could be designed to provide customizable reports to healthcare providers, allowing them to quickly and easily identify trends in medication usage and patient outcomes.</w:t>
      </w:r>
    </w:p>
    <w:p w:rsidR="00B61765" w:rsidRDefault="00B61765" w:rsidP="00B61765">
      <w:pPr>
        <w:tabs>
          <w:tab w:val="left" w:pos="5632"/>
        </w:tabs>
      </w:pPr>
    </w:p>
    <w:p w:rsidR="00B61765" w:rsidRPr="00B61765" w:rsidRDefault="00B61765" w:rsidP="00B61765">
      <w:pPr>
        <w:tabs>
          <w:tab w:val="left" w:pos="5632"/>
        </w:tabs>
      </w:pPr>
      <w:r>
        <w:lastRenderedPageBreak/>
        <w:t>Overall, there are many potential improvements that could be made to a Medicine Record Management System, and ongoing innovation in this area is likely to bring many benefits to patients and healthcare providers alike</w:t>
      </w:r>
    </w:p>
    <w:sectPr w:rsidR="00B61765" w:rsidRPr="00B6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6EE"/>
    <w:multiLevelType w:val="hybridMultilevel"/>
    <w:tmpl w:val="C7B4D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65"/>
    <w:rsid w:val="00B26D62"/>
    <w:rsid w:val="00B61765"/>
    <w:rsid w:val="00CF4D0E"/>
    <w:rsid w:val="00F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D2D"/>
  <w15:chartTrackingRefBased/>
  <w15:docId w15:val="{92FC8633-61A8-4FEA-9CD2-FE59874E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Jha</dc:creator>
  <cp:keywords/>
  <dc:description/>
  <cp:lastModifiedBy>Priyanshu Jha</cp:lastModifiedBy>
  <cp:revision>2</cp:revision>
  <dcterms:created xsi:type="dcterms:W3CDTF">2023-04-27T08:36:00Z</dcterms:created>
  <dcterms:modified xsi:type="dcterms:W3CDTF">2023-04-27T09:38:00Z</dcterms:modified>
</cp:coreProperties>
</file>