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6D1" w:rsidRPr="009B612A" w:rsidRDefault="009B612A" w:rsidP="009B612A">
      <w:pPr>
        <w:pStyle w:val="Title"/>
        <w:jc w:val="center"/>
        <w:rPr>
          <w:b/>
          <w:sz w:val="52"/>
          <w:szCs w:val="52"/>
          <w:lang w:val="en-US"/>
        </w:rPr>
      </w:pPr>
      <w:r w:rsidRPr="009B612A">
        <w:rPr>
          <w:b/>
          <w:sz w:val="52"/>
          <w:szCs w:val="52"/>
          <w:lang w:val="en-US"/>
        </w:rPr>
        <w:t>Politico – System Design Documentation</w:t>
      </w:r>
    </w:p>
    <w:p w:rsidR="009B612A" w:rsidRDefault="009B612A" w:rsidP="009B612A">
      <w:pPr>
        <w:pStyle w:val="Title"/>
        <w:jc w:val="center"/>
        <w:rPr>
          <w:sz w:val="32"/>
          <w:szCs w:val="32"/>
          <w:lang w:val="en-US"/>
        </w:rPr>
      </w:pPr>
      <w:r w:rsidRPr="009B612A">
        <w:rPr>
          <w:sz w:val="32"/>
          <w:szCs w:val="32"/>
          <w:lang w:val="en-US"/>
        </w:rPr>
        <w:t>Joshua Jackson – P16179167</w:t>
      </w: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Default="00300623" w:rsidP="00300623">
      <w:pPr>
        <w:rPr>
          <w:lang w:val="en-US"/>
        </w:rPr>
      </w:pPr>
    </w:p>
    <w:p w:rsidR="00300623" w:rsidRPr="00300623" w:rsidRDefault="00300623" w:rsidP="00300623">
      <w:pPr>
        <w:pStyle w:val="Heading1"/>
        <w:rPr>
          <w:b/>
          <w:lang w:val="en-US"/>
        </w:rPr>
      </w:pPr>
      <w:r w:rsidRPr="00300623">
        <w:rPr>
          <w:b/>
          <w:lang w:val="en-US"/>
        </w:rPr>
        <w:lastRenderedPageBreak/>
        <w:t>Introduction</w:t>
      </w:r>
    </w:p>
    <w:p w:rsidR="00300623" w:rsidRPr="00724EEE" w:rsidRDefault="00724EEE" w:rsidP="00300623">
      <w:pPr>
        <w:rPr>
          <w:lang w:val="en-US"/>
        </w:rPr>
      </w:pPr>
      <w:r>
        <w:rPr>
          <w:b/>
          <w:lang w:val="en-US"/>
        </w:rPr>
        <w:softHyphen/>
      </w:r>
      <w:r>
        <w:rPr>
          <w:lang w:val="en-US"/>
        </w:rPr>
        <w:t>This document will cover the system design for my final year project. I will be documenting the architectural approach I have taken as well as how that looks in the real-world with a discussion on class/component design alongside UML diagrams where applicable.  Finally, I will show mockups of the user interface</w:t>
      </w:r>
      <w:r w:rsidR="009D7BB6">
        <w:rPr>
          <w:lang w:val="en-US"/>
        </w:rPr>
        <w:t xml:space="preserve"> as well as a brief discussion around how certain parts of the designs can be made as React components.</w:t>
      </w:r>
    </w:p>
    <w:p w:rsidR="00300623" w:rsidRDefault="00300623" w:rsidP="00300623">
      <w:pPr>
        <w:pStyle w:val="Heading1"/>
        <w:rPr>
          <w:b/>
          <w:lang w:val="en-US"/>
        </w:rPr>
      </w:pPr>
      <w:r w:rsidRPr="00300623">
        <w:rPr>
          <w:b/>
          <w:lang w:val="en-US"/>
        </w:rPr>
        <w:t>Architectural Approach</w:t>
      </w:r>
    </w:p>
    <w:p w:rsidR="007D3C93" w:rsidRDefault="007D3C93" w:rsidP="007D3C93">
      <w:pPr>
        <w:rPr>
          <w:lang w:val="en-US"/>
        </w:rPr>
      </w:pPr>
      <w:bookmarkStart w:id="0" w:name="_GoBack"/>
      <w:bookmarkEnd w:id="0"/>
      <w:r>
        <w:rPr>
          <w:lang w:val="en-US"/>
        </w:rPr>
        <w:t>The architectural approach taken is heavily based around having a component driven application where each piece of the UI is split into composable components that are initialized from within a root App component, allowing each piece of the UI to be manipulated individually without requiring a knowledge of the entire application; To aid with this, “Pure” components are used as much as possible which means that the component has no internal functionality, it only displays HTML onto the page</w:t>
      </w:r>
      <w:r w:rsidR="00D576DA">
        <w:rPr>
          <w:lang w:val="en-US"/>
        </w:rPr>
        <w:t xml:space="preserve"> and the dynamic part of the component is achieved by passing properties into it, this results in easily testable and maintainable components that don’t act as black boxes. Components are kept within their own folder that contains a .TSX file (React) and a .SCSS file</w:t>
      </w:r>
      <w:r>
        <w:rPr>
          <w:lang w:val="en-US"/>
        </w:rPr>
        <w:t xml:space="preserve"> </w:t>
      </w:r>
      <w:r w:rsidR="00D576DA">
        <w:rPr>
          <w:lang w:val="en-US"/>
        </w:rPr>
        <w:t xml:space="preserve">(Styling) and every component follows the same structure, where a component has a test, a .test file will also exist keeping a component truly independent from other components. </w:t>
      </w:r>
    </w:p>
    <w:p w:rsidR="00D576DA" w:rsidRDefault="00D576DA" w:rsidP="007D3C93">
      <w:pPr>
        <w:rPr>
          <w:lang w:val="en-US"/>
        </w:rPr>
      </w:pPr>
      <w:r>
        <w:rPr>
          <w:lang w:val="en-US"/>
        </w:rPr>
        <w:t>Where a component isn’t pure and is linked to another part of the application, TypeScript classes are used to make sure that connection isn’t just obvious to the developer but it also obvious to the compiler.</w:t>
      </w:r>
    </w:p>
    <w:p w:rsidR="00D576DA" w:rsidRDefault="00D576DA" w:rsidP="007D3C93">
      <w:pPr>
        <w:rPr>
          <w:lang w:val="en-US"/>
        </w:rPr>
      </w:pPr>
      <w:r>
        <w:rPr>
          <w:lang w:val="en-US"/>
        </w:rPr>
        <w:t xml:space="preserve">Functionality that utilizes an API are abstracted away via the use of API-agnostic TypeScript interfaces that make it easy to switch to another API if required without ever needing to update the code that uses the API. This is done by having a Systems class that </w:t>
      </w:r>
      <w:proofErr w:type="spellStart"/>
      <w:r>
        <w:rPr>
          <w:lang w:val="en-US"/>
        </w:rPr>
        <w:t>initialises</w:t>
      </w:r>
      <w:proofErr w:type="spellEnd"/>
      <w:r>
        <w:rPr>
          <w:lang w:val="en-US"/>
        </w:rPr>
        <w:t xml:space="preserve"> the API-agnostic systems that, if required, can just be swapped out in only that location. An example of this is the </w:t>
      </w:r>
      <w:proofErr w:type="spellStart"/>
      <w:r>
        <w:rPr>
          <w:lang w:val="en-US"/>
        </w:rPr>
        <w:t>DataStorage</w:t>
      </w:r>
      <w:proofErr w:type="spellEnd"/>
      <w:r>
        <w:rPr>
          <w:lang w:val="en-US"/>
        </w:rPr>
        <w:t xml:space="preserve"> class, it is an interface that only has get/set functionality for key/value pairs, the game uses the </w:t>
      </w:r>
      <w:proofErr w:type="spellStart"/>
      <w:r>
        <w:rPr>
          <w:lang w:val="en-US"/>
        </w:rPr>
        <w:t>DataStorage</w:t>
      </w:r>
      <w:proofErr w:type="spellEnd"/>
      <w:r>
        <w:rPr>
          <w:lang w:val="en-US"/>
        </w:rPr>
        <w:t xml:space="preserve"> interface but the Systems class </w:t>
      </w:r>
      <w:proofErr w:type="spellStart"/>
      <w:r>
        <w:rPr>
          <w:lang w:val="en-US"/>
        </w:rPr>
        <w:t>intialises</w:t>
      </w:r>
      <w:proofErr w:type="spellEnd"/>
      <w:r>
        <w:rPr>
          <w:lang w:val="en-US"/>
        </w:rPr>
        <w:t xml:space="preserve"> this as a browser </w:t>
      </w:r>
      <w:proofErr w:type="spellStart"/>
      <w:r>
        <w:rPr>
          <w:lang w:val="en-US"/>
        </w:rPr>
        <w:t>LocalStorage</w:t>
      </w:r>
      <w:proofErr w:type="spellEnd"/>
      <w:r>
        <w:rPr>
          <w:lang w:val="en-US"/>
        </w:rPr>
        <w:t xml:space="preserve"> implementation of that interface. If the game was to use cloud storage, all that would need to happen would be to implement a class with get/set functionality.</w:t>
      </w:r>
    </w:p>
    <w:p w:rsidR="001C7BE8" w:rsidRPr="007D3C93" w:rsidRDefault="001C7BE8" w:rsidP="007D3C93">
      <w:pPr>
        <w:rPr>
          <w:lang w:val="en-US"/>
        </w:rPr>
      </w:pPr>
      <w:r>
        <w:rPr>
          <w:lang w:val="en-US"/>
        </w:rPr>
        <w:t xml:space="preserve">Finally, wherever non component-specific functionality can be abstracted out into a reusable utility, the opportunity is taken as it aids with unit testing and keeping everything </w:t>
      </w:r>
      <w:proofErr w:type="spellStart"/>
      <w:r>
        <w:rPr>
          <w:lang w:val="en-US"/>
        </w:rPr>
        <w:t>maintable</w:t>
      </w:r>
      <w:proofErr w:type="spellEnd"/>
      <w:r>
        <w:rPr>
          <w:lang w:val="en-US"/>
        </w:rPr>
        <w:t>.</w:t>
      </w:r>
    </w:p>
    <w:p w:rsidR="007D3C93" w:rsidRPr="001C7BE8" w:rsidRDefault="001C7BE8" w:rsidP="007D3C93">
      <w:pPr>
        <w:rPr>
          <w:b/>
          <w:lang w:val="en-US"/>
        </w:rPr>
      </w:pPr>
      <w:r>
        <w:rPr>
          <w:b/>
          <w:lang w:val="en-US"/>
        </w:rPr>
        <w:t>Folder Structure:</w:t>
      </w:r>
    </w:p>
    <w:p w:rsidR="007D3C93" w:rsidRDefault="007D3C93" w:rsidP="007D3C93">
      <w:pPr>
        <w:rPr>
          <w:lang w:val="en-US"/>
        </w:rPr>
      </w:pPr>
      <w:r w:rsidRPr="007D3C93">
        <w:rPr>
          <w:lang w:val="en-US"/>
        </w:rPr>
        <w:lastRenderedPageBreak/>
        <w:drawing>
          <wp:inline distT="0" distB="0" distL="0" distR="0" wp14:anchorId="1701926C" wp14:editId="72920245">
            <wp:extent cx="1597092" cy="316774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2353" cy="3178177"/>
                    </a:xfrm>
                    <a:prstGeom prst="rect">
                      <a:avLst/>
                    </a:prstGeom>
                  </pic:spPr>
                </pic:pic>
              </a:graphicData>
            </a:graphic>
          </wp:inline>
        </w:drawing>
      </w:r>
    </w:p>
    <w:p w:rsidR="00711553" w:rsidRDefault="00711553" w:rsidP="007D3C93">
      <w:pPr>
        <w:rPr>
          <w:b/>
          <w:lang w:val="en-US"/>
        </w:rPr>
      </w:pPr>
      <w:r>
        <w:rPr>
          <w:b/>
          <w:lang w:val="en-US"/>
        </w:rPr>
        <w:t>Component Folder Structure:</w:t>
      </w:r>
    </w:p>
    <w:p w:rsidR="00711553" w:rsidRPr="00711553" w:rsidRDefault="00711553" w:rsidP="007D3C93">
      <w:pPr>
        <w:rPr>
          <w:b/>
          <w:lang w:val="en-US"/>
        </w:rPr>
      </w:pPr>
      <w:r w:rsidRPr="00711553">
        <w:rPr>
          <w:b/>
          <w:lang w:val="en-US"/>
        </w:rPr>
        <w:drawing>
          <wp:inline distT="0" distB="0" distL="0" distR="0" wp14:anchorId="6CCE36F7" wp14:editId="0FC3D78E">
            <wp:extent cx="1828800" cy="76097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2172" cy="770702"/>
                    </a:xfrm>
                    <a:prstGeom prst="rect">
                      <a:avLst/>
                    </a:prstGeom>
                  </pic:spPr>
                </pic:pic>
              </a:graphicData>
            </a:graphic>
          </wp:inline>
        </w:drawing>
      </w:r>
    </w:p>
    <w:p w:rsidR="00300623" w:rsidRDefault="00300623" w:rsidP="00300623">
      <w:pPr>
        <w:pStyle w:val="Heading1"/>
        <w:rPr>
          <w:b/>
          <w:lang w:val="en-US"/>
        </w:rPr>
      </w:pPr>
      <w:r w:rsidRPr="00300623">
        <w:rPr>
          <w:b/>
          <w:lang w:val="en-US"/>
        </w:rPr>
        <w:t>Class/Component Design</w:t>
      </w:r>
    </w:p>
    <w:p w:rsidR="00724EEE" w:rsidRPr="00724EEE" w:rsidRDefault="00724EEE" w:rsidP="00724EEE">
      <w:pPr>
        <w:rPr>
          <w:lang w:val="en-US"/>
        </w:rPr>
      </w:pPr>
    </w:p>
    <w:p w:rsidR="00300623" w:rsidRPr="00300623" w:rsidRDefault="00300623" w:rsidP="00300623">
      <w:pPr>
        <w:pStyle w:val="Heading1"/>
        <w:rPr>
          <w:b/>
          <w:lang w:val="en-US"/>
        </w:rPr>
      </w:pPr>
      <w:r w:rsidRPr="00300623">
        <w:rPr>
          <w:b/>
          <w:lang w:val="en-US"/>
        </w:rPr>
        <w:t>UI Designs</w:t>
      </w:r>
    </w:p>
    <w:sectPr w:rsidR="00300623" w:rsidRPr="00300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502"/>
    <w:multiLevelType w:val="hybridMultilevel"/>
    <w:tmpl w:val="387680A8"/>
    <w:lvl w:ilvl="0" w:tplc="C3BA32C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2A"/>
    <w:rsid w:val="001C7BE8"/>
    <w:rsid w:val="00300623"/>
    <w:rsid w:val="00306207"/>
    <w:rsid w:val="005B4591"/>
    <w:rsid w:val="00711553"/>
    <w:rsid w:val="00724EEE"/>
    <w:rsid w:val="007D3C93"/>
    <w:rsid w:val="008D46D1"/>
    <w:rsid w:val="009B612A"/>
    <w:rsid w:val="009D7BB6"/>
    <w:rsid w:val="00AB32B8"/>
    <w:rsid w:val="00B13780"/>
    <w:rsid w:val="00D576DA"/>
    <w:rsid w:val="00E05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9CF2"/>
  <w15:chartTrackingRefBased/>
  <w15:docId w15:val="{4546AA17-B03E-495E-B985-FDC9020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61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1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06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32B8"/>
    <w:pPr>
      <w:ind w:left="720"/>
      <w:contextualSpacing/>
    </w:pPr>
  </w:style>
  <w:style w:type="paragraph" w:styleId="BalloonText">
    <w:name w:val="Balloon Text"/>
    <w:basedOn w:val="Normal"/>
    <w:link w:val="BalloonTextChar"/>
    <w:uiPriority w:val="99"/>
    <w:semiHidden/>
    <w:unhideWhenUsed/>
    <w:rsid w:val="007D3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C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9</cp:revision>
  <dcterms:created xsi:type="dcterms:W3CDTF">2019-12-18T15:31:00Z</dcterms:created>
  <dcterms:modified xsi:type="dcterms:W3CDTF">2019-12-20T12:52:00Z</dcterms:modified>
</cp:coreProperties>
</file>