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Link Computers Tech Support: Program Playbook</w:t>
      </w:r>
    </w:p>
    <w:p>
      <w:r>
        <w:t>Prepared for: Northwind Contact Solutions (outsourced partner)  |  Line of business: Post-purchase desktop PC support, inbound voice  |  Version 1.4</w:t>
      </w:r>
    </w:p>
    <w:p>
      <w:r>
        <w:t>Sample material. Link Computers is a fictional company.</w:t>
      </w:r>
    </w:p>
    <w:p>
      <w:pPr>
        <w:pStyle w:val="Heading1"/>
      </w:pPr>
      <w:r>
        <w:t>1. Program overview</w:t>
      </w:r>
    </w:p>
    <w:p>
      <w:r>
        <w:t>Northwind agents answer customers who bought a Link desktop PC in the last 12 months, on behalf of Link Computers. Agents introduce themselves as Link Tech Support. Most callers are not technical and have just unboxed a new PC. This playbook covers the three highest-volume call types in the first 30 days after purchase. Every agent must pass certification on all three before taking live calls.</w:t>
      </w:r>
    </w:p>
    <w:p>
      <w:pPr>
        <w:pStyle w:val="Heading1"/>
      </w:pPr>
      <w:r>
        <w:t>2. Standards for every call</w:t>
      </w:r>
    </w:p>
    <w:p>
      <w:pPr>
        <w:pStyle w:val="ListBullet"/>
      </w:pPr>
      <w:r>
        <w:t>Greeting: "Thank you for calling Link Tech Support, my name is [first name]. How can I help you today?"</w:t>
      </w:r>
    </w:p>
    <w:p>
      <w:pPr>
        <w:pStyle w:val="ListBullet"/>
      </w:pPr>
      <w:r>
        <w:t>Recording disclosure (verbatim, before discussing the order or troubleshooting): "Before we continue, this call is recorded for quality and training purposes." QA AUTO-FAIL if missed.</w:t>
      </w:r>
    </w:p>
    <w:p>
      <w:pPr>
        <w:pStyle w:val="ListBullet"/>
      </w:pPr>
      <w:r>
        <w:t>Verification: the customer's full name and either the order number or the serial number from the sticker on the back of the PC. Both must match before warranty or order details are discussed. QA AUTO-FAIL if skipped.</w:t>
      </w:r>
    </w:p>
    <w:p>
      <w:pPr>
        <w:pStyle w:val="ListBullet"/>
      </w:pPr>
      <w:r>
        <w:t>Safety: before any step that involves cables or the inside of the case, tell the customer to switch off and unplug the PC. QA AUTO-FAIL if the customer is asked to touch anything inside a powered PC.</w:t>
      </w:r>
    </w:p>
    <w:p>
      <w:pPr>
        <w:pStyle w:val="ListBullet"/>
      </w:pPr>
      <w:r>
        <w:t>Give one step at a time and wait for the customer to confirm the result before the next step.</w:t>
      </w:r>
    </w:p>
    <w:p>
      <w:pPr>
        <w:pStyle w:val="ListBullet"/>
      </w:pPr>
      <w:r>
        <w:t>Open a ticket on every call and give the ticket number (format LNK- followed by six digits).</w:t>
      </w:r>
    </w:p>
    <w:p>
      <w:pPr>
        <w:pStyle w:val="ListBullet"/>
      </w:pPr>
      <w:r>
        <w:t>Closing: recap what was done and what to do next, give the ticket number, and ask "Is there anything else I can help you with today?"</w:t>
      </w:r>
    </w:p>
    <w:p>
      <w:pPr>
        <w:pStyle w:val="Heading1"/>
      </w:pPr>
      <w:r>
        <w:t>3. Call type A: New PC will not power on</w:t>
      </w:r>
    </w:p>
    <w:p>
      <w:pPr>
        <w:pStyle w:val="ListNumber"/>
      </w:pPr>
      <w:r>
        <w:t>Greet, disclose recording, verify.</w:t>
      </w:r>
    </w:p>
    <w:p>
      <w:pPr>
        <w:pStyle w:val="ListNumber"/>
      </w:pPr>
      <w:r>
        <w:t>Ask what happens when the power button is pressed: any lights, fan noise or beeps.</w:t>
      </w:r>
    </w:p>
    <w:p>
      <w:pPr>
        <w:pStyle w:val="ListNumber"/>
      </w:pPr>
      <w:r>
        <w:t>Check the wall outlet with another device, and plug the PC directly into the wall instead of a power strip.</w:t>
      </w:r>
    </w:p>
    <w:p>
      <w:pPr>
        <w:pStyle w:val="ListNumber"/>
      </w:pPr>
      <w:r>
        <w:t>Check that the power cable is firmly seated in the back of the PC and that the power supply switch on the back is set to "I" (on).</w:t>
      </w:r>
    </w:p>
    <w:p>
      <w:pPr>
        <w:pStyle w:val="ListNumber"/>
      </w:pPr>
      <w:r>
        <w:t>Drain residual power: unplug the power cable, hold the power button for 15 to 20 seconds, then reconnect.</w:t>
      </w:r>
    </w:p>
    <w:p>
      <w:pPr>
        <w:pStyle w:val="ListNumber"/>
      </w:pPr>
      <w:r>
        <w:t>If it still will not start, do a clock reset: disconnect all external devices, hold the power button for 30 to 35 seconds, release, reconnect power and try again.</w:t>
      </w:r>
    </w:p>
    <w:p>
      <w:pPr>
        <w:pStyle w:val="ListNumber"/>
      </w:pPr>
      <w:r>
        <w:t>If there is still no power, open a depot repair ticket (see policies).</w:t>
      </w:r>
    </w:p>
    <w:p>
      <w:pPr>
        <w:pStyle w:val="ListNumber"/>
      </w:pPr>
      <w:r>
        <w:t>Recap, ticket number, closing.</w:t>
      </w:r>
    </w:p>
    <w:p>
      <w:pPr>
        <w:pStyle w:val="Heading2"/>
      </w:pPr>
      <w:r>
        <w:t>Policies</w:t>
      </w:r>
    </w:p>
    <w:p>
      <w:pPr>
        <w:pStyle w:val="ListBullet"/>
      </w:pPr>
      <w:r>
        <w:t>All Link desktops carry a 1-year parts and labor warranty from the delivery date.</w:t>
      </w:r>
    </w:p>
    <w:p>
      <w:pPr>
        <w:pStyle w:val="ListBullet"/>
      </w:pPr>
      <w:r>
        <w:t>Depot repair: a prepaid shipping label is emailed within 24 hours, and repairs take 7 to 10 business days after the PC arrives.</w:t>
      </w:r>
    </w:p>
    <w:p>
      <w:pPr>
        <w:pStyle w:val="ListBullet"/>
      </w:pPr>
      <w:r>
        <w:t>Agents cannot promise a new replacement unit. Replacement is decided by the repair depot after diagnosis.</w:t>
      </w:r>
    </w:p>
    <w:p>
      <w:pPr>
        <w:pStyle w:val="ListBullet"/>
      </w:pPr>
      <w:r>
        <w:t>Agents must never ask customers to remove or replace internal parts (power supply, memory, graphics card).</w:t>
      </w:r>
    </w:p>
    <w:p>
      <w:pPr>
        <w:pStyle w:val="Heading1"/>
      </w:pPr>
      <w:r>
        <w:t>4. Call type B: Powers on but the screen stays black</w:t>
      </w:r>
    </w:p>
    <w:p>
      <w:pPr>
        <w:pStyle w:val="ListNumber"/>
      </w:pPr>
      <w:r>
        <w:t>Greet, disclose recording, verify.</w:t>
      </w:r>
    </w:p>
    <w:p>
      <w:pPr>
        <w:pStyle w:val="ListNumber"/>
      </w:pPr>
      <w:r>
        <w:t>Confirm the PC powers on: power light on and fans spinning.</w:t>
      </w:r>
    </w:p>
    <w:p>
      <w:pPr>
        <w:pStyle w:val="ListNumber"/>
      </w:pPr>
      <w:r>
        <w:t>Check that the monitor is powered on and set to the correct input source (HDMI or DisplayPort).</w:t>
      </w:r>
    </w:p>
    <w:p>
      <w:pPr>
        <w:pStyle w:val="ListNumber"/>
      </w:pPr>
      <w:r>
        <w:t>Check where the monitor cable is plugged in. It must go into the graphics card ports lower on the back of the PC, not the motherboard ports near the top. This fixes most black-screen calls on new PCs.</w:t>
      </w:r>
    </w:p>
    <w:p>
      <w:pPr>
        <w:pStyle w:val="ListNumber"/>
      </w:pPr>
      <w:r>
        <w:t>Switch off and unplug the PC, then reseat the monitor cable at both ends. If available, try a different cable.</w:t>
      </w:r>
    </w:p>
    <w:p>
      <w:pPr>
        <w:pStyle w:val="ListNumber"/>
      </w:pPr>
      <w:r>
        <w:t>If there is still no picture, open a depot repair ticket.</w:t>
      </w:r>
    </w:p>
    <w:p>
      <w:pPr>
        <w:pStyle w:val="ListNumber"/>
      </w:pPr>
      <w:r>
        <w:t>Recap, ticket number, closing.</w:t>
      </w:r>
    </w:p>
    <w:p>
      <w:pPr>
        <w:pStyle w:val="Heading2"/>
      </w:pPr>
      <w:r>
        <w:t>Policies</w:t>
      </w:r>
    </w:p>
    <w:p>
      <w:pPr>
        <w:pStyle w:val="ListBullet"/>
      </w:pPr>
      <w:r>
        <w:t>A monitor bought separately is covered by its own manufacturer. Link supports only the connection to the PC.</w:t>
      </w:r>
    </w:p>
    <w:p>
      <w:pPr>
        <w:pStyle w:val="ListBullet"/>
      </w:pPr>
      <w:r>
        <w:t>Agents cannot promise a new replacement unit. Replacement is decided by the repair depot after diagnosis.</w:t>
      </w:r>
    </w:p>
    <w:p>
      <w:pPr>
        <w:pStyle w:val="Heading1"/>
      </w:pPr>
      <w:r>
        <w:t>5. Call type C: Wi-Fi not working on a new PC</w:t>
      </w:r>
    </w:p>
    <w:p>
      <w:pPr>
        <w:pStyle w:val="ListNumber"/>
      </w:pPr>
      <w:r>
        <w:t>Greet, disclose recording, verify.</w:t>
      </w:r>
    </w:p>
    <w:p>
      <w:pPr>
        <w:pStyle w:val="ListNumber"/>
      </w:pPr>
      <w:r>
        <w:t>Ask whether the PC sees any Wi-Fi networks at all.</w:t>
      </w:r>
    </w:p>
    <w:p>
      <w:pPr>
        <w:pStyle w:val="ListNumber"/>
      </w:pPr>
      <w:r>
        <w:t>Check that airplane mode is off: Settings, then Network and internet.</w:t>
      </w:r>
    </w:p>
    <w:p>
      <w:pPr>
        <w:pStyle w:val="ListNumber"/>
      </w:pPr>
      <w:r>
        <w:t>If no networks appear, switch off the PC and check that the two Wi-Fi antennas that came in the accessory box are screwed onto the back of the PC.</w:t>
      </w:r>
    </w:p>
    <w:p>
      <w:pPr>
        <w:pStyle w:val="ListNumber"/>
      </w:pPr>
      <w:r>
        <w:t>Restart the PC and choose the home network from the network icon on the taskbar.</w:t>
      </w:r>
    </w:p>
    <w:p>
      <w:pPr>
        <w:pStyle w:val="ListNumber"/>
      </w:pPr>
      <w:r>
        <w:t>If networks appear but it will not connect, run the Network troubleshooter from Settings.</w:t>
      </w:r>
    </w:p>
    <w:p>
      <w:pPr>
        <w:pStyle w:val="ListNumber"/>
      </w:pPr>
      <w:r>
        <w:t>If it still will not connect, offer a remote session. Before starting it, read the remote access disclosure verbatim.</w:t>
      </w:r>
    </w:p>
    <w:p>
      <w:pPr>
        <w:pStyle w:val="ListNumber"/>
      </w:pPr>
      <w:r>
        <w:t>Recap, ticket number, closing.</w:t>
      </w:r>
    </w:p>
    <w:p>
      <w:pPr>
        <w:pStyle w:val="Heading2"/>
      </w:pPr>
      <w:r>
        <w:t>Policies</w:t>
      </w:r>
    </w:p>
    <w:p>
      <w:pPr>
        <w:pStyle w:val="ListBullet"/>
      </w:pPr>
      <w:r>
        <w:t>Remote access disclosure (verbatim, QA AUTO-FAIL if missed): "With your permission, I will connect to your PC to view and control your screen. You can end the session at any time."</w:t>
      </w:r>
    </w:p>
    <w:p>
      <w:pPr>
        <w:pStyle w:val="ListBullet"/>
      </w:pPr>
      <w:r>
        <w:t>Agents never ask for the customer's Windows password or Wi-Fi password during a remote session.</w:t>
      </w:r>
    </w:p>
    <w:p>
      <w:pPr>
        <w:pStyle w:val="ListBullet"/>
      </w:pPr>
      <w:r>
        <w:t>Home router and internet service problems are not covered; refer the customer to their internet provider.</w:t>
      </w:r>
    </w:p>
    <w:p>
      <w:pPr>
        <w:pStyle w:val="Heading1"/>
      </w:pPr>
      <w:r>
        <w:t>6. Objection handling</w:t>
      </w:r>
    </w:p>
    <w:p>
      <w:pPr>
        <w:pStyle w:val="ListBullet"/>
      </w:pPr>
      <w:r>
        <w:t>"I just paid for this, send me a new one today." Acknowledge the frustration. Explain that replacement is decided after depot diagnosis, then offer the fastest option: a prepaid label within 24 hours.</w:t>
      </w:r>
    </w:p>
    <w:p>
      <w:pPr>
        <w:pStyle w:val="ListBullet"/>
      </w:pPr>
      <w:r>
        <w:t>"I want a refund." Purchases can be returned within 30 days of delivery for a full refund, and the return is started by the retailer or the Link online store, not by tech support. Do not promise a refund.</w:t>
      </w:r>
    </w:p>
    <w:p>
      <w:pPr>
        <w:pStyle w:val="ListBullet"/>
      </w:pPr>
      <w:r>
        <w:t>"I'm not technical, I can't do this." Reassure the customer, slow down, and give one step at a time. Nothing in this playbook needs tools.</w:t>
      </w:r>
    </w:p>
    <w:p>
      <w:pPr>
        <w:pStyle w:val="ListBullet"/>
      </w:pPr>
      <w:r>
        <w:t>"Why do you need my serial number?" Explain that it confirms the warranty for their exact PC, then ask again.</w:t>
      </w:r>
    </w:p>
    <w:p>
      <w:pPr>
        <w:pStyle w:val="ListBullet"/>
      </w:pPr>
      <w:r>
        <w:t>"I want a supervisor." Offer a supervisor callback within 24 hours. Agents do not transfer on demand before the issue is documented.</w:t>
      </w:r>
    </w:p>
    <w:p>
      <w:pPr>
        <w:pStyle w:val="Heading1"/>
      </w:pPr>
      <w:r>
        <w:t>7. QA auto-fails (all call types)</w:t>
      </w:r>
    </w:p>
    <w:p>
      <w:pPr>
        <w:pStyle w:val="ListBullet"/>
      </w:pPr>
      <w:r>
        <w:t>Recording disclosure not read.</w:t>
      </w:r>
    </w:p>
    <w:p>
      <w:pPr>
        <w:pStyle w:val="ListBullet"/>
      </w:pPr>
      <w:r>
        <w:t>Order or warranty details discussed without verification.</w:t>
      </w:r>
    </w:p>
    <w:p>
      <w:pPr>
        <w:pStyle w:val="ListBullet"/>
      </w:pPr>
      <w:r>
        <w:t>Customer asked to touch cables or the inside of the case without first unplugging the PC.</w:t>
      </w:r>
    </w:p>
    <w:p>
      <w:pPr>
        <w:pStyle w:val="ListBullet"/>
      </w:pPr>
      <w:r>
        <w:t>Remote session started without the verbatim remote access disclosure.</w:t>
      </w:r>
    </w:p>
    <w:p>
      <w:pPr>
        <w:pStyle w:val="ListBullet"/>
      </w:pPr>
      <w:r>
        <w:t>Promising a new replacement unit or a refund.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