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[향기 근거]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사람들은 왜 향에 민감할까?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프루스트 효과; 후각은 사람들의 기억에 깊이 자리매김한다.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highlight w:val="white"/>
          <w:rtl w:val="0"/>
        </w:rPr>
        <w:t xml:space="preserve">프루스트 효과는 과거에 맡았던 특정한 냄새에 자극받아 기억하는 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a3c"/>
          <w:highlight w:val="white"/>
          <w:rtl w:val="0"/>
        </w:rPr>
        <w:t xml:space="preserve">프루스트 효과의 권위자 레이첼 헤르츠; 뇌의 번연계가 후각의 조직에서 진화했다고 하는데, 번연계는 ‘본능의 자리’라고 하여 식욕, 성욕 등 욕구행동, 정서상태조절, 후각정보처리, 정서적기억 저장 등의 기능을 함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냄새로 인한 기억은 언어나 사고에 의해 희석되지 않음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2012세계적 학술지 커런트바이올로지 향기와 기억과의 연관관계추적 연구 결과; 뇌는 좋든 싫든 가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장 먼저 맡았던 냄새의 기억을 각인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사람이나 사물의 첫인상에 향기가 강력한 역할을 하기도 함.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향기 마케팅; 특정 향기를 상품등에 입혀 구매 욕구를 효과적으로 자극한다.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미국 미시간대학 아라드나 크리시나 교수팀; 향기는 주변 사물들 중 어떤 상품의 식별력을 높여주는 기능을 가짐, 상품에서 나는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특정 향기가 상품정보에 대한 기억을 높여줌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산업통상자원부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탈취 향균 방향제 등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국내 향기제품시장은 3조원 규모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업계에서는 이 시장이 매년 10%씩 증가하는 것으로 파악 중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상품을 넘어 공간에까지 향을 입히려는 시도가 증가하고 있음.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티몬 1분기(1~3월)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디퓨저 매출 전년 대비 90% 증가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캔들 매출 전년 대비 26% </w:t>
      </w:r>
      <w:r w:rsidDel="00000000" w:rsidR="00000000" w:rsidRPr="00000000">
        <w:rPr>
          <w:rtl w:val="0"/>
        </w:rPr>
        <w:t xml:space="preserve">wmdrk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지마켓 전년도 대비 디퓨저 14%, 아로마 캔들과향초 11%,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디퓨저 리필액 584%,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티라이트캔들 252%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차량용 디퓨저 115%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