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4543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05.04.2021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Технологичен отпадък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Система за химическа дезактивация на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Bq/g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Материална  пробa 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4543-1 / утайка след неутрализиране на р-р  HCl и HNO3, m = 72.28 g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05.04.2021 / 10:00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05.04.2021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Поради различна плътност на матрицата към неопределеността е добавена 10% систематична грешка.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