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4556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16.04.2021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Технологичен материал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Опаковки с шредиран материал от пожароизвестителни датчици с отстранен радиоактивен източник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Bq/g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10 (десет) броя Сборни проби 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4556-1 / 006-S-0D-Pu-03, m= 670.18 g; 4556-2 / 007-S-0D-Pu-03, m= 537.29 g; 4556-3 / 013-S-0D-Pu-03, m= 656.17 g; 4556-4 / 015-S-0D-Pu-03, m= 532.93 g; 4556-5 / 017-S-0D-Pu-03, m= 517.09 g; 4556-6 / 018-S-0D-Pu-03, m= 561.47 g; 4556-7 / 031-S-0D-Pu-03, m= 646.71 g; 4556-8 / 035-S-0D-Pu-03, m= 606.12 g; 4556-9 / 037-S-0D-Pu-03, m= 614.41 g; 4556-10 / 038-S-0D-Pu-03, m= 692.69 g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15.04.2021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31.05.2021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16.04.2021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Поради различна плътност на матрицата към неопределеността е добавена 10% систематична грешка.; Да се докладва само активността на Am-241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