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8" w:rsidRPr="007A4F4F" w:rsidRDefault="00BB4AA0" w:rsidP="00BB4AA0">
      <w:pPr>
        <w:jc w:val="center"/>
        <w:rPr>
          <w:b/>
          <w:sz w:val="24"/>
          <w:lang w:val="sr-Latn-RS"/>
        </w:rPr>
      </w:pPr>
      <w:r w:rsidRPr="007A4F4F">
        <w:rPr>
          <w:b/>
          <w:sz w:val="24"/>
          <w:lang w:val="sr-Latn-RS"/>
        </w:rPr>
        <w:t>Specifikacija projekta</w:t>
      </w:r>
      <w:r w:rsidR="007A4F4F" w:rsidRPr="007A4F4F">
        <w:rPr>
          <w:b/>
          <w:sz w:val="24"/>
          <w:lang w:val="sr-Latn-RS"/>
        </w:rPr>
        <w:t xml:space="preserve"> iz predmeta Baze podataka 2</w:t>
      </w:r>
    </w:p>
    <w:p w:rsidR="007A4F4F" w:rsidRPr="007A4F4F" w:rsidRDefault="007A4F4F" w:rsidP="00BB4AA0">
      <w:pPr>
        <w:jc w:val="center"/>
        <w:rPr>
          <w:sz w:val="24"/>
          <w:lang w:val="sr-Latn-RS"/>
        </w:rPr>
      </w:pPr>
      <w:r>
        <w:rPr>
          <w:sz w:val="24"/>
          <w:lang w:val="sr-Latn-RS"/>
        </w:rPr>
        <w:t>-Mladen Planojević PR11/2017-</w:t>
      </w:r>
    </w:p>
    <w:p w:rsidR="007A4F4F" w:rsidRDefault="007A4F4F" w:rsidP="007A4F4F">
      <w:pPr>
        <w:jc w:val="both"/>
        <w:rPr>
          <w:sz w:val="20"/>
          <w:lang w:val="sr-Latn-RS"/>
        </w:rPr>
      </w:pPr>
    </w:p>
    <w:p w:rsidR="00002AF1" w:rsidRDefault="007A4F4F" w:rsidP="007A4F4F">
      <w:pPr>
        <w:jc w:val="both"/>
        <w:rPr>
          <w:sz w:val="20"/>
          <w:lang w:val="sr-Latn-RS"/>
        </w:rPr>
      </w:pPr>
      <w:r>
        <w:rPr>
          <w:sz w:val="20"/>
          <w:lang w:val="sr-Latn-RS"/>
        </w:rPr>
        <w:t>Modeluje se sistem koji se odnosti na servisiranje računara u okviru ovlaštenog računarskog servisa.</w:t>
      </w:r>
      <w:r w:rsidR="00CE1E3A">
        <w:rPr>
          <w:sz w:val="20"/>
          <w:lang w:val="sr-Latn-RS"/>
        </w:rPr>
        <w:t xml:space="preserve"> Vlasnik računara posjeduje jedan ili više računara, koji</w:t>
      </w:r>
      <w:r w:rsidR="00002AF1">
        <w:rPr>
          <w:sz w:val="20"/>
          <w:lang w:val="sr-Latn-RS"/>
        </w:rPr>
        <w:t>m</w:t>
      </w:r>
      <w:r w:rsidR="00CE1E3A">
        <w:rPr>
          <w:sz w:val="20"/>
          <w:lang w:val="sr-Latn-RS"/>
        </w:rPr>
        <w:t xml:space="preserve"> u nekom trenutku </w:t>
      </w:r>
      <w:r w:rsidR="00002AF1">
        <w:rPr>
          <w:sz w:val="20"/>
          <w:lang w:val="sr-Latn-RS"/>
        </w:rPr>
        <w:t>može biti potrebno servisiranje. Servisiranje računara se obavlja u okviru ovlaštenog računarskog servisa, u kom su zaposleni serviseri računara. Nakon obavljenog servisa, serviser, odnosno servis u kom je zaposlen, može da izda garantni list, kojim je određen period važenja garancije za datu popravku.</w:t>
      </w:r>
    </w:p>
    <w:p w:rsidR="00002AF1" w:rsidRPr="00002AF1" w:rsidRDefault="007A4F4F" w:rsidP="007A4F4F">
      <w:p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 Na slici </w:t>
      </w:r>
      <w:r w:rsidR="008C6A67">
        <w:rPr>
          <w:sz w:val="20"/>
          <w:lang w:val="sr-Latn-RS"/>
        </w:rPr>
        <w:t xml:space="preserve">1 </w:t>
      </w:r>
      <w:r>
        <w:rPr>
          <w:sz w:val="20"/>
          <w:lang w:val="sr-Latn-RS"/>
        </w:rPr>
        <w:t>je prikazan konceptualni model (ER dijagram) sistema, a njegov o</w:t>
      </w:r>
      <w:r w:rsidR="00002AF1">
        <w:rPr>
          <w:sz w:val="20"/>
          <w:lang w:val="sr-Latn-RS"/>
        </w:rPr>
        <w:t>pis slijedi u nastavku.</w:t>
      </w:r>
    </w:p>
    <w:p w:rsidR="008F263E" w:rsidRDefault="007A4F4F" w:rsidP="007A4F4F">
      <w:pPr>
        <w:jc w:val="both"/>
        <w:rPr>
          <w:b/>
          <w:sz w:val="20"/>
          <w:lang w:val="sr-Latn-RS"/>
        </w:rPr>
      </w:pPr>
      <w:r>
        <w:rPr>
          <w:b/>
          <w:sz w:val="20"/>
          <w:lang w:val="sr-Latn-RS"/>
        </w:rPr>
        <w:t>OPIS SISTEMA:</w:t>
      </w:r>
    </w:p>
    <w:p w:rsidR="00364A7A" w:rsidRDefault="00364A7A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Vlasnik računara se identifikuje pomoću jedinstvenog matičnog broja građanina (JMBG_vl), a osim toga za svakog vlasnika se dodatno bilježi njegovo ime (Ime_vl), prezime (Prezime_vl), te adresa stanovanja (Adresa_vl) i datum njegovog rođenja (Dat_rođenja_vl)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Svaki računar se identifikuje pomoću svog jedinstvenog identifikatora (ID_računara). Dodatno, za zvaki računar se bilježi: naziv njegovog proizvođača (Proizvođač), brzina procesora (Brzina_procesora), kapacitet njegove radne memorije (Kapacitet_RAM), kao i kapacitet njegove masovne memorije, odnosno kapacitet diska (Kapacitet_memorije).</w:t>
      </w:r>
      <w:r w:rsidR="00C40F0C">
        <w:rPr>
          <w:sz w:val="20"/>
          <w:lang w:val="sr-Latn-RS"/>
        </w:rPr>
        <w:t xml:space="preserve"> Takođe, računari se prema svojoj namjeni, odnosno vrsti (Vrsta_računara), mogu podijeliti u nekoliko kategorija: Desktop računar (Desktop), Laptop</w:t>
      </w:r>
      <w:r w:rsidR="00A17CE4">
        <w:rPr>
          <w:sz w:val="20"/>
          <w:lang w:val="sr-Latn-RS"/>
        </w:rPr>
        <w:t xml:space="preserve"> (Laptop)</w:t>
      </w:r>
      <w:r w:rsidR="00C40F0C">
        <w:rPr>
          <w:sz w:val="20"/>
          <w:lang w:val="sr-Latn-RS"/>
        </w:rPr>
        <w:t xml:space="preserve">, </w:t>
      </w:r>
      <w:r w:rsidR="00A17CE4">
        <w:rPr>
          <w:sz w:val="20"/>
          <w:lang w:val="sr-Latn-RS"/>
        </w:rPr>
        <w:t>te Tablet računar (Tablet)</w:t>
      </w:r>
      <w:r w:rsidR="00C40F0C">
        <w:rPr>
          <w:sz w:val="20"/>
          <w:lang w:val="sr-Latn-RS"/>
        </w:rPr>
        <w:t>.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Svaki računar čini </w:t>
      </w:r>
      <w:r>
        <w:rPr>
          <w:b/>
          <w:sz w:val="20"/>
          <w:lang w:val="sr-Latn-RS"/>
        </w:rPr>
        <w:t>jedna ili više</w:t>
      </w:r>
      <w:r>
        <w:rPr>
          <w:sz w:val="20"/>
          <w:lang w:val="sr-Latn-RS"/>
        </w:rPr>
        <w:t xml:space="preserve"> računarskih komponenti (Komponenta), dok jedna komponenta može da bude dio </w:t>
      </w:r>
      <w:r>
        <w:rPr>
          <w:b/>
          <w:sz w:val="20"/>
          <w:lang w:val="sr-Latn-RS"/>
        </w:rPr>
        <w:t>jednog</w:t>
      </w:r>
      <w:r>
        <w:rPr>
          <w:sz w:val="20"/>
          <w:lang w:val="sr-Latn-RS"/>
        </w:rPr>
        <w:t xml:space="preserve"> računara ili da bude neugrađena, tj. da ne bude dio </w:t>
      </w:r>
      <w:r>
        <w:rPr>
          <w:b/>
          <w:sz w:val="20"/>
          <w:lang w:val="sr-Latn-RS"/>
        </w:rPr>
        <w:t>nijednog</w:t>
      </w:r>
      <w:r>
        <w:rPr>
          <w:sz w:val="20"/>
          <w:lang w:val="sr-Latn-RS"/>
        </w:rPr>
        <w:t xml:space="preserve"> računarskog sistema.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Komponenta je jedinstveno određena pomoću identifikatora komponente, odnosno ID_komp, a dodatno se računarska komponenta opisuje pomoću: naziva (Naz_komp)</w:t>
      </w:r>
      <w:r w:rsidR="00C40F0C">
        <w:rPr>
          <w:sz w:val="20"/>
          <w:lang w:val="sr-Latn-RS"/>
        </w:rPr>
        <w:t xml:space="preserve"> i svoje cijene (Cijena_komp).</w:t>
      </w:r>
    </w:p>
    <w:p w:rsidR="00C40F0C" w:rsidRDefault="00C40F0C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Svaka komponenta može  u okviru sebe da sadrži (ima_komponente) </w:t>
      </w:r>
      <w:r>
        <w:rPr>
          <w:b/>
          <w:sz w:val="20"/>
          <w:lang w:val="sr-Latn-RS"/>
        </w:rPr>
        <w:t>nijednu ili više</w:t>
      </w:r>
      <w:r>
        <w:rPr>
          <w:sz w:val="20"/>
          <w:lang w:val="sr-Latn-RS"/>
        </w:rPr>
        <w:t xml:space="preserve"> drugih komponenti, a </w:t>
      </w:r>
      <w:r w:rsidR="00FE4534">
        <w:rPr>
          <w:sz w:val="20"/>
          <w:lang w:val="sr-Latn-RS"/>
        </w:rPr>
        <w:t>s druge strane,</w:t>
      </w:r>
      <w:r>
        <w:rPr>
          <w:sz w:val="20"/>
          <w:lang w:val="sr-Latn-RS"/>
        </w:rPr>
        <w:t xml:space="preserve"> svaka računarska komponenta može da bude i dio neke veće cjeline, odnosno da izgrađuje (je_komponenta_za) </w:t>
      </w:r>
      <w:r>
        <w:rPr>
          <w:b/>
          <w:sz w:val="20"/>
          <w:lang w:val="sr-Latn-RS"/>
        </w:rPr>
        <w:t>nula ili više</w:t>
      </w:r>
      <w:r>
        <w:rPr>
          <w:sz w:val="20"/>
          <w:lang w:val="sr-Latn-RS"/>
        </w:rPr>
        <w:t xml:space="preserve"> drugih komponenti.</w:t>
      </w:r>
    </w:p>
    <w:p w:rsidR="00364A7A" w:rsidRDefault="00364A7A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Vlasnik računara posjeduje </w:t>
      </w:r>
      <w:r>
        <w:rPr>
          <w:b/>
          <w:sz w:val="20"/>
          <w:lang w:val="sr-Latn-RS"/>
        </w:rPr>
        <w:t>bar 1</w:t>
      </w:r>
      <w:r>
        <w:rPr>
          <w:sz w:val="20"/>
          <w:lang w:val="sr-Latn-RS"/>
        </w:rPr>
        <w:t xml:space="preserve"> računar (da bi bio vlasnik) a može istovremeno i da u svom vlasništvu ima </w:t>
      </w:r>
      <w:r>
        <w:rPr>
          <w:b/>
          <w:sz w:val="20"/>
          <w:lang w:val="sr-Latn-RS"/>
        </w:rPr>
        <w:t>više</w:t>
      </w:r>
      <w:r>
        <w:rPr>
          <w:sz w:val="20"/>
          <w:lang w:val="sr-Latn-RS"/>
        </w:rPr>
        <w:t xml:space="preserve"> različitih računara</w:t>
      </w:r>
      <w:r w:rsidR="00C56D78">
        <w:rPr>
          <w:sz w:val="20"/>
          <w:lang w:val="sr-Latn-RS"/>
        </w:rPr>
        <w:t xml:space="preserve">. Računar može da bude u vlasništvu </w:t>
      </w:r>
      <w:r w:rsidR="00C56D78">
        <w:rPr>
          <w:b/>
          <w:sz w:val="20"/>
          <w:lang w:val="sr-Latn-RS"/>
        </w:rPr>
        <w:t xml:space="preserve">više </w:t>
      </w:r>
      <w:r w:rsidR="00C56D78">
        <w:rPr>
          <w:sz w:val="20"/>
          <w:lang w:val="sr-Latn-RS"/>
        </w:rPr>
        <w:t xml:space="preserve">vlasnika ali i ne mora, dakle, računar pripada </w:t>
      </w:r>
      <w:r w:rsidR="00C56D78">
        <w:rPr>
          <w:b/>
          <w:sz w:val="20"/>
          <w:lang w:val="sr-Latn-RS"/>
        </w:rPr>
        <w:t>0 ili više</w:t>
      </w:r>
      <w:r w:rsidR="00C56D78">
        <w:rPr>
          <w:sz w:val="20"/>
          <w:lang w:val="sr-Latn-RS"/>
        </w:rPr>
        <w:t xml:space="preserve"> vlasnika.</w:t>
      </w:r>
      <w:r>
        <w:rPr>
          <w:sz w:val="20"/>
          <w:lang w:val="sr-Latn-RS"/>
        </w:rPr>
        <w:t xml:space="preserve"> </w:t>
      </w:r>
    </w:p>
    <w:p w:rsidR="008F263E" w:rsidRDefault="007A4F4F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Ovlašteni servis (servis), zavisno od tipa (Tip_servisa), može biti opredjeljen ka servisiranju računara (Računarski_servis) ili ka servisiranju mobilnih telefona (Servis_mob_telefona). Servis se identifikuje pomoću svog ID-ja (ID_servisa), a dodatno za svaki servis se bilježi njegov naziv (Naziv_serv),</w:t>
      </w:r>
      <w:r w:rsidR="008F263E">
        <w:rPr>
          <w:sz w:val="20"/>
          <w:lang w:val="sr-Latn-RS"/>
        </w:rPr>
        <w:t xml:space="preserve"> adresa (Adresa_serv), kao i kontakt telefon (Br_tel_serv).</w:t>
      </w:r>
    </w:p>
    <w:p w:rsidR="00C40F0C" w:rsidRDefault="008F263E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Servis za servisiranje računara zapošljava </w:t>
      </w:r>
      <w:r w:rsidR="00364A7A">
        <w:rPr>
          <w:b/>
          <w:sz w:val="20"/>
          <w:lang w:val="sr-Latn-RS"/>
        </w:rPr>
        <w:t>nula</w:t>
      </w:r>
      <w:r>
        <w:rPr>
          <w:b/>
          <w:sz w:val="20"/>
          <w:lang w:val="sr-Latn-RS"/>
        </w:rPr>
        <w:t xml:space="preserve"> ili više</w:t>
      </w:r>
      <w:r>
        <w:rPr>
          <w:sz w:val="20"/>
          <w:lang w:val="sr-Latn-RS"/>
        </w:rPr>
        <w:t xml:space="preserve"> servisera, a jedan serviser računara može biti zaposlen u </w:t>
      </w:r>
      <w:r>
        <w:rPr>
          <w:b/>
          <w:sz w:val="20"/>
          <w:lang w:val="sr-Latn-RS"/>
        </w:rPr>
        <w:t>više</w:t>
      </w:r>
      <w:r>
        <w:rPr>
          <w:sz w:val="20"/>
          <w:lang w:val="sr-Latn-RS"/>
        </w:rPr>
        <w:t xml:space="preserve"> računarskih servisa, ali može da ne radi </w:t>
      </w:r>
      <w:r>
        <w:rPr>
          <w:b/>
          <w:sz w:val="20"/>
          <w:lang w:val="sr-Latn-RS"/>
        </w:rPr>
        <w:t xml:space="preserve">ni u jednom </w:t>
      </w:r>
      <w:r>
        <w:rPr>
          <w:sz w:val="20"/>
          <w:lang w:val="sr-Latn-RS"/>
        </w:rPr>
        <w:t xml:space="preserve"> servisu.</w:t>
      </w:r>
    </w:p>
    <w:p w:rsidR="007A4F4F" w:rsidRDefault="008F263E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 w:rsidRPr="00C40F0C">
        <w:rPr>
          <w:sz w:val="20"/>
          <w:lang w:val="sr-Latn-RS"/>
        </w:rPr>
        <w:t>Serviser računara (Serviser_računara) se identifikuje pomoću jedinstvenog matičnog broja građanina (JMBG</w:t>
      </w:r>
      <w:r w:rsidR="00C56D78">
        <w:rPr>
          <w:sz w:val="20"/>
          <w:lang w:val="sr-Latn-RS"/>
        </w:rPr>
        <w:t>_s</w:t>
      </w:r>
      <w:r w:rsidRPr="00C40F0C">
        <w:rPr>
          <w:sz w:val="20"/>
          <w:lang w:val="sr-Latn-RS"/>
        </w:rPr>
        <w:t>), a dodatno ga opisuju i atributi: ime (Ime_s), prezime (Prezime_s), kao i datum njegovog rođenja (Dat_rođenja_s).</w:t>
      </w:r>
      <w:r w:rsidR="007A4F4F" w:rsidRPr="00C40F0C">
        <w:rPr>
          <w:sz w:val="20"/>
          <w:lang w:val="sr-Latn-RS"/>
        </w:rPr>
        <w:t xml:space="preserve"> </w:t>
      </w:r>
    </w:p>
    <w:p w:rsidR="00C40F0C" w:rsidRDefault="00C40F0C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Vlasnik računara, u nekom trenutku, </w:t>
      </w:r>
      <w:r w:rsidR="00FE4534">
        <w:rPr>
          <w:sz w:val="20"/>
          <w:lang w:val="sr-Latn-RS"/>
        </w:rPr>
        <w:t>može</w:t>
      </w:r>
      <w:r w:rsidR="00C56D78">
        <w:rPr>
          <w:sz w:val="20"/>
          <w:lang w:val="sr-Latn-RS"/>
        </w:rPr>
        <w:t xml:space="preserve"> ali i ne mora</w:t>
      </w:r>
      <w:r w:rsidR="00FE4534">
        <w:rPr>
          <w:sz w:val="20"/>
          <w:lang w:val="sr-Latn-RS"/>
        </w:rPr>
        <w:t xml:space="preserve"> da donese</w:t>
      </w:r>
      <w:r>
        <w:rPr>
          <w:sz w:val="20"/>
          <w:lang w:val="sr-Latn-RS"/>
        </w:rPr>
        <w:t xml:space="preserve"> svoj računar (</w:t>
      </w:r>
      <w:r w:rsidR="00364A7A">
        <w:rPr>
          <w:b/>
          <w:sz w:val="20"/>
          <w:lang w:val="sr-Latn-RS"/>
        </w:rPr>
        <w:t>nula</w:t>
      </w:r>
      <w:r>
        <w:rPr>
          <w:b/>
          <w:sz w:val="20"/>
          <w:lang w:val="sr-Latn-RS"/>
        </w:rPr>
        <w:t xml:space="preserve"> ili više njih)</w:t>
      </w:r>
      <w:r w:rsidR="00FE4534">
        <w:rPr>
          <w:b/>
          <w:sz w:val="20"/>
          <w:lang w:val="sr-Latn-RS"/>
        </w:rPr>
        <w:t xml:space="preserve"> </w:t>
      </w:r>
      <w:r w:rsidR="00FE4534">
        <w:rPr>
          <w:sz w:val="20"/>
          <w:lang w:val="sr-Latn-RS"/>
        </w:rPr>
        <w:t xml:space="preserve">na servisiranje u </w:t>
      </w:r>
      <w:r w:rsidR="0095558A">
        <w:rPr>
          <w:b/>
          <w:sz w:val="20"/>
          <w:lang w:val="sr-Latn-RS"/>
        </w:rPr>
        <w:t xml:space="preserve"> više</w:t>
      </w:r>
      <w:r w:rsidR="00FE4534">
        <w:rPr>
          <w:sz w:val="20"/>
          <w:lang w:val="sr-Latn-RS"/>
        </w:rPr>
        <w:t xml:space="preserve"> računarski</w:t>
      </w:r>
      <w:r w:rsidR="0095558A">
        <w:rPr>
          <w:sz w:val="20"/>
          <w:lang w:val="sr-Latn-RS"/>
        </w:rPr>
        <w:t>h</w:t>
      </w:r>
      <w:r w:rsidR="00FE4534">
        <w:rPr>
          <w:sz w:val="20"/>
          <w:lang w:val="sr-Latn-RS"/>
        </w:rPr>
        <w:t xml:space="preserve"> servis</w:t>
      </w:r>
      <w:r w:rsidR="0095558A">
        <w:rPr>
          <w:sz w:val="20"/>
          <w:lang w:val="sr-Latn-RS"/>
        </w:rPr>
        <w:t>a</w:t>
      </w:r>
      <w:r w:rsidR="00FE4534">
        <w:rPr>
          <w:sz w:val="20"/>
          <w:lang w:val="sr-Latn-RS"/>
        </w:rPr>
        <w:t>, ali i ne mora</w:t>
      </w:r>
      <w:r w:rsidR="00C56D78">
        <w:rPr>
          <w:sz w:val="20"/>
          <w:lang w:val="sr-Latn-RS"/>
        </w:rPr>
        <w:t xml:space="preserve"> ni u jedan</w:t>
      </w:r>
      <w:r w:rsidR="00FE4534">
        <w:rPr>
          <w:sz w:val="20"/>
          <w:lang w:val="sr-Latn-RS"/>
        </w:rPr>
        <w:t xml:space="preserve"> (računar ne mora biti servisiran u  ovlaštenom servisu). Dakle, računar može biti donešen u </w:t>
      </w:r>
      <w:r w:rsidR="0095558A">
        <w:rPr>
          <w:b/>
          <w:sz w:val="20"/>
          <w:lang w:val="sr-Latn-RS"/>
        </w:rPr>
        <w:t>nula ili više</w:t>
      </w:r>
      <w:r w:rsidR="00FE4534">
        <w:rPr>
          <w:sz w:val="20"/>
          <w:lang w:val="sr-Latn-RS"/>
        </w:rPr>
        <w:t xml:space="preserve"> računarski</w:t>
      </w:r>
      <w:r w:rsidR="0095558A">
        <w:rPr>
          <w:sz w:val="20"/>
        </w:rPr>
        <w:t>h</w:t>
      </w:r>
      <w:r w:rsidR="00FE4534">
        <w:rPr>
          <w:sz w:val="20"/>
          <w:lang w:val="sr-Latn-RS"/>
        </w:rPr>
        <w:t xml:space="preserve"> servis</w:t>
      </w:r>
      <w:r w:rsidR="0095558A">
        <w:rPr>
          <w:sz w:val="20"/>
          <w:lang w:val="sr-Latn-RS"/>
        </w:rPr>
        <w:t>a</w:t>
      </w:r>
      <w:r w:rsidR="00FE4534">
        <w:rPr>
          <w:sz w:val="20"/>
          <w:lang w:val="sr-Latn-RS"/>
        </w:rPr>
        <w:t>.</w:t>
      </w:r>
    </w:p>
    <w:p w:rsidR="00FE4534" w:rsidRDefault="00FE4534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lastRenderedPageBreak/>
        <w:t>Serviser, koji radi u</w:t>
      </w:r>
      <w:r w:rsidR="00CE1E3A">
        <w:rPr>
          <w:sz w:val="20"/>
          <w:lang w:val="sr-Latn-RS"/>
        </w:rPr>
        <w:t xml:space="preserve"> ovlaštenom</w:t>
      </w:r>
      <w:r>
        <w:rPr>
          <w:sz w:val="20"/>
          <w:lang w:val="sr-Latn-RS"/>
        </w:rPr>
        <w:t xml:space="preserve"> računarskom serv</w:t>
      </w:r>
      <w:r w:rsidR="00CE1E3A">
        <w:rPr>
          <w:sz w:val="20"/>
          <w:lang w:val="sr-Latn-RS"/>
        </w:rPr>
        <w:t>i</w:t>
      </w:r>
      <w:r>
        <w:rPr>
          <w:sz w:val="20"/>
          <w:lang w:val="sr-Latn-RS"/>
        </w:rPr>
        <w:t>su</w:t>
      </w:r>
      <w:r w:rsidR="00CE1E3A">
        <w:rPr>
          <w:sz w:val="20"/>
          <w:lang w:val="sr-Latn-RS"/>
        </w:rPr>
        <w:t xml:space="preserve">, servisira </w:t>
      </w:r>
      <w:r w:rsidR="00CE1E3A">
        <w:rPr>
          <w:b/>
          <w:sz w:val="20"/>
          <w:lang w:val="sr-Latn-RS"/>
        </w:rPr>
        <w:t>nula ili više</w:t>
      </w:r>
      <w:r w:rsidR="00CE1E3A">
        <w:rPr>
          <w:sz w:val="20"/>
          <w:lang w:val="sr-Latn-RS"/>
        </w:rPr>
        <w:t xml:space="preserve"> računara, donešenih od strane vlasnika računara, a računar koji vlasnik donese u servis može biti servisiran od strane </w:t>
      </w:r>
      <w:r w:rsidR="00CE1E3A">
        <w:rPr>
          <w:b/>
          <w:sz w:val="20"/>
          <w:lang w:val="sr-Latn-RS"/>
        </w:rPr>
        <w:t>nula ili više</w:t>
      </w:r>
      <w:r w:rsidR="00CE1E3A">
        <w:rPr>
          <w:sz w:val="20"/>
          <w:lang w:val="sr-Latn-RS"/>
        </w:rPr>
        <w:t xml:space="preserve"> servisera, zaposlenih u, datom, računarskom servisu. Dodatno, za svako odrađeno servisiranje se bilježi i cijena servisa (Cijena_serv).</w:t>
      </w:r>
    </w:p>
    <w:p w:rsidR="00CE1E3A" w:rsidRDefault="00CE1E3A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Nakon obavljenog servisiranja, može da bude izdat i garantni list (Garantni_list) koji se identifikuje jedinstvenim identifikatorom (Id_gar_list) i sadrži dodatno obilježje kojim je dat period važenja garancije za obaljeni posao (Period_važenja).</w:t>
      </w:r>
    </w:p>
    <w:p w:rsidR="00CE1E3A" w:rsidRDefault="00CE1E3A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Serviser, </w:t>
      </w:r>
      <w:r>
        <w:rPr>
          <w:b/>
          <w:sz w:val="20"/>
          <w:lang w:val="sr-Latn-RS"/>
        </w:rPr>
        <w:t>jedan ili više njih</w:t>
      </w:r>
      <w:r>
        <w:rPr>
          <w:sz w:val="20"/>
          <w:lang w:val="sr-Latn-RS"/>
        </w:rPr>
        <w:t xml:space="preserve">, koji su servisirali donešeni računar mogu da potpišu garanciju, odnosno </w:t>
      </w:r>
      <w:r>
        <w:rPr>
          <w:b/>
          <w:sz w:val="20"/>
          <w:lang w:val="sr-Latn-RS"/>
        </w:rPr>
        <w:t>nula ili jedan</w:t>
      </w:r>
      <w:r>
        <w:rPr>
          <w:sz w:val="20"/>
          <w:lang w:val="sr-Latn-RS"/>
        </w:rPr>
        <w:t xml:space="preserve"> garantni list koji važi za obavljeno servisiranje računara. Za potpisivanje garancije, bilježi se datum potpisivanja (Dat_potp).</w:t>
      </w:r>
    </w:p>
    <w:p w:rsidR="00364A7A" w:rsidRDefault="00364A7A" w:rsidP="00364A7A">
      <w:pPr>
        <w:jc w:val="both"/>
        <w:rPr>
          <w:sz w:val="20"/>
          <w:lang w:val="sr-Latn-RS"/>
        </w:rPr>
      </w:pPr>
      <w:r w:rsidRPr="00002AF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F6149" wp14:editId="5D13E6C3">
                <wp:simplePos x="0" y="0"/>
                <wp:positionH relativeFrom="column">
                  <wp:posOffset>-278765</wp:posOffset>
                </wp:positionH>
                <wp:positionV relativeFrom="paragraph">
                  <wp:posOffset>-76835</wp:posOffset>
                </wp:positionV>
                <wp:extent cx="6273165" cy="1403985"/>
                <wp:effectExtent l="0" t="0" r="1333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879" w:rsidRPr="00002AF1" w:rsidRDefault="00B32879" w:rsidP="00B3287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 – ER dijagram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95pt;margin-top:-6.05pt;width:493.9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" strokecolor="white [3212]">
                <v:textbox style="mso-fit-shape-to-text:t">
                  <w:txbxContent>
                    <w:p w:rsidR="00B32879" w:rsidRPr="00002AF1" w:rsidRDefault="00B32879" w:rsidP="00B3287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 – ER dijagram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773C875F" wp14:editId="682239C6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943600" cy="423608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A7A" w:rsidRDefault="00364A7A" w:rsidP="00364A7A">
      <w:pPr>
        <w:jc w:val="both"/>
        <w:rPr>
          <w:sz w:val="20"/>
          <w:lang w:val="sr-Latn-RS"/>
        </w:rPr>
      </w:pPr>
    </w:p>
    <w:p w:rsidR="00364A7A" w:rsidRDefault="00364A7A" w:rsidP="00364A7A">
      <w:pPr>
        <w:jc w:val="both"/>
        <w:rPr>
          <w:sz w:val="20"/>
          <w:lang w:val="sr-Latn-RS"/>
        </w:rPr>
      </w:pPr>
      <w:bookmarkStart w:id="0" w:name="_GoBack"/>
      <w:bookmarkEnd w:id="0"/>
    </w:p>
    <w:p w:rsidR="00364A7A" w:rsidRDefault="00364A7A" w:rsidP="00364A7A">
      <w:pPr>
        <w:jc w:val="both"/>
        <w:rPr>
          <w:sz w:val="20"/>
          <w:lang w:val="sr-Latn-RS"/>
        </w:rPr>
      </w:pPr>
    </w:p>
    <w:p w:rsidR="00364A7A" w:rsidRPr="00364A7A" w:rsidRDefault="00364A7A" w:rsidP="00364A7A">
      <w:pPr>
        <w:jc w:val="both"/>
        <w:rPr>
          <w:sz w:val="20"/>
          <w:lang w:val="sr-Latn-RS"/>
        </w:rPr>
      </w:pPr>
    </w:p>
    <w:p w:rsidR="003B3C9E" w:rsidRPr="003B3C9E" w:rsidRDefault="003B3C9E" w:rsidP="003B3C9E">
      <w:pPr>
        <w:jc w:val="both"/>
        <w:rPr>
          <w:sz w:val="20"/>
          <w:lang w:val="sr-Latn-RS"/>
        </w:rPr>
      </w:pPr>
    </w:p>
    <w:sectPr w:rsidR="003B3C9E" w:rsidRPr="003B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5DDF"/>
    <w:multiLevelType w:val="hybridMultilevel"/>
    <w:tmpl w:val="0E9240F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66"/>
    <w:rsid w:val="00002AF1"/>
    <w:rsid w:val="000B23B8"/>
    <w:rsid w:val="0022761D"/>
    <w:rsid w:val="00364A7A"/>
    <w:rsid w:val="003B3C9E"/>
    <w:rsid w:val="005A5986"/>
    <w:rsid w:val="00641B08"/>
    <w:rsid w:val="006F4999"/>
    <w:rsid w:val="007A4F4F"/>
    <w:rsid w:val="00816A1C"/>
    <w:rsid w:val="008C6A67"/>
    <w:rsid w:val="008F263E"/>
    <w:rsid w:val="00916ACC"/>
    <w:rsid w:val="00953D26"/>
    <w:rsid w:val="0095558A"/>
    <w:rsid w:val="00A17CE4"/>
    <w:rsid w:val="00B32879"/>
    <w:rsid w:val="00B77F26"/>
    <w:rsid w:val="00BB4AA0"/>
    <w:rsid w:val="00C40F0C"/>
    <w:rsid w:val="00C56D78"/>
    <w:rsid w:val="00CC3D8D"/>
    <w:rsid w:val="00CE1E3A"/>
    <w:rsid w:val="00EE3E66"/>
    <w:rsid w:val="00F45E56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Planojević</dc:creator>
  <cp:lastModifiedBy>Mladen Planojević</cp:lastModifiedBy>
  <cp:revision>10</cp:revision>
  <cp:lastPrinted>2021-06-02T19:38:00Z</cp:lastPrinted>
  <dcterms:created xsi:type="dcterms:W3CDTF">2021-04-22T13:07:00Z</dcterms:created>
  <dcterms:modified xsi:type="dcterms:W3CDTF">2021-06-02T19:39:00Z</dcterms:modified>
</cp:coreProperties>
</file>