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115EA" w14:textId="7C52A612" w:rsidR="005829EB" w:rsidRDefault="005829EB" w:rsidP="005829EB">
      <w:pPr>
        <w:spacing w:before="100" w:beforeAutospacing="1" w:after="100" w:afterAutospacing="1" w:line="240" w:lineRule="auto"/>
        <w:outlineLvl w:val="1"/>
        <w:rPr>
          <w:rFonts w:ascii="Times New Roman" w:eastAsia="Times New Roman" w:hAnsi="Times New Roman" w:cs="Times New Roman"/>
          <w:b/>
          <w:bCs/>
          <w:sz w:val="30"/>
          <w:szCs w:val="30"/>
        </w:rPr>
      </w:pPr>
      <w:r w:rsidRPr="005829EB">
        <w:rPr>
          <w:rFonts w:ascii="Times New Roman" w:eastAsia="Times New Roman" w:hAnsi="Times New Roman" w:cs="Times New Roman"/>
          <w:b/>
          <w:bCs/>
          <w:sz w:val="30"/>
          <w:szCs w:val="30"/>
        </w:rPr>
        <w:t xml:space="preserve">Assignment 1: </w:t>
      </w:r>
    </w:p>
    <w:p w14:paraId="4A99CDF0" w14:textId="421FE1AA" w:rsidR="005829EB" w:rsidRPr="005829EB" w:rsidRDefault="005829EB" w:rsidP="005829EB">
      <w:pPr>
        <w:spacing w:before="100" w:beforeAutospacing="1" w:after="100" w:afterAutospacing="1" w:line="240" w:lineRule="auto"/>
        <w:outlineLvl w:val="1"/>
        <w:rPr>
          <w:rFonts w:ascii="Times New Roman" w:eastAsia="Times New Roman" w:hAnsi="Times New Roman" w:cs="Times New Roman"/>
          <w:b/>
          <w:bCs/>
          <w:sz w:val="30"/>
          <w:szCs w:val="30"/>
        </w:rPr>
      </w:pPr>
      <w:r w:rsidRPr="005829EB">
        <w:rPr>
          <w:rFonts w:ascii="Times New Roman" w:eastAsia="Times New Roman" w:hAnsi="Times New Roman" w:cs="Times New Roman"/>
          <w:b/>
          <w:bCs/>
          <w:sz w:val="30"/>
          <w:szCs w:val="30"/>
        </w:rPr>
        <w:t>Classifying Data Science/ML Problems</w:t>
      </w:r>
    </w:p>
    <w:tbl>
      <w:tblPr>
        <w:tblW w:w="5000" w:type="pct"/>
        <w:tblCellMar>
          <w:top w:w="15" w:type="dxa"/>
          <w:left w:w="15" w:type="dxa"/>
          <w:bottom w:w="15" w:type="dxa"/>
          <w:right w:w="15" w:type="dxa"/>
        </w:tblCellMar>
        <w:tblLook w:val="04A0" w:firstRow="1" w:lastRow="0" w:firstColumn="1" w:lastColumn="0" w:noHBand="0" w:noVBand="1"/>
      </w:tblPr>
      <w:tblGrid>
        <w:gridCol w:w="574"/>
        <w:gridCol w:w="2283"/>
        <w:gridCol w:w="1874"/>
        <w:gridCol w:w="4609"/>
      </w:tblGrid>
      <w:tr w:rsidR="005829EB" w:rsidRPr="005829EB" w14:paraId="546BF023"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E3ABF" w14:textId="56EB83D9" w:rsidR="005829EB" w:rsidRPr="005829EB" w:rsidRDefault="005829EB" w:rsidP="005829E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05A99" w14:textId="77777777" w:rsidR="005829EB" w:rsidRPr="005829EB" w:rsidRDefault="005829EB" w:rsidP="005829EB">
            <w:pPr>
              <w:spacing w:after="0" w:line="240" w:lineRule="auto"/>
              <w:rPr>
                <w:rFonts w:ascii="Times New Roman" w:eastAsia="Times New Roman" w:hAnsi="Times New Roman" w:cs="Times New Roman"/>
                <w:b/>
                <w:bCs/>
                <w:sz w:val="24"/>
                <w:szCs w:val="24"/>
              </w:rPr>
            </w:pPr>
            <w:r w:rsidRPr="005829EB">
              <w:rPr>
                <w:rFonts w:ascii="Times New Roman" w:eastAsia="Times New Roman" w:hAnsi="Times New Roman" w:cs="Times New Roman"/>
                <w:b/>
                <w:bCs/>
                <w:sz w:val="24"/>
                <w:szCs w:val="24"/>
              </w:rPr>
              <w:t>Problem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075AE" w14:textId="77777777" w:rsidR="005829EB" w:rsidRPr="005829EB" w:rsidRDefault="005829EB" w:rsidP="005829EB">
            <w:pPr>
              <w:spacing w:after="0" w:line="240" w:lineRule="auto"/>
              <w:rPr>
                <w:rFonts w:ascii="Times New Roman" w:eastAsia="Times New Roman" w:hAnsi="Times New Roman" w:cs="Times New Roman"/>
                <w:b/>
                <w:bCs/>
                <w:sz w:val="24"/>
                <w:szCs w:val="24"/>
              </w:rPr>
            </w:pPr>
            <w:r w:rsidRPr="005829EB">
              <w:rPr>
                <w:rFonts w:ascii="Times New Roman" w:eastAsia="Times New Roman" w:hAnsi="Times New Roman" w:cs="Times New Roman"/>
                <w:b/>
                <w:bCs/>
                <w:sz w:val="24"/>
                <w:szCs w:val="24"/>
              </w:rPr>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F3C5F" w14:textId="77777777" w:rsidR="005829EB" w:rsidRPr="005829EB" w:rsidRDefault="005829EB" w:rsidP="005829EB">
            <w:pPr>
              <w:spacing w:after="0" w:line="240" w:lineRule="auto"/>
              <w:rPr>
                <w:rFonts w:ascii="Times New Roman" w:eastAsia="Times New Roman" w:hAnsi="Times New Roman" w:cs="Times New Roman"/>
                <w:b/>
                <w:bCs/>
                <w:sz w:val="24"/>
                <w:szCs w:val="24"/>
              </w:rPr>
            </w:pPr>
            <w:r w:rsidRPr="005829EB">
              <w:rPr>
                <w:rFonts w:ascii="Times New Roman" w:eastAsia="Times New Roman" w:hAnsi="Times New Roman" w:cs="Times New Roman"/>
                <w:b/>
                <w:bCs/>
                <w:sz w:val="24"/>
                <w:szCs w:val="24"/>
              </w:rPr>
              <w:t>Explanation</w:t>
            </w:r>
          </w:p>
        </w:tc>
      </w:tr>
      <w:tr w:rsidR="005829EB" w:rsidRPr="005829EB" w14:paraId="7C22B12E"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85092"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7D36C"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Email Spam 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69CAA"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51C12" w14:textId="59B02C33"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The model is trained on a dataset of emails already labeled as "Spam" or "Not Spam." It learns to map specific features to these predefined categories to predict labels for new emails.</w:t>
            </w:r>
          </w:p>
        </w:tc>
      </w:tr>
      <w:tr w:rsidR="005829EB" w:rsidRPr="005829EB" w14:paraId="1C156C32"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43F53"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E38AF"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Customer Market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149C6"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Unsupervised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7ED40" w14:textId="5005EC2B"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There are no pre-existing labels for groups; the algorithm looks for hidden patterns in purchasing behavior. It groups customers together based on similarities in their data without a specific target variable.</w:t>
            </w:r>
          </w:p>
        </w:tc>
      </w:tr>
      <w:tr w:rsidR="005829EB" w:rsidRPr="005829EB" w14:paraId="66823C8F"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479A0"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AE98E"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Self-Driving Car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EE54B"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Reinforcement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F5FFC" w14:textId="1689A704"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The system learns through a process of trial and error by receiving rewards for safe driving and penalties for collisions. It optimizes its policy to make a sequence of decisions in a dynamic environment.</w:t>
            </w:r>
          </w:p>
        </w:tc>
      </w:tr>
      <w:tr w:rsidR="005829EB" w:rsidRPr="005829EB" w14:paraId="5018E97A"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A1703"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1987E"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House Price Prediction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401C6"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4E743" w14:textId="3CD429AB"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This is a regression task where the model is trained on historical data containing features and their known sale prices. The goal is to predict a continuous numerical value for a new house.</w:t>
            </w:r>
          </w:p>
        </w:tc>
      </w:tr>
      <w:tr w:rsidR="005829EB" w:rsidRPr="005829EB" w14:paraId="0D34F57E"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1DC23"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71D5B"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Anomaly Detection in Banking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E0274"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Unsupervised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0E02C" w14:textId="4AAB06FF"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The model analyzes normal transaction behavior to identify outliers that deviate significantly from the norm. It doesn't necessarily know what fraud looks like, only what unusual looks like compared to the rest of the data.</w:t>
            </w:r>
          </w:p>
        </w:tc>
      </w:tr>
      <w:tr w:rsidR="005829EB" w:rsidRPr="005829EB" w14:paraId="2FE790D0"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A9FC4"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FF67F"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Medical Image Diagnosis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04D3D"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FF499" w14:textId="4C2C2DDB"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Radiologists provide labeled X-rays (e.g., Pneumonia vs. Healthy) to train the model. The algorithm learns the visual patterns associated with each label to assist in future clinical diagnoses.</w:t>
            </w:r>
          </w:p>
        </w:tc>
      </w:tr>
      <w:tr w:rsidR="005829EB" w:rsidRPr="005829EB" w14:paraId="383A394F"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B3F5F"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B081E"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Movie Recommendation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309E5"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Unsupervised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F4301" w14:textId="2EF63903"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Using techniques like Clustering or</w:t>
            </w:r>
            <w:r>
              <w:rPr>
                <w:rFonts w:ascii="Times New Roman" w:eastAsia="Times New Roman" w:hAnsi="Times New Roman" w:cs="Times New Roman"/>
                <w:sz w:val="24"/>
                <w:szCs w:val="24"/>
              </w:rPr>
              <w:t xml:space="preserve"> </w:t>
            </w:r>
            <w:r w:rsidRPr="005829EB">
              <w:rPr>
                <w:rFonts w:ascii="Times New Roman" w:eastAsia="Times New Roman" w:hAnsi="Times New Roman" w:cs="Times New Roman"/>
                <w:sz w:val="24"/>
                <w:szCs w:val="24"/>
              </w:rPr>
              <w:t xml:space="preserve">Association Rules, the system finds similarities between movies or user </w:t>
            </w:r>
            <w:r w:rsidRPr="005829EB">
              <w:rPr>
                <w:rFonts w:ascii="Times New Roman" w:eastAsia="Times New Roman" w:hAnsi="Times New Roman" w:cs="Times New Roman"/>
                <w:sz w:val="24"/>
                <w:szCs w:val="24"/>
              </w:rPr>
              <w:lastRenderedPageBreak/>
              <w:t>preferences. It identifies patterns in viewing history to suggest content without being told explicitly what a user likes.</w:t>
            </w:r>
          </w:p>
        </w:tc>
      </w:tr>
      <w:tr w:rsidR="005829EB" w:rsidRPr="005829EB" w14:paraId="655E9879"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54B2A"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15E54"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Robot Vacuum Obstacle Avoidance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C8EB7"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Reinforcement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BBFED"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The vacuum receives a negative signal (penalty) when it bumps into a wall and a positive signal (reward) when it covers new floor space. It learns the best pathing strategy through continuous interaction with the room.</w:t>
            </w:r>
          </w:p>
        </w:tc>
      </w:tr>
      <w:tr w:rsidR="005829EB" w:rsidRPr="005829EB" w14:paraId="15761B9C"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C4EB1"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3DC5A"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Sentiment Analysis on Tweets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952DF"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CF740" w14:textId="69CA7BA2"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A model is fed thousands of tweets labeled as Positive,</w:t>
            </w:r>
            <w:r>
              <w:rPr>
                <w:rFonts w:ascii="Times New Roman" w:eastAsia="Times New Roman" w:hAnsi="Times New Roman" w:cs="Times New Roman"/>
                <w:sz w:val="24"/>
                <w:szCs w:val="24"/>
              </w:rPr>
              <w:t xml:space="preserve"> </w:t>
            </w:r>
            <w:r w:rsidRPr="005829EB">
              <w:rPr>
                <w:rFonts w:ascii="Times New Roman" w:eastAsia="Times New Roman" w:hAnsi="Times New Roman" w:cs="Times New Roman"/>
                <w:sz w:val="24"/>
                <w:szCs w:val="24"/>
              </w:rPr>
              <w:t>Negative, or Neutral. It learns to associate specific word combinations with these sentiments to classify the tone of live social media feeds.</w:t>
            </w:r>
          </w:p>
        </w:tc>
      </w:tr>
      <w:tr w:rsidR="005829EB" w:rsidRPr="005829EB" w14:paraId="092AABC7" w14:textId="77777777" w:rsidTr="005829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DDC7A"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025FE"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Genetic Research (Gene Grouping)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E2384" w14:textId="77777777"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b/>
                <w:bCs/>
                <w:sz w:val="24"/>
                <w:szCs w:val="24"/>
              </w:rPr>
              <w:t>Unsupervised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5592C" w14:textId="4030E5A3" w:rsidR="005829EB" w:rsidRPr="005829EB" w:rsidRDefault="005829EB" w:rsidP="005829EB">
            <w:pPr>
              <w:spacing w:after="0" w:line="240" w:lineRule="auto"/>
              <w:rPr>
                <w:rFonts w:ascii="Times New Roman" w:eastAsia="Times New Roman" w:hAnsi="Times New Roman" w:cs="Times New Roman"/>
                <w:sz w:val="24"/>
                <w:szCs w:val="24"/>
              </w:rPr>
            </w:pPr>
            <w:r w:rsidRPr="005829EB">
              <w:rPr>
                <w:rFonts w:ascii="Times New Roman" w:eastAsia="Times New Roman" w:hAnsi="Times New Roman" w:cs="Times New Roman"/>
                <w:sz w:val="24"/>
                <w:szCs w:val="24"/>
              </w:rPr>
              <w:t>Scientists use algorithms to find groups of genes that behave similarly under certain conditions. Since the correct groups aren't known beforehand, the model discovers the natural structure within the biological data.</w:t>
            </w:r>
          </w:p>
        </w:tc>
      </w:tr>
    </w:tbl>
    <w:p w14:paraId="12561D04" w14:textId="0EB8A757" w:rsidR="005829EB" w:rsidRPr="005829EB" w:rsidRDefault="005829EB" w:rsidP="005829EB">
      <w:pPr>
        <w:spacing w:after="0" w:line="240" w:lineRule="auto"/>
        <w:rPr>
          <w:rFonts w:ascii="Times New Roman" w:eastAsia="Times New Roman" w:hAnsi="Times New Roman" w:cs="Times New Roman"/>
          <w:sz w:val="24"/>
          <w:szCs w:val="24"/>
        </w:rPr>
      </w:pPr>
    </w:p>
    <w:p w14:paraId="0CA3DC87" w14:textId="77777777" w:rsidR="005829EB" w:rsidRPr="005829EB" w:rsidRDefault="005829EB" w:rsidP="005829EB">
      <w:pPr>
        <w:spacing w:after="0" w:line="240" w:lineRule="auto"/>
        <w:rPr>
          <w:rFonts w:ascii="Times New Roman" w:eastAsia="Times New Roman" w:hAnsi="Times New Roman" w:cs="Times New Roman"/>
          <w:sz w:val="24"/>
          <w:szCs w:val="24"/>
        </w:rPr>
      </w:pPr>
    </w:p>
    <w:p w14:paraId="00E8DF44" w14:textId="77777777" w:rsidR="005829EB" w:rsidRDefault="005829EB"/>
    <w:sectPr w:rsidR="00582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9EB"/>
    <w:rsid w:val="00582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0B23"/>
  <w15:chartTrackingRefBased/>
  <w15:docId w15:val="{ADA57ED9-7743-4BDC-8193-392C27FC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829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29E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731785">
      <w:bodyDiv w:val="1"/>
      <w:marLeft w:val="0"/>
      <w:marRight w:val="0"/>
      <w:marTop w:val="0"/>
      <w:marBottom w:val="0"/>
      <w:divBdr>
        <w:top w:val="none" w:sz="0" w:space="0" w:color="auto"/>
        <w:left w:val="none" w:sz="0" w:space="0" w:color="auto"/>
        <w:bottom w:val="none" w:sz="0" w:space="0" w:color="auto"/>
        <w:right w:val="none" w:sz="0" w:space="0" w:color="auto"/>
      </w:divBdr>
      <w:divsChild>
        <w:div w:id="1963924702">
          <w:marLeft w:val="0"/>
          <w:marRight w:val="0"/>
          <w:marTop w:val="240"/>
          <w:marBottom w:val="240"/>
          <w:divBdr>
            <w:top w:val="none" w:sz="0" w:space="0" w:color="auto"/>
            <w:left w:val="none" w:sz="0" w:space="0" w:color="auto"/>
            <w:bottom w:val="none" w:sz="0" w:space="0" w:color="auto"/>
            <w:right w:val="none" w:sz="0" w:space="0" w:color="auto"/>
          </w:divBdr>
        </w:div>
        <w:div w:id="538933503">
          <w:marLeft w:val="0"/>
          <w:marRight w:val="0"/>
          <w:marTop w:val="240"/>
          <w:marBottom w:val="240"/>
          <w:divBdr>
            <w:top w:val="none" w:sz="0" w:space="0" w:color="auto"/>
            <w:left w:val="none" w:sz="0" w:space="0" w:color="auto"/>
            <w:bottom w:val="none" w:sz="0" w:space="0" w:color="auto"/>
            <w:right w:val="none" w:sz="0" w:space="0" w:color="auto"/>
          </w:divBdr>
        </w:div>
        <w:div w:id="1881429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placidusali1@gmail.com</dc:creator>
  <cp:keywords/>
  <dc:description/>
  <cp:lastModifiedBy>placidusali1@gmail.com</cp:lastModifiedBy>
  <cp:revision>1</cp:revision>
  <dcterms:created xsi:type="dcterms:W3CDTF">2026-04-06T15:16:00Z</dcterms:created>
  <dcterms:modified xsi:type="dcterms:W3CDTF">2026-04-06T15:22:00Z</dcterms:modified>
</cp:coreProperties>
</file>