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kh978jiguki" w:id="0"/>
      <w:bookmarkEnd w:id="0"/>
      <w:r w:rsidDel="00000000" w:rsidR="00000000" w:rsidRPr="00000000">
        <w:rPr>
          <w:rtl w:val="0"/>
        </w:rPr>
        <w:t xml:space="preserve">The Montserrat Font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use this font as a webfont,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Montserrat.css</w:t>
      </w:r>
      <w:r w:rsidDel="00000000" w:rsidR="00000000" w:rsidRPr="00000000">
        <w:rPr>
          <w:rtl w:val="0"/>
        </w:rPr>
        <w:t xml:space="preserve"> is included.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w45q8airfcz" w:id="1"/>
      <w:bookmarkEnd w:id="1"/>
      <w:r w:rsidDel="00000000" w:rsidR="00000000" w:rsidRPr="00000000">
        <w:rPr>
          <w:rtl w:val="0"/>
        </w:rPr>
        <w:t xml:space="preserve">How to use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3geel9qk9d4w" w:id="2"/>
      <w:bookmarkEnd w:id="2"/>
      <w:r w:rsidDel="00000000" w:rsidR="00000000" w:rsidRPr="00000000">
        <w:rPr>
          <w:rtl w:val="0"/>
        </w:rPr>
        <w:t xml:space="preserve">1. @import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import the file into your stylesheet as follows: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@import url("static/fonts/Montserrat/fonts/ttf/Montserrat.css");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directory where the stylesheet is placed.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Then we can use it to style elements: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font-family: 'Montserrat', sans-serif;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ps0narnksie1" w:id="3"/>
      <w:bookmarkEnd w:id="3"/>
      <w:r w:rsidDel="00000000" w:rsidR="00000000" w:rsidRPr="00000000">
        <w:rPr>
          <w:rtl w:val="0"/>
        </w:rPr>
        <w:t xml:space="preserve">2. &lt;link&gt;ing a stylesheet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Similarly, you could link to the same asset as you would any other CSS filter, in the &lt;head&gt; of the HTML document rather than in the CSS: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&lt;link rel="stylesheet" type="text/css" href="static/fonts/Montserrat/fonts/ttf/Montserrat.css"&gt;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directory where the stylesheet is placed.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Then we can use it to style elements: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font-family: 'Montserrat', sans-serif;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