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29F80" w14:textId="45579B5A" w:rsidR="00D938D1" w:rsidRDefault="00AE1336" w:rsidP="00AE1336">
      <w:pPr>
        <w:jc w:val="center"/>
      </w:pPr>
      <w:r w:rsidRPr="00AE1336">
        <w:t>Classification and K-Nearest Neighbours</w:t>
      </w:r>
    </w:p>
    <w:p w14:paraId="7FD61D14" w14:textId="12045FF7" w:rsidR="00AE1336" w:rsidRDefault="00DC40E5" w:rsidP="00AE1336">
      <w:r>
        <w:t xml:space="preserve">I will be using a dataset at the case of </w:t>
      </w:r>
      <w:r w:rsidRPr="00DC40E5">
        <w:t>customers</w:t>
      </w:r>
      <w:r>
        <w:t>’</w:t>
      </w:r>
      <w:r w:rsidRPr="00DC40E5">
        <w:t xml:space="preserve"> default payments in Taiwan and compares the predictive accuracy of probability of default</w:t>
      </w:r>
      <w:r>
        <w:t xml:space="preserve">. </w:t>
      </w:r>
      <w:r w:rsidR="004F6B8D" w:rsidRPr="004F6B8D">
        <w:t>From the perspective of risk management, the result of predictive accuracy of the estimated probability of default will be more valuable than the binary result of classification - credible or not credible clients</w:t>
      </w:r>
      <w:r w:rsidR="004F6B8D">
        <w:t>.</w:t>
      </w:r>
      <w:r w:rsidR="00395EC2">
        <w:t xml:space="preserve"> I will briefly cover Classification and Regression using </w:t>
      </w:r>
      <w:r w:rsidR="00395EC2" w:rsidRPr="00395EC2">
        <w:t>Nearest Neighbo</w:t>
      </w:r>
      <w:r w:rsidR="008151BF">
        <w:t>u</w:t>
      </w:r>
      <w:r w:rsidR="00395EC2" w:rsidRPr="00395EC2">
        <w:t>rs</w:t>
      </w:r>
      <w:r w:rsidR="00395EC2">
        <w:t>.</w:t>
      </w:r>
    </w:p>
    <w:p w14:paraId="4CE23DBA" w14:textId="16C51260" w:rsidR="00FC6579" w:rsidRDefault="00FC6579" w:rsidP="00AE1336">
      <w:r w:rsidRPr="00FC6579">
        <w:t xml:space="preserve">The nearest </w:t>
      </w:r>
      <w:proofErr w:type="spellStart"/>
      <w:r w:rsidRPr="00FC6579">
        <w:t>neighbors</w:t>
      </w:r>
      <w:proofErr w:type="spellEnd"/>
      <w:r w:rsidRPr="00FC6579">
        <w:t xml:space="preserve"> classifier simply asks: Which data point in the training set is closest to the data point about which you are trying to make a prediction?</w:t>
      </w:r>
    </w:p>
    <w:p w14:paraId="166E2E9A" w14:textId="437F15A2" w:rsidR="00395EC2" w:rsidRDefault="00395EC2" w:rsidP="00AE1336">
      <w:r w:rsidRPr="00395EC2">
        <w:t>Classification is distinct from regression. In a regression problem the goal is to predict a real-valued outcome, given a set of features. In a classification problem, the goal is to predict the class to which a sample belongs, given a set of features.</w:t>
      </w:r>
    </w:p>
    <w:p w14:paraId="7D6DBA1F" w14:textId="5C439FB9" w:rsidR="00395EC2" w:rsidRDefault="008151BF" w:rsidP="00AE1336">
      <w:r>
        <w:t xml:space="preserve">Dataset URL: </w:t>
      </w:r>
      <w:hyperlink r:id="rId6" w:history="1">
        <w:r w:rsidRPr="008151BF">
          <w:rPr>
            <w:rStyle w:val="Hyperlink"/>
          </w:rPr>
          <w:t>https://archive.ics.uci.edu/dataset/350/default+of+credit+card+clients</w:t>
        </w:r>
      </w:hyperlink>
    </w:p>
    <w:p w14:paraId="295374FE" w14:textId="2F24051E" w:rsidR="008151BF" w:rsidRDefault="008151BF" w:rsidP="00AE1336">
      <w:r>
        <w:t>Data Manipulation: New feature income has been created as sum of bill statements.</w:t>
      </w:r>
    </w:p>
    <w:p w14:paraId="13E50C4B" w14:textId="612E2C57" w:rsidR="008151BF" w:rsidRDefault="008151BF" w:rsidP="00AE1336">
      <w:r w:rsidRPr="008151BF">
        <w:t xml:space="preserve">X12-X17: Amount of bill statement (NT dollar). X12 = amount of bill statement in </w:t>
      </w:r>
      <w:proofErr w:type="gramStart"/>
      <w:r w:rsidRPr="008151BF">
        <w:t>September,</w:t>
      </w:r>
      <w:proofErr w:type="gramEnd"/>
      <w:r w:rsidRPr="008151BF">
        <w:t xml:space="preserve"> 2005; X13 = amount of bill statement in August, 2005; . . .; X17 = amount of bill statement in April, 2005.</w:t>
      </w:r>
    </w:p>
    <w:p w14:paraId="2751F8B2" w14:textId="409BBA2C" w:rsidR="00395EC2" w:rsidRDefault="008151BF" w:rsidP="00AE1336">
      <w:r w:rsidRPr="008151BF">
        <w:rPr>
          <w:noProof/>
        </w:rPr>
        <w:drawing>
          <wp:inline distT="0" distB="0" distL="0" distR="0" wp14:anchorId="31420519" wp14:editId="0351A03D">
            <wp:extent cx="5731510" cy="4361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61815"/>
                    </a:xfrm>
                    <a:prstGeom prst="rect">
                      <a:avLst/>
                    </a:prstGeom>
                  </pic:spPr>
                </pic:pic>
              </a:graphicData>
            </a:graphic>
          </wp:inline>
        </w:drawing>
      </w:r>
    </w:p>
    <w:p w14:paraId="4F4886F7" w14:textId="215EBCC0" w:rsidR="00395EC2" w:rsidRDefault="00395EC2" w:rsidP="00AE1336"/>
    <w:p w14:paraId="4A7BDD5A" w14:textId="00AE8445" w:rsidR="00FC6579" w:rsidRDefault="00FC6579" w:rsidP="00AE1336">
      <w:r w:rsidRPr="00FC6579">
        <w:rPr>
          <w:noProof/>
        </w:rPr>
        <w:lastRenderedPageBreak/>
        <w:drawing>
          <wp:inline distT="0" distB="0" distL="0" distR="0" wp14:anchorId="42150A15" wp14:editId="0998E347">
            <wp:extent cx="5731510" cy="4074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74160"/>
                    </a:xfrm>
                    <a:prstGeom prst="rect">
                      <a:avLst/>
                    </a:prstGeom>
                  </pic:spPr>
                </pic:pic>
              </a:graphicData>
            </a:graphic>
          </wp:inline>
        </w:drawing>
      </w:r>
    </w:p>
    <w:p w14:paraId="2E756A35" w14:textId="69784706" w:rsidR="00FC6579" w:rsidRDefault="00FC6579" w:rsidP="00AE1336"/>
    <w:p w14:paraId="650098C1" w14:textId="0ED44B94" w:rsidR="00AE1336" w:rsidRDefault="004F6B8D" w:rsidP="00AE1336">
      <w:r>
        <w:t>Classification</w:t>
      </w:r>
    </w:p>
    <w:p w14:paraId="01641CA6" w14:textId="3A89628E" w:rsidR="00FC6579" w:rsidRDefault="00FC6579" w:rsidP="00AE1336">
      <w:r w:rsidRPr="00FC6579">
        <w:t xml:space="preserve">One approach to improving the nearest </w:t>
      </w:r>
      <w:proofErr w:type="spellStart"/>
      <w:r w:rsidRPr="00FC6579">
        <w:t>neighbor</w:t>
      </w:r>
      <w:proofErr w:type="spellEnd"/>
      <w:r w:rsidRPr="00FC6579">
        <w:t xml:space="preserve"> classifier is to consider multiple </w:t>
      </w:r>
      <w:proofErr w:type="spellStart"/>
      <w:r w:rsidRPr="00FC6579">
        <w:t>neighbors</w:t>
      </w:r>
      <w:proofErr w:type="spellEnd"/>
      <w:r w:rsidRPr="00FC6579">
        <w:t xml:space="preserve"> and doing a majority vote.</w:t>
      </w:r>
      <w:r>
        <w:t xml:space="preserve"> </w:t>
      </w:r>
      <w:r w:rsidRPr="00FC6579">
        <w:t xml:space="preserve">There is a </w:t>
      </w:r>
      <w:proofErr w:type="spellStart"/>
      <w:r w:rsidRPr="00FC6579">
        <w:t>tradeoff</w:t>
      </w:r>
      <w:proofErr w:type="spellEnd"/>
      <w:r w:rsidRPr="00FC6579">
        <w:t xml:space="preserve"> in selecting k: For a very small k, the model is too </w:t>
      </w:r>
      <w:proofErr w:type="gramStart"/>
      <w:r w:rsidRPr="00FC6579">
        <w:t>complex</w:t>
      </w:r>
      <w:proofErr w:type="gramEnd"/>
      <w:r w:rsidRPr="00FC6579">
        <w:t xml:space="preserve"> and the variance is too high.</w:t>
      </w:r>
      <w:r>
        <w:t xml:space="preserve"> </w:t>
      </w:r>
      <w:r w:rsidRPr="00FC6579">
        <w:t>When choosing k, k is a hyperparameter and thus the value you select for it can be consequential for your model.</w:t>
      </w:r>
    </w:p>
    <w:p w14:paraId="6DDED868" w14:textId="77777777" w:rsidR="00FC6579" w:rsidRDefault="00FC6579" w:rsidP="00AE1336">
      <w:r w:rsidRPr="00FC6579">
        <w:t>Since the predictions and observations are not numerical quantities, using mean squared error (MSE) is no longer an option.</w:t>
      </w:r>
      <w:r>
        <w:t xml:space="preserve"> </w:t>
      </w:r>
    </w:p>
    <w:p w14:paraId="1324A2D5" w14:textId="235180FF" w:rsidR="004F6B8D" w:rsidRDefault="00FC6579" w:rsidP="00AE1336">
      <w:r w:rsidRPr="00FC6579">
        <w:t>One option is to use the misclassification rate. In other words, the fraction of predictions that are incorrect.</w:t>
      </w:r>
    </w:p>
    <w:p w14:paraId="08CE84DE" w14:textId="0409CAA4" w:rsidR="00413E9F" w:rsidRDefault="00413E9F" w:rsidP="00AE1336">
      <w:r w:rsidRPr="00413E9F">
        <w:rPr>
          <w:noProof/>
        </w:rPr>
        <w:drawing>
          <wp:inline distT="0" distB="0" distL="0" distR="0" wp14:anchorId="22CA1CEE" wp14:editId="731EEA27">
            <wp:extent cx="5731510" cy="14452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45260"/>
                    </a:xfrm>
                    <a:prstGeom prst="rect">
                      <a:avLst/>
                    </a:prstGeom>
                  </pic:spPr>
                </pic:pic>
              </a:graphicData>
            </a:graphic>
          </wp:inline>
        </w:drawing>
      </w:r>
    </w:p>
    <w:p w14:paraId="06AF9B6C" w14:textId="2AEBEEAC" w:rsidR="00413E9F" w:rsidRDefault="00413E9F" w:rsidP="00AE1336">
      <w:r w:rsidRPr="00413E9F">
        <w:t>To best match a visual plot of the misclassification rate versus k with the error versus complexity diagram introduced earlier on, plot –k on the x-axis.</w:t>
      </w:r>
      <w:r>
        <w:t xml:space="preserve"> </w:t>
      </w:r>
      <w:r w:rsidRPr="00413E9F">
        <w:t xml:space="preserve">Note that as the model complexity increases, the misclassification rate decreases. For low complexity models, the error is high, dropping as the model complexity increases. </w:t>
      </w:r>
    </w:p>
    <w:p w14:paraId="38301846" w14:textId="627586F4" w:rsidR="00413E9F" w:rsidRDefault="00413E9F" w:rsidP="00AE1336">
      <w:r w:rsidRPr="00413E9F">
        <w:lastRenderedPageBreak/>
        <w:t xml:space="preserve">One method for choosing the best k is to apply cross-validation. In scikit-learn, you can use </w:t>
      </w:r>
      <w:proofErr w:type="spellStart"/>
      <w:r w:rsidRPr="00413E9F">
        <w:t>GridSearchCV</w:t>
      </w:r>
      <w:proofErr w:type="spellEnd"/>
      <w:r w:rsidRPr="00413E9F">
        <w:t xml:space="preserve"> to identify the k with the lowest validation error.</w:t>
      </w:r>
    </w:p>
    <w:p w14:paraId="51C7187B" w14:textId="6EACF17C" w:rsidR="00413E9F" w:rsidRDefault="00413E9F" w:rsidP="00AE1336">
      <w:r w:rsidRPr="00413E9F">
        <w:rPr>
          <w:noProof/>
        </w:rPr>
        <w:drawing>
          <wp:inline distT="0" distB="0" distL="0" distR="0" wp14:anchorId="43F841FC" wp14:editId="2608281B">
            <wp:extent cx="4610500" cy="21795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0500" cy="2179509"/>
                    </a:xfrm>
                    <a:prstGeom prst="rect">
                      <a:avLst/>
                    </a:prstGeom>
                  </pic:spPr>
                </pic:pic>
              </a:graphicData>
            </a:graphic>
          </wp:inline>
        </w:drawing>
      </w:r>
    </w:p>
    <w:p w14:paraId="37EAB1BE" w14:textId="30FFFB1E" w:rsidR="00D0711B" w:rsidRDefault="00D0711B" w:rsidP="00AE1336">
      <w:r w:rsidRPr="00D0711B">
        <w:t xml:space="preserve">After fitting the model, you ask the </w:t>
      </w:r>
      <w:proofErr w:type="spellStart"/>
      <w:r w:rsidRPr="00D0711B">
        <w:t>model_finder</w:t>
      </w:r>
      <w:proofErr w:type="spellEnd"/>
      <w:r w:rsidRPr="00D0711B">
        <w:t xml:space="preserve"> object for its best estimator. </w:t>
      </w:r>
    </w:p>
    <w:p w14:paraId="7D723270" w14:textId="6751827E" w:rsidR="00D0711B" w:rsidRDefault="00D0711B" w:rsidP="00AE1336">
      <w:r w:rsidRPr="00D0711B">
        <w:rPr>
          <w:noProof/>
        </w:rPr>
        <w:drawing>
          <wp:inline distT="0" distB="0" distL="0" distR="0" wp14:anchorId="751E00C5" wp14:editId="31AB950F">
            <wp:extent cx="5731510" cy="1540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40510"/>
                    </a:xfrm>
                    <a:prstGeom prst="rect">
                      <a:avLst/>
                    </a:prstGeom>
                  </pic:spPr>
                </pic:pic>
              </a:graphicData>
            </a:graphic>
          </wp:inline>
        </w:drawing>
      </w:r>
    </w:p>
    <w:p w14:paraId="570ADF44" w14:textId="572422AC" w:rsidR="00D0711B" w:rsidRDefault="00D0711B" w:rsidP="00D0711B">
      <w:r w:rsidRPr="00D0711B">
        <w:t xml:space="preserve">In this instance, it has trained a model with </w:t>
      </w:r>
      <w:proofErr w:type="spellStart"/>
      <w:r w:rsidRPr="00D0711B">
        <w:t>n_neighbors</w:t>
      </w:r>
      <w:proofErr w:type="spellEnd"/>
      <w:r w:rsidRPr="00D0711B">
        <w:t xml:space="preserve"> = </w:t>
      </w:r>
      <w:r>
        <w:t>49</w:t>
      </w:r>
      <w:r w:rsidRPr="00D0711B">
        <w:t xml:space="preserve">, with </w:t>
      </w:r>
      <w:r>
        <w:t>49</w:t>
      </w:r>
      <w:r w:rsidRPr="00D0711B">
        <w:t xml:space="preserve"> being the optimal value.</w:t>
      </w:r>
    </w:p>
    <w:p w14:paraId="2052FAB3" w14:textId="4C87C761" w:rsidR="00D0711B" w:rsidRDefault="00D0711B" w:rsidP="00D0711B">
      <w:r w:rsidRPr="00D0711B">
        <w:t>For very large k’s the test fails, returning not a number (</w:t>
      </w:r>
      <w:proofErr w:type="spellStart"/>
      <w:r w:rsidRPr="00D0711B">
        <w:t>NaN</w:t>
      </w:r>
      <w:proofErr w:type="spellEnd"/>
      <w:r w:rsidRPr="00D0711B">
        <w:t xml:space="preserve">). This is because it does not make sense to have a k greater than the number of available </w:t>
      </w:r>
      <w:proofErr w:type="spellStart"/>
      <w:r w:rsidRPr="00D0711B">
        <w:t>neighbors</w:t>
      </w:r>
      <w:proofErr w:type="spellEnd"/>
      <w:r w:rsidRPr="00D0711B">
        <w:t>.</w:t>
      </w:r>
    </w:p>
    <w:p w14:paraId="3D07F863" w14:textId="509934BA" w:rsidR="00D0711B" w:rsidRDefault="00D0711B" w:rsidP="00AE1336">
      <w:r w:rsidRPr="00D0711B">
        <w:t>Before, accuracy was used to assess the quality of a classifier. But accuracy is not always the right metric.</w:t>
      </w:r>
      <w:r w:rsidR="00822075" w:rsidRPr="00822075">
        <w:t xml:space="preserve"> This is an example of a situation with imbalanced classes. A confusion matrix paints a more thorough picture of classifier usefulness, retaining usefulness even for wildly imbalanced classes.</w:t>
      </w:r>
    </w:p>
    <w:p w14:paraId="20889612" w14:textId="77889752" w:rsidR="00822075" w:rsidRDefault="00822075" w:rsidP="00AE1336">
      <w:r w:rsidRPr="00822075">
        <w:rPr>
          <w:noProof/>
        </w:rPr>
        <w:drawing>
          <wp:inline distT="0" distB="0" distL="0" distR="0" wp14:anchorId="4E222AE9" wp14:editId="57931822">
            <wp:extent cx="3689350" cy="25273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111" cy="2544947"/>
                    </a:xfrm>
                    <a:prstGeom prst="rect">
                      <a:avLst/>
                    </a:prstGeom>
                  </pic:spPr>
                </pic:pic>
              </a:graphicData>
            </a:graphic>
          </wp:inline>
        </w:drawing>
      </w:r>
    </w:p>
    <w:p w14:paraId="32F4A729" w14:textId="77777777" w:rsidR="00822075" w:rsidRDefault="00822075" w:rsidP="00822075">
      <w:r>
        <w:lastRenderedPageBreak/>
        <w:t>For a binary classifier, with only two classes, the confusion matrix provides a count of:</w:t>
      </w:r>
    </w:p>
    <w:p w14:paraId="6EBD932D" w14:textId="77777777" w:rsidR="00822075" w:rsidRDefault="00822075" w:rsidP="00822075">
      <w:r>
        <w:t>▪ True negative (TN)</w:t>
      </w:r>
    </w:p>
    <w:p w14:paraId="79C429E5" w14:textId="77777777" w:rsidR="00822075" w:rsidRDefault="00822075" w:rsidP="00822075">
      <w:r>
        <w:t>▪ False positive (FP)</w:t>
      </w:r>
    </w:p>
    <w:p w14:paraId="75881C77" w14:textId="77777777" w:rsidR="00822075" w:rsidRDefault="00822075" w:rsidP="00822075">
      <w:r>
        <w:t>▪ False negative (FN)</w:t>
      </w:r>
    </w:p>
    <w:p w14:paraId="04B12009" w14:textId="312294F4" w:rsidR="00822075" w:rsidRDefault="00822075" w:rsidP="00822075">
      <w:r>
        <w:t>▪ True positive (TP)</w:t>
      </w:r>
    </w:p>
    <w:p w14:paraId="16B9172F" w14:textId="55BB1594" w:rsidR="00822075" w:rsidRDefault="00822075" w:rsidP="00822075"/>
    <w:p w14:paraId="0537AEC1" w14:textId="52E4E073" w:rsidR="00822075" w:rsidRPr="00006A67" w:rsidRDefault="00822075" w:rsidP="00822075">
      <w:r w:rsidRPr="00006A67">
        <w:t xml:space="preserve">True negatives are situations where the model correctly predicts that the customer paid. In this example, there are 1689 of those. False positives are 4947 instances where this model predicted the customer did not </w:t>
      </w:r>
      <w:proofErr w:type="gramStart"/>
      <w:r w:rsidRPr="00006A67">
        <w:t>paid</w:t>
      </w:r>
      <w:proofErr w:type="gramEnd"/>
      <w:r w:rsidRPr="00006A67">
        <w:t xml:space="preserve">, but they did pay. False negatives are where the model predicted that the customer has paid, but they </w:t>
      </w:r>
      <w:proofErr w:type="gramStart"/>
      <w:r w:rsidRPr="00006A67">
        <w:t>actually defaulted</w:t>
      </w:r>
      <w:proofErr w:type="gramEnd"/>
      <w:r w:rsidRPr="00006A67">
        <w:t>, there are 11</w:t>
      </w:r>
      <w:r w:rsidR="00D3504C" w:rsidRPr="00006A67">
        <w:t>743</w:t>
      </w:r>
      <w:r w:rsidRPr="00006A67">
        <w:t xml:space="preserve"> such cases in this example. True positives are where the model correctly predicted that a </w:t>
      </w:r>
      <w:r w:rsidR="00D3504C" w:rsidRPr="00006A67">
        <w:t>customer</w:t>
      </w:r>
      <w:r w:rsidRPr="00006A67">
        <w:t xml:space="preserve"> </w:t>
      </w:r>
      <w:r w:rsidR="00D3504C" w:rsidRPr="00006A67">
        <w:t>has defaulted</w:t>
      </w:r>
      <w:r w:rsidRPr="00006A67">
        <w:t>, in this instance there are 1</w:t>
      </w:r>
      <w:r w:rsidR="00D3504C" w:rsidRPr="00006A67">
        <w:t>1621</w:t>
      </w:r>
      <w:r w:rsidRPr="00006A67">
        <w:t xml:space="preserve"> such cases.</w:t>
      </w:r>
    </w:p>
    <w:p w14:paraId="31838760" w14:textId="0FD7E84F" w:rsidR="00D3504C" w:rsidRDefault="00D3504C" w:rsidP="00822075">
      <w:r w:rsidRPr="00D3504C">
        <w:rPr>
          <w:noProof/>
        </w:rPr>
        <w:drawing>
          <wp:inline distT="0" distB="0" distL="0" distR="0" wp14:anchorId="068CE91A" wp14:editId="224A1A19">
            <wp:extent cx="5731510" cy="29063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6395"/>
                    </a:xfrm>
                    <a:prstGeom prst="rect">
                      <a:avLst/>
                    </a:prstGeom>
                  </pic:spPr>
                </pic:pic>
              </a:graphicData>
            </a:graphic>
          </wp:inline>
        </w:drawing>
      </w:r>
    </w:p>
    <w:p w14:paraId="68F7CD27" w14:textId="4FEAAD3E" w:rsidR="00D3504C" w:rsidRDefault="00D3504C" w:rsidP="00822075">
      <w:r w:rsidRPr="00D3504C">
        <w:t>The classification report is often used in machine learning to compute the accuracy of a classification model based on the values from the confusion matrix.</w:t>
      </w:r>
    </w:p>
    <w:p w14:paraId="790508E6" w14:textId="5CFBD4C7" w:rsidR="00006A67" w:rsidRDefault="00006A67" w:rsidP="00822075">
      <w:r w:rsidRPr="00006A67">
        <w:t>Since emphasis on a single metric can result in models that are not particularly useful, it is important to focus on the trade</w:t>
      </w:r>
      <w:r>
        <w:t>-</w:t>
      </w:r>
      <w:r w:rsidRPr="00006A67">
        <w:t xml:space="preserve">offs between metrics instead. One of the </w:t>
      </w:r>
      <w:proofErr w:type="gramStart"/>
      <w:r w:rsidRPr="00006A67">
        <w:t>most commonly explored</w:t>
      </w:r>
      <w:proofErr w:type="gramEnd"/>
      <w:r w:rsidRPr="00006A67">
        <w:t xml:space="preserve"> trade</w:t>
      </w:r>
      <w:r>
        <w:t>-</w:t>
      </w:r>
      <w:r w:rsidRPr="00006A67">
        <w:t>offs among these metrics, is between precision and recall</w:t>
      </w:r>
      <w:r>
        <w:t>.</w:t>
      </w:r>
    </w:p>
    <w:p w14:paraId="441EB288" w14:textId="5D0C3A78" w:rsidR="00006A67" w:rsidRDefault="00006A67" w:rsidP="00822075">
      <w:r w:rsidRPr="00006A67">
        <w:t xml:space="preserve">Consider the meaning of these terms in the context of a </w:t>
      </w:r>
      <w:r>
        <w:t>credit card default</w:t>
      </w:r>
      <w:r w:rsidRPr="00006A67">
        <w:t xml:space="preserve"> model:</w:t>
      </w:r>
    </w:p>
    <w:p w14:paraId="210909A8" w14:textId="153369B5" w:rsidR="00006A67" w:rsidRDefault="00006A67" w:rsidP="00006A67">
      <w:r>
        <w:t>▪ Precision: If you predict that a person will pay its credit debt, what is the chance that you are correct?</w:t>
      </w:r>
    </w:p>
    <w:p w14:paraId="392C022F" w14:textId="0E4E5659" w:rsidR="00006A67" w:rsidRDefault="00006A67" w:rsidP="00006A67">
      <w:r>
        <w:t>▪ Recall: If a person that will pay exists, what is the chance that you correctly identify them as someone who will pay?</w:t>
      </w:r>
    </w:p>
    <w:p w14:paraId="6E53481B" w14:textId="77777777" w:rsidR="00EB78E0" w:rsidRDefault="00EB78E0" w:rsidP="00006A67"/>
    <w:p w14:paraId="75E8DB95" w14:textId="0C02215B" w:rsidR="00006A67" w:rsidRDefault="00006A67" w:rsidP="00006A67">
      <w:r w:rsidRPr="00006A67">
        <w:lastRenderedPageBreak/>
        <w:t>In a business context, for example, both these metrics are important. High precision means that customers who receive loans are likely to pay them back. High recall means that potential quality customers are not overlooked.</w:t>
      </w:r>
    </w:p>
    <w:p w14:paraId="48C6691D" w14:textId="5F118F3E" w:rsidR="00EB78E0" w:rsidRDefault="00EB78E0" w:rsidP="00006A67">
      <w:r w:rsidRPr="00EB78E0">
        <w:rPr>
          <w:noProof/>
        </w:rPr>
        <w:drawing>
          <wp:inline distT="0" distB="0" distL="0" distR="0" wp14:anchorId="51F2828C" wp14:editId="5F8727DF">
            <wp:extent cx="5700254" cy="424470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254" cy="4244708"/>
                    </a:xfrm>
                    <a:prstGeom prst="rect">
                      <a:avLst/>
                    </a:prstGeom>
                  </pic:spPr>
                </pic:pic>
              </a:graphicData>
            </a:graphic>
          </wp:inline>
        </w:drawing>
      </w:r>
    </w:p>
    <w:p w14:paraId="3FB139AE" w14:textId="398D86F1" w:rsidR="00EB78E0" w:rsidRDefault="00EB78E0" w:rsidP="00006A67"/>
    <w:p w14:paraId="057E93B6" w14:textId="59EEA6B3" w:rsidR="00EB78E0" w:rsidRDefault="00EB78E0" w:rsidP="00006A67">
      <w:pPr>
        <w:rPr>
          <w:color w:val="323232"/>
          <w:sz w:val="30"/>
          <w:szCs w:val="30"/>
        </w:rPr>
      </w:pPr>
      <w:r>
        <w:rPr>
          <w:color w:val="323232"/>
          <w:sz w:val="30"/>
          <w:szCs w:val="30"/>
        </w:rPr>
        <w:t xml:space="preserve">Scikit-learn provides a useful function called </w:t>
      </w:r>
      <w:proofErr w:type="spellStart"/>
      <w:r>
        <w:rPr>
          <w:b/>
          <w:bCs/>
          <w:color w:val="323232"/>
          <w:sz w:val="30"/>
          <w:szCs w:val="30"/>
        </w:rPr>
        <w:t>precision_recall_curve</w:t>
      </w:r>
      <w:proofErr w:type="spellEnd"/>
      <w:r>
        <w:rPr>
          <w:b/>
          <w:bCs/>
          <w:color w:val="323232"/>
          <w:sz w:val="30"/>
          <w:szCs w:val="30"/>
        </w:rPr>
        <w:t xml:space="preserve"> </w:t>
      </w:r>
      <w:r>
        <w:rPr>
          <w:color w:val="323232"/>
          <w:sz w:val="30"/>
          <w:szCs w:val="30"/>
        </w:rPr>
        <w:t>that is used to generate precision and recall values for various classifier thresholds.</w:t>
      </w:r>
    </w:p>
    <w:p w14:paraId="337E0642" w14:textId="06756E02" w:rsidR="00EB78E0" w:rsidRDefault="00C30492" w:rsidP="00006A67">
      <w:pPr>
        <w:rPr>
          <w:color w:val="323232"/>
          <w:sz w:val="30"/>
          <w:szCs w:val="30"/>
        </w:rPr>
      </w:pPr>
      <w:r w:rsidRPr="00C30492">
        <w:rPr>
          <w:noProof/>
          <w:color w:val="323232"/>
          <w:sz w:val="30"/>
          <w:szCs w:val="30"/>
        </w:rPr>
        <w:lastRenderedPageBreak/>
        <w:drawing>
          <wp:inline distT="0" distB="0" distL="0" distR="0" wp14:anchorId="6209F274" wp14:editId="219B2AB4">
            <wp:extent cx="5731510" cy="3093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3720"/>
                    </a:xfrm>
                    <a:prstGeom prst="rect">
                      <a:avLst/>
                    </a:prstGeom>
                  </pic:spPr>
                </pic:pic>
              </a:graphicData>
            </a:graphic>
          </wp:inline>
        </w:drawing>
      </w:r>
    </w:p>
    <w:p w14:paraId="41654A8F" w14:textId="4CA3C1F5" w:rsidR="00EB78E0" w:rsidRDefault="00EB78E0" w:rsidP="00006A67">
      <w:r>
        <w:rPr>
          <w:color w:val="323232"/>
          <w:sz w:val="30"/>
          <w:szCs w:val="30"/>
        </w:rPr>
        <w:t xml:space="preserve">Recall that a probability threshold (T) defines the </w:t>
      </w:r>
      <w:r w:rsidR="00C30492">
        <w:rPr>
          <w:color w:val="323232"/>
          <w:sz w:val="30"/>
          <w:szCs w:val="30"/>
        </w:rPr>
        <w:t>cut-off</w:t>
      </w:r>
      <w:r>
        <w:rPr>
          <w:color w:val="323232"/>
          <w:sz w:val="30"/>
          <w:szCs w:val="30"/>
        </w:rPr>
        <w:t xml:space="preserve"> point which separates classes from one another.</w:t>
      </w:r>
    </w:p>
    <w:p w14:paraId="66A09553" w14:textId="4154A72D" w:rsidR="00EB78E0" w:rsidRDefault="00C30492" w:rsidP="00006A67">
      <w:pPr>
        <w:rPr>
          <w:color w:val="323232"/>
          <w:sz w:val="30"/>
          <w:szCs w:val="30"/>
        </w:rPr>
      </w:pPr>
      <w:r>
        <w:rPr>
          <w:color w:val="323232"/>
          <w:sz w:val="30"/>
          <w:szCs w:val="30"/>
        </w:rPr>
        <w:t xml:space="preserve">A common trade-off in machine learning is between the recall and one minus specificity. This alternate trade-off is also known as a </w:t>
      </w:r>
      <w:r>
        <w:rPr>
          <w:b/>
          <w:bCs/>
          <w:color w:val="323232"/>
          <w:sz w:val="30"/>
          <w:szCs w:val="30"/>
        </w:rPr>
        <w:t>receiver operator characteristic curve (ROC curve)</w:t>
      </w:r>
      <w:r>
        <w:rPr>
          <w:color w:val="323232"/>
          <w:sz w:val="30"/>
          <w:szCs w:val="30"/>
        </w:rPr>
        <w:t xml:space="preserve">. In the context of a ROC curve, the recall is often called the </w:t>
      </w:r>
      <w:r>
        <w:rPr>
          <w:b/>
          <w:bCs/>
          <w:color w:val="323232"/>
          <w:sz w:val="30"/>
          <w:szCs w:val="30"/>
        </w:rPr>
        <w:t>true positive rate</w:t>
      </w:r>
      <w:r>
        <w:rPr>
          <w:color w:val="323232"/>
          <w:sz w:val="30"/>
          <w:szCs w:val="30"/>
        </w:rPr>
        <w:t xml:space="preserve">, while one minus specificity is called the </w:t>
      </w:r>
      <w:r>
        <w:rPr>
          <w:b/>
          <w:bCs/>
          <w:color w:val="323232"/>
          <w:sz w:val="30"/>
          <w:szCs w:val="30"/>
        </w:rPr>
        <w:t>true negative rate</w:t>
      </w:r>
      <w:r>
        <w:rPr>
          <w:color w:val="323232"/>
          <w:sz w:val="30"/>
          <w:szCs w:val="30"/>
        </w:rPr>
        <w:t>.</w:t>
      </w:r>
    </w:p>
    <w:p w14:paraId="679E34A6" w14:textId="4437E8C3" w:rsidR="00C30492" w:rsidRDefault="00C30492" w:rsidP="00006A67">
      <w:pPr>
        <w:rPr>
          <w:color w:val="323232"/>
          <w:sz w:val="30"/>
          <w:szCs w:val="30"/>
        </w:rPr>
      </w:pPr>
      <w:r w:rsidRPr="00C30492">
        <w:rPr>
          <w:noProof/>
          <w:color w:val="323232"/>
          <w:sz w:val="30"/>
          <w:szCs w:val="30"/>
        </w:rPr>
        <w:lastRenderedPageBreak/>
        <w:drawing>
          <wp:inline distT="0" distB="0" distL="0" distR="0" wp14:anchorId="2FE95762" wp14:editId="7A6E5483">
            <wp:extent cx="5731510" cy="55422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42280"/>
                    </a:xfrm>
                    <a:prstGeom prst="rect">
                      <a:avLst/>
                    </a:prstGeom>
                  </pic:spPr>
                </pic:pic>
              </a:graphicData>
            </a:graphic>
          </wp:inline>
        </w:drawing>
      </w:r>
    </w:p>
    <w:p w14:paraId="08257EC7" w14:textId="5680B833" w:rsidR="00C30492" w:rsidRDefault="00C30492" w:rsidP="00006A67"/>
    <w:p w14:paraId="2327626F" w14:textId="38F7F100" w:rsidR="006511F8" w:rsidRDefault="006511F8" w:rsidP="00006A67"/>
    <w:p w14:paraId="1AE55B14" w14:textId="6BE3CC14" w:rsidR="006511F8" w:rsidRDefault="006511F8" w:rsidP="00006A67"/>
    <w:p w14:paraId="1D1915DA" w14:textId="666805F7" w:rsidR="006511F8" w:rsidRDefault="006511F8" w:rsidP="00006A67"/>
    <w:p w14:paraId="3FB9B04B" w14:textId="51AD05BC" w:rsidR="006511F8" w:rsidRDefault="006511F8" w:rsidP="00006A67"/>
    <w:p w14:paraId="75C1EAFD" w14:textId="2B60E91E" w:rsidR="006511F8" w:rsidRDefault="006511F8" w:rsidP="00006A67"/>
    <w:p w14:paraId="3FDBEB75" w14:textId="72E4ACE2" w:rsidR="006511F8" w:rsidRDefault="006511F8" w:rsidP="00006A67"/>
    <w:p w14:paraId="49C961F2" w14:textId="4DBF66E4" w:rsidR="006511F8" w:rsidRDefault="006511F8" w:rsidP="00006A67"/>
    <w:p w14:paraId="42DB1AD6" w14:textId="6AA14DB2" w:rsidR="006511F8" w:rsidRDefault="006511F8" w:rsidP="00006A67"/>
    <w:p w14:paraId="492E8A38" w14:textId="1979570B" w:rsidR="006511F8" w:rsidRDefault="006511F8" w:rsidP="00006A67"/>
    <w:p w14:paraId="5F0D0C86" w14:textId="77777777" w:rsidR="006511F8" w:rsidRDefault="006511F8" w:rsidP="00006A67"/>
    <w:p w14:paraId="0A73A3E6" w14:textId="1780E682" w:rsidR="004F6B8D" w:rsidRDefault="004F6B8D" w:rsidP="00AE1336">
      <w:r>
        <w:lastRenderedPageBreak/>
        <w:t>Regression</w:t>
      </w:r>
    </w:p>
    <w:p w14:paraId="57673078" w14:textId="7BED3A7F" w:rsidR="00AE1336" w:rsidRDefault="006511F8" w:rsidP="00AE1336">
      <w:r w:rsidRPr="006511F8">
        <w:t xml:space="preserve">In scikit-learn </w:t>
      </w:r>
      <w:r>
        <w:t xml:space="preserve">I will </w:t>
      </w:r>
      <w:r w:rsidRPr="006511F8">
        <w:t xml:space="preserve">use the </w:t>
      </w:r>
      <w:proofErr w:type="spellStart"/>
      <w:proofErr w:type="gramStart"/>
      <w:r w:rsidRPr="006511F8">
        <w:t>sklearn.neighbors</w:t>
      </w:r>
      <w:proofErr w:type="gramEnd"/>
      <w:r w:rsidRPr="006511F8">
        <w:t>.KNeighborsRegressor</w:t>
      </w:r>
      <w:proofErr w:type="spellEnd"/>
      <w:r>
        <w:t xml:space="preserve"> </w:t>
      </w:r>
      <w:r w:rsidRPr="006511F8">
        <w:t>to solve regression problems</w:t>
      </w:r>
      <w:r>
        <w:t xml:space="preserve">, </w:t>
      </w:r>
      <w:r w:rsidRPr="006511F8">
        <w:t xml:space="preserve">Consider this plot, which is used to predict debt from income on the </w:t>
      </w:r>
      <w:r>
        <w:t>credit card default</w:t>
      </w:r>
      <w:r w:rsidRPr="006511F8">
        <w:t xml:space="preserve"> dataset</w:t>
      </w:r>
      <w:r>
        <w:t>.</w:t>
      </w:r>
    </w:p>
    <w:p w14:paraId="56EA256D" w14:textId="377E33D4" w:rsidR="006511F8" w:rsidRDefault="006511F8" w:rsidP="00AE1336">
      <w:r w:rsidRPr="006511F8">
        <w:rPr>
          <w:noProof/>
        </w:rPr>
        <w:drawing>
          <wp:inline distT="0" distB="0" distL="0" distR="0" wp14:anchorId="71FB48BF" wp14:editId="45F15618">
            <wp:extent cx="5731510" cy="4482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82465"/>
                    </a:xfrm>
                    <a:prstGeom prst="rect">
                      <a:avLst/>
                    </a:prstGeom>
                  </pic:spPr>
                </pic:pic>
              </a:graphicData>
            </a:graphic>
          </wp:inline>
        </w:drawing>
      </w:r>
    </w:p>
    <w:p w14:paraId="7F972A0C" w14:textId="65350CFC" w:rsidR="006E064F" w:rsidRDefault="006E064F" w:rsidP="00AE1336"/>
    <w:p w14:paraId="3B19E4A3" w14:textId="77777777" w:rsidR="006E064F" w:rsidRDefault="006E064F" w:rsidP="006E064F">
      <w:r>
        <w:t xml:space="preserve">When using the </w:t>
      </w:r>
      <w:proofErr w:type="spellStart"/>
      <w:r>
        <w:t>KNeighborsRegressor</w:t>
      </w:r>
      <w:proofErr w:type="spellEnd"/>
      <w:r>
        <w:t>, it is important to note the:</w:t>
      </w:r>
    </w:p>
    <w:p w14:paraId="6B651FFF" w14:textId="77777777" w:rsidR="006E064F" w:rsidRDefault="006E064F" w:rsidP="006E064F">
      <w:r>
        <w:t>▪ Name of the class</w:t>
      </w:r>
    </w:p>
    <w:p w14:paraId="21897139" w14:textId="77777777" w:rsidR="006E064F" w:rsidRDefault="006E064F" w:rsidP="006E064F">
      <w:r>
        <w:t>▪ Names of the input and the output columns</w:t>
      </w:r>
    </w:p>
    <w:p w14:paraId="3F401EDA" w14:textId="3A806042" w:rsidR="006E064F" w:rsidRDefault="006E064F" w:rsidP="006E064F">
      <w:r>
        <w:t>The regressor outputs a numerical value rather than a label.</w:t>
      </w:r>
    </w:p>
    <w:p w14:paraId="619966A5" w14:textId="7233D5FC" w:rsidR="006511F8" w:rsidRPr="006E064F" w:rsidRDefault="006511F8" w:rsidP="00AE1336">
      <w:r w:rsidRPr="006E064F">
        <w:t xml:space="preserve">Suppose </w:t>
      </w:r>
      <w:r w:rsidR="00672C3F" w:rsidRPr="006E064F">
        <w:t>we</w:t>
      </w:r>
      <w:r w:rsidRPr="006E064F">
        <w:t xml:space="preserve"> have a new customer whose income is $15</w:t>
      </w:r>
      <w:r w:rsidR="00672C3F" w:rsidRPr="006E064F">
        <w:t>0</w:t>
      </w:r>
      <w:r w:rsidRPr="006E064F">
        <w:t>,800. What debt level will your model predict</w:t>
      </w:r>
      <w:r w:rsidR="00672C3F" w:rsidRPr="006E064F">
        <w:t>?</w:t>
      </w:r>
    </w:p>
    <w:p w14:paraId="6622E3E8" w14:textId="7C03D5DA" w:rsidR="00672C3F" w:rsidRPr="006E064F" w:rsidRDefault="00672C3F" w:rsidP="00AE1336">
      <w:r w:rsidRPr="006E064F">
        <w:t>The nearest-</w:t>
      </w:r>
      <w:proofErr w:type="spellStart"/>
      <w:r w:rsidRPr="006E064F">
        <w:t>neighbors</w:t>
      </w:r>
      <w:proofErr w:type="spellEnd"/>
      <w:r w:rsidRPr="006E064F">
        <w:t xml:space="preserve"> model identifies the single nearest </w:t>
      </w:r>
      <w:proofErr w:type="spellStart"/>
      <w:r w:rsidRPr="006E064F">
        <w:t>neighbor</w:t>
      </w:r>
      <w:proofErr w:type="spellEnd"/>
      <w:r w:rsidRPr="006E064F">
        <w:t xml:space="preserve"> where k = 1.</w:t>
      </w:r>
    </w:p>
    <w:p w14:paraId="3A30117E" w14:textId="67F35AB2" w:rsidR="00672C3F" w:rsidRDefault="00672C3F" w:rsidP="00AE1336">
      <w:r w:rsidRPr="00672C3F">
        <w:rPr>
          <w:noProof/>
        </w:rPr>
        <w:drawing>
          <wp:inline distT="0" distB="0" distL="0" distR="0" wp14:anchorId="7DEB57BF" wp14:editId="4892289B">
            <wp:extent cx="2461473" cy="609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473" cy="609653"/>
                    </a:xfrm>
                    <a:prstGeom prst="rect">
                      <a:avLst/>
                    </a:prstGeom>
                  </pic:spPr>
                </pic:pic>
              </a:graphicData>
            </a:graphic>
          </wp:inline>
        </w:drawing>
      </w:r>
    </w:p>
    <w:p w14:paraId="28075DA0" w14:textId="6E25FE04" w:rsidR="00AE1336" w:rsidRDefault="00672C3F" w:rsidP="00AE1336">
      <w:r w:rsidRPr="00672C3F">
        <w:rPr>
          <w:noProof/>
        </w:rPr>
        <w:lastRenderedPageBreak/>
        <w:drawing>
          <wp:inline distT="0" distB="0" distL="0" distR="0" wp14:anchorId="0C9B02C6" wp14:editId="4A4FB029">
            <wp:extent cx="5731510" cy="4601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01210"/>
                    </a:xfrm>
                    <a:prstGeom prst="rect">
                      <a:avLst/>
                    </a:prstGeom>
                  </pic:spPr>
                </pic:pic>
              </a:graphicData>
            </a:graphic>
          </wp:inline>
        </w:drawing>
      </w:r>
    </w:p>
    <w:p w14:paraId="428ED996" w14:textId="7D3E2C53" w:rsidR="00672C3F" w:rsidRDefault="00672C3F" w:rsidP="00AE1336"/>
    <w:p w14:paraId="55376E60" w14:textId="69F98D7B" w:rsidR="00672C3F" w:rsidRDefault="00672C3F" w:rsidP="006E064F">
      <w:r>
        <w:t xml:space="preserve">In this plot, the nearest </w:t>
      </w:r>
      <w:r w:rsidRPr="006E064F">
        <w:t>neighbo</w:t>
      </w:r>
      <w:r w:rsidR="006E064F">
        <w:t>u</w:t>
      </w:r>
      <w:r w:rsidRPr="006E064F">
        <w:t>r is the rightmost point in the original dataset, which results in a predicted value of $</w:t>
      </w:r>
      <w:r w:rsidR="006E064F" w:rsidRPr="006E064F">
        <w:t xml:space="preserve"> 210000.0</w:t>
      </w:r>
      <w:r w:rsidRPr="006E064F">
        <w:t>.</w:t>
      </w:r>
    </w:p>
    <w:p w14:paraId="7B9F4C7A" w14:textId="06BF8BDD" w:rsidR="006E064F" w:rsidRDefault="006E064F" w:rsidP="006E064F">
      <w:r>
        <w:t xml:space="preserve">If we increase complexity of the model, k </w:t>
      </w:r>
      <w:proofErr w:type="spellStart"/>
      <w:r>
        <w:t>neighbors</w:t>
      </w:r>
      <w:proofErr w:type="spellEnd"/>
      <w:r>
        <w:t xml:space="preserve"> to 100</w:t>
      </w:r>
      <w:r w:rsidR="00F5384C">
        <w:t>, we see a decrease in the variance and predicted value.</w:t>
      </w:r>
    </w:p>
    <w:p w14:paraId="3613C765" w14:textId="0113BCE9" w:rsidR="006E064F" w:rsidRDefault="006E064F" w:rsidP="006E064F">
      <w:r w:rsidRPr="006E064F">
        <w:rPr>
          <w:noProof/>
        </w:rPr>
        <w:drawing>
          <wp:inline distT="0" distB="0" distL="0" distR="0" wp14:anchorId="7D65D9E3" wp14:editId="4764CCDB">
            <wp:extent cx="2705334" cy="6629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334" cy="662997"/>
                    </a:xfrm>
                    <a:prstGeom prst="rect">
                      <a:avLst/>
                    </a:prstGeom>
                  </pic:spPr>
                </pic:pic>
              </a:graphicData>
            </a:graphic>
          </wp:inline>
        </w:drawing>
      </w:r>
    </w:p>
    <w:p w14:paraId="6D42F7D4" w14:textId="19D7159F" w:rsidR="006E064F" w:rsidRDefault="003E32A3" w:rsidP="006E064F">
      <w:r w:rsidRPr="003E32A3">
        <w:rPr>
          <w:noProof/>
        </w:rPr>
        <w:lastRenderedPageBreak/>
        <w:drawing>
          <wp:inline distT="0" distB="0" distL="0" distR="0" wp14:anchorId="51F282C7" wp14:editId="3D42DE99">
            <wp:extent cx="5731510" cy="45459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45965"/>
                    </a:xfrm>
                    <a:prstGeom prst="rect">
                      <a:avLst/>
                    </a:prstGeom>
                  </pic:spPr>
                </pic:pic>
              </a:graphicData>
            </a:graphic>
          </wp:inline>
        </w:drawing>
      </w:r>
    </w:p>
    <w:p w14:paraId="6B652F47" w14:textId="708A97C5" w:rsidR="003E32A3" w:rsidRDefault="003E32A3" w:rsidP="006E064F">
      <w:r>
        <w:t xml:space="preserve">If </w:t>
      </w:r>
      <w:r w:rsidRPr="006E064F">
        <w:t>we have a new customer whose income is $150,800</w:t>
      </w:r>
      <w:r>
        <w:t xml:space="preserve">, </w:t>
      </w:r>
      <w:proofErr w:type="gramStart"/>
      <w:r>
        <w:t>according</w:t>
      </w:r>
      <w:proofErr w:type="gramEnd"/>
      <w:r>
        <w:t xml:space="preserve"> the above model the predicted value debt allow is </w:t>
      </w:r>
      <w:r w:rsidRPr="003E32A3">
        <w:t>106800.0</w:t>
      </w:r>
    </w:p>
    <w:p w14:paraId="0FED4D37" w14:textId="1DB7F925" w:rsidR="00E56975" w:rsidRDefault="00E56975" w:rsidP="006E064F"/>
    <w:p w14:paraId="35DDC2D4" w14:textId="0CFB67CA" w:rsidR="00E56975" w:rsidRDefault="00E56975" w:rsidP="006E064F">
      <w:r>
        <w:t>Hi Jim,</w:t>
      </w:r>
    </w:p>
    <w:p w14:paraId="4A7D8BC6" w14:textId="77777777" w:rsidR="001F02B6" w:rsidRDefault="00E56975" w:rsidP="006E064F">
      <w:r>
        <w:t xml:space="preserve">You can use </w:t>
      </w:r>
      <w:r w:rsidRPr="00AE1336">
        <w:t>K-Nearest Neighbours</w:t>
      </w:r>
      <w:r>
        <w:t xml:space="preserve"> for cl</w:t>
      </w:r>
      <w:r w:rsidR="001F02B6">
        <w:t>ass</w:t>
      </w:r>
      <w:r>
        <w:t xml:space="preserve">ification and regression. </w:t>
      </w:r>
    </w:p>
    <w:p w14:paraId="2918FBEC" w14:textId="3E8560A8" w:rsidR="001F02B6" w:rsidRDefault="00E56975" w:rsidP="006E064F">
      <w:r>
        <w:t xml:space="preserve">For predicting a value </w:t>
      </w:r>
      <w:proofErr w:type="gramStart"/>
      <w:r>
        <w:t xml:space="preserve">( </w:t>
      </w:r>
      <w:r>
        <w:rPr>
          <w:rFonts w:ascii="Lato" w:hAnsi="Lato"/>
          <w:color w:val="000000"/>
          <w:shd w:val="clear" w:color="auto" w:fill="FFFFFF"/>
        </w:rPr>
        <w:t>the</w:t>
      </w:r>
      <w:proofErr w:type="gramEnd"/>
      <w:r>
        <w:rPr>
          <w:rFonts w:ascii="Lato" w:hAnsi="Lato"/>
          <w:color w:val="000000"/>
          <w:shd w:val="clear" w:color="auto" w:fill="FFFFFF"/>
        </w:rPr>
        <w:t xml:space="preserve"> price of a vehicle)</w:t>
      </w:r>
      <w:r>
        <w:t xml:space="preserve"> use  </w:t>
      </w:r>
      <w:proofErr w:type="spellStart"/>
      <w:r>
        <w:t>KNeighborsRegressor</w:t>
      </w:r>
      <w:proofErr w:type="spellEnd"/>
      <w:r>
        <w:t xml:space="preserve">. </w:t>
      </w:r>
    </w:p>
    <w:p w14:paraId="23C96848" w14:textId="024CC332" w:rsidR="00E56975" w:rsidRDefault="001F02B6" w:rsidP="006E064F">
      <w:r>
        <w:t xml:space="preserve">For predicting the type of the </w:t>
      </w:r>
      <w:r w:rsidRPr="001F02B6">
        <w:t xml:space="preserve">vehicle or the manufacture of the vehicle </w:t>
      </w:r>
      <w:r>
        <w:t xml:space="preserve">which it belongs, </w:t>
      </w:r>
      <w:r w:rsidRPr="001F02B6">
        <w:t>that is classification</w:t>
      </w:r>
      <w:r>
        <w:t xml:space="preserve"> you use </w:t>
      </w:r>
      <w:proofErr w:type="spellStart"/>
      <w:r w:rsidRPr="001F02B6">
        <w:t>KNeighborsClassifier</w:t>
      </w:r>
      <w:proofErr w:type="spellEnd"/>
      <w:r>
        <w:t>.</w:t>
      </w:r>
    </w:p>
    <w:p w14:paraId="1D293067" w14:textId="6C1C647F" w:rsidR="001F02B6" w:rsidRDefault="001F02B6" w:rsidP="006E064F">
      <w:r w:rsidRPr="00395EC2">
        <w:t>In a regression problem the goal is to predict a real-valued outcome, given a set of features. In a classification problem, the goal is to predict the class to which a sample belongs, given a set of features.</w:t>
      </w:r>
    </w:p>
    <w:p w14:paraId="18483AD9" w14:textId="26066116" w:rsidR="006E3ABC" w:rsidRDefault="006E3ABC" w:rsidP="006E064F"/>
    <w:p w14:paraId="1EF3661E" w14:textId="77777777" w:rsidR="006E3ABC" w:rsidRDefault="006E3ABC" w:rsidP="006E3ABC">
      <w:r>
        <w:t>Hi Vani,</w:t>
      </w:r>
    </w:p>
    <w:p w14:paraId="181E09D1" w14:textId="77777777" w:rsidR="006E3ABC" w:rsidRDefault="006E3ABC" w:rsidP="006E3ABC">
      <w:r>
        <w:t>Very good analysis, great work!</w:t>
      </w:r>
    </w:p>
    <w:p w14:paraId="5DC7630E" w14:textId="1F5FD8F7" w:rsidR="006E3ABC" w:rsidRDefault="006E3ABC" w:rsidP="006E3ABC">
      <w:r>
        <w:t>Another alternative of accuracy metric, one could explore trade-offs among these metrics (precision and recall).</w:t>
      </w:r>
    </w:p>
    <w:p w14:paraId="3B133E58" w14:textId="638CF6A6" w:rsidR="00B50EBA" w:rsidRDefault="00B50EBA" w:rsidP="006E3ABC">
      <w:r>
        <w:lastRenderedPageBreak/>
        <w:t>Hi Vincent,</w:t>
      </w:r>
    </w:p>
    <w:p w14:paraId="31DF3119" w14:textId="6C80DAD5" w:rsidR="00B50EBA" w:rsidRDefault="00B50EBA" w:rsidP="006E3ABC">
      <w:r>
        <w:t xml:space="preserve">Very innovative plot and a good analysis, a great work! </w:t>
      </w:r>
    </w:p>
    <w:p w14:paraId="26581185" w14:textId="2D6B6CF2" w:rsidR="00B50EBA" w:rsidRDefault="00B50EBA" w:rsidP="006E3ABC">
      <w:r>
        <w:t>FYI</w:t>
      </w:r>
    </w:p>
    <w:p w14:paraId="05B3A68F" w14:textId="77777777" w:rsidR="00B50EBA" w:rsidRPr="00B50EBA" w:rsidRDefault="00B50EBA" w:rsidP="006E3ABC">
      <w:r w:rsidRPr="00B50EBA">
        <w:t>The</w:t>
      </w:r>
      <w:r w:rsidRPr="00B50EBA">
        <w:t xml:space="preserve"> accuracy </w:t>
      </w:r>
      <w:r w:rsidRPr="00B50EBA">
        <w:t xml:space="preserve">is usually </w:t>
      </w:r>
      <w:r w:rsidRPr="00B50EBA">
        <w:t>used to assess the quality of a classifier. But accuracy is not always the right metric. This is an example of a situation with imbalanced classes. </w:t>
      </w:r>
    </w:p>
    <w:p w14:paraId="21A9634F" w14:textId="42A8D917" w:rsidR="00B50EBA" w:rsidRPr="00AE1336" w:rsidRDefault="00B50EBA" w:rsidP="006E3ABC">
      <w:r w:rsidRPr="00B50EBA">
        <w:t xml:space="preserve">Another alternative is to </w:t>
      </w:r>
      <w:r w:rsidRPr="00B50EBA">
        <w:t xml:space="preserve">focus on the trade-offs between metrics instead. One of the </w:t>
      </w:r>
      <w:proofErr w:type="gramStart"/>
      <w:r w:rsidRPr="00B50EBA">
        <w:t>most commonly explored</w:t>
      </w:r>
      <w:proofErr w:type="gramEnd"/>
      <w:r w:rsidRPr="00B50EBA">
        <w:t xml:space="preserve"> trade-offs among these metrics, is between precision and recall</w:t>
      </w:r>
      <w:r w:rsidRPr="00B50EBA">
        <w:t>.</w:t>
      </w:r>
    </w:p>
    <w:sectPr w:rsidR="00B50EBA" w:rsidRPr="00AE13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DBD"/>
    <w:multiLevelType w:val="hybridMultilevel"/>
    <w:tmpl w:val="96049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BE3A51"/>
    <w:multiLevelType w:val="hybridMultilevel"/>
    <w:tmpl w:val="C6CE7FA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60491CC9"/>
    <w:multiLevelType w:val="hybridMultilevel"/>
    <w:tmpl w:val="F89E5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16"/>
    <w:rsid w:val="00006A67"/>
    <w:rsid w:val="001F02B6"/>
    <w:rsid w:val="001F075C"/>
    <w:rsid w:val="00395EC2"/>
    <w:rsid w:val="003E32A3"/>
    <w:rsid w:val="00413E9F"/>
    <w:rsid w:val="004F6B8D"/>
    <w:rsid w:val="0053135B"/>
    <w:rsid w:val="006511F8"/>
    <w:rsid w:val="00670068"/>
    <w:rsid w:val="00672C3F"/>
    <w:rsid w:val="006E064F"/>
    <w:rsid w:val="006E3ABC"/>
    <w:rsid w:val="007441B3"/>
    <w:rsid w:val="00795F45"/>
    <w:rsid w:val="007F1476"/>
    <w:rsid w:val="008151BF"/>
    <w:rsid w:val="00822075"/>
    <w:rsid w:val="00911FBB"/>
    <w:rsid w:val="00922B98"/>
    <w:rsid w:val="00990D16"/>
    <w:rsid w:val="00AE1336"/>
    <w:rsid w:val="00B10E88"/>
    <w:rsid w:val="00B50EBA"/>
    <w:rsid w:val="00C30492"/>
    <w:rsid w:val="00CD7457"/>
    <w:rsid w:val="00D0711B"/>
    <w:rsid w:val="00D3504C"/>
    <w:rsid w:val="00D877E3"/>
    <w:rsid w:val="00D938D1"/>
    <w:rsid w:val="00DA3CF6"/>
    <w:rsid w:val="00DC40E5"/>
    <w:rsid w:val="00E56975"/>
    <w:rsid w:val="00EB78E0"/>
    <w:rsid w:val="00F5384C"/>
    <w:rsid w:val="00F82EA8"/>
    <w:rsid w:val="00FC6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E3517"/>
  <w15:chartTrackingRefBased/>
  <w15:docId w15:val="{F78E0261-A04C-471D-8A2F-A0FA377CA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D16"/>
    <w:pPr>
      <w:ind w:left="720"/>
      <w:contextualSpacing/>
    </w:pPr>
  </w:style>
  <w:style w:type="paragraph" w:styleId="NormalWeb">
    <w:name w:val="Normal (Web)"/>
    <w:basedOn w:val="Normal"/>
    <w:uiPriority w:val="99"/>
    <w:semiHidden/>
    <w:unhideWhenUsed/>
    <w:rsid w:val="0067006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8151BF"/>
    <w:rPr>
      <w:color w:val="0563C1" w:themeColor="hyperlink"/>
      <w:u w:val="single"/>
    </w:rPr>
  </w:style>
  <w:style w:type="character" w:styleId="UnresolvedMention">
    <w:name w:val="Unresolved Mention"/>
    <w:basedOn w:val="DefaultParagraphFont"/>
    <w:uiPriority w:val="99"/>
    <w:semiHidden/>
    <w:unhideWhenUsed/>
    <w:rsid w:val="008151BF"/>
    <w:rPr>
      <w:color w:val="605E5C"/>
      <w:shd w:val="clear" w:color="auto" w:fill="E1DFDD"/>
    </w:rPr>
  </w:style>
  <w:style w:type="paragraph" w:customStyle="1" w:styleId="Default">
    <w:name w:val="Default"/>
    <w:rsid w:val="00672C3F"/>
    <w:pPr>
      <w:autoSpaceDE w:val="0"/>
      <w:autoSpaceDN w:val="0"/>
      <w:adjustRightInd w:val="0"/>
      <w:spacing w:after="0" w:line="240" w:lineRule="auto"/>
    </w:pPr>
    <w:rPr>
      <w:rFonts w:ascii="Roboto" w:hAnsi="Roboto" w:cs="Roboto"/>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4877">
      <w:bodyDiv w:val="1"/>
      <w:marLeft w:val="0"/>
      <w:marRight w:val="0"/>
      <w:marTop w:val="0"/>
      <w:marBottom w:val="0"/>
      <w:divBdr>
        <w:top w:val="none" w:sz="0" w:space="0" w:color="auto"/>
        <w:left w:val="none" w:sz="0" w:space="0" w:color="auto"/>
        <w:bottom w:val="none" w:sz="0" w:space="0" w:color="auto"/>
        <w:right w:val="none" w:sz="0" w:space="0" w:color="auto"/>
      </w:divBdr>
      <w:divsChild>
        <w:div w:id="1600412335">
          <w:marLeft w:val="0"/>
          <w:marRight w:val="0"/>
          <w:marTop w:val="0"/>
          <w:marBottom w:val="0"/>
          <w:divBdr>
            <w:top w:val="none" w:sz="0" w:space="0" w:color="auto"/>
            <w:left w:val="none" w:sz="0" w:space="0" w:color="auto"/>
            <w:bottom w:val="none" w:sz="0" w:space="0" w:color="auto"/>
            <w:right w:val="none" w:sz="0" w:space="0" w:color="auto"/>
          </w:divBdr>
        </w:div>
      </w:divsChild>
    </w:div>
    <w:div w:id="236937674">
      <w:bodyDiv w:val="1"/>
      <w:marLeft w:val="0"/>
      <w:marRight w:val="0"/>
      <w:marTop w:val="0"/>
      <w:marBottom w:val="0"/>
      <w:divBdr>
        <w:top w:val="none" w:sz="0" w:space="0" w:color="auto"/>
        <w:left w:val="none" w:sz="0" w:space="0" w:color="auto"/>
        <w:bottom w:val="none" w:sz="0" w:space="0" w:color="auto"/>
        <w:right w:val="none" w:sz="0" w:space="0" w:color="auto"/>
      </w:divBdr>
      <w:divsChild>
        <w:div w:id="541403790">
          <w:marLeft w:val="0"/>
          <w:marRight w:val="0"/>
          <w:marTop w:val="0"/>
          <w:marBottom w:val="0"/>
          <w:divBdr>
            <w:top w:val="none" w:sz="0" w:space="0" w:color="auto"/>
            <w:left w:val="none" w:sz="0" w:space="0" w:color="auto"/>
            <w:bottom w:val="none" w:sz="0" w:space="0" w:color="auto"/>
            <w:right w:val="none" w:sz="0" w:space="0" w:color="auto"/>
          </w:divBdr>
        </w:div>
      </w:divsChild>
    </w:div>
    <w:div w:id="639697246">
      <w:bodyDiv w:val="1"/>
      <w:marLeft w:val="0"/>
      <w:marRight w:val="0"/>
      <w:marTop w:val="0"/>
      <w:marBottom w:val="0"/>
      <w:divBdr>
        <w:top w:val="none" w:sz="0" w:space="0" w:color="auto"/>
        <w:left w:val="none" w:sz="0" w:space="0" w:color="auto"/>
        <w:bottom w:val="none" w:sz="0" w:space="0" w:color="auto"/>
        <w:right w:val="none" w:sz="0" w:space="0" w:color="auto"/>
      </w:divBdr>
      <w:divsChild>
        <w:div w:id="128864990">
          <w:marLeft w:val="0"/>
          <w:marRight w:val="0"/>
          <w:marTop w:val="0"/>
          <w:marBottom w:val="0"/>
          <w:divBdr>
            <w:top w:val="none" w:sz="0" w:space="0" w:color="auto"/>
            <w:left w:val="none" w:sz="0" w:space="0" w:color="auto"/>
            <w:bottom w:val="none" w:sz="0" w:space="0" w:color="auto"/>
            <w:right w:val="none" w:sz="0" w:space="0" w:color="auto"/>
          </w:divBdr>
        </w:div>
      </w:divsChild>
    </w:div>
    <w:div w:id="893009146">
      <w:bodyDiv w:val="1"/>
      <w:marLeft w:val="0"/>
      <w:marRight w:val="0"/>
      <w:marTop w:val="0"/>
      <w:marBottom w:val="0"/>
      <w:divBdr>
        <w:top w:val="none" w:sz="0" w:space="0" w:color="auto"/>
        <w:left w:val="none" w:sz="0" w:space="0" w:color="auto"/>
        <w:bottom w:val="none" w:sz="0" w:space="0" w:color="auto"/>
        <w:right w:val="none" w:sz="0" w:space="0" w:color="auto"/>
      </w:divBdr>
      <w:divsChild>
        <w:div w:id="1092969417">
          <w:marLeft w:val="0"/>
          <w:marRight w:val="0"/>
          <w:marTop w:val="0"/>
          <w:marBottom w:val="0"/>
          <w:divBdr>
            <w:top w:val="none" w:sz="0" w:space="0" w:color="auto"/>
            <w:left w:val="none" w:sz="0" w:space="0" w:color="auto"/>
            <w:bottom w:val="none" w:sz="0" w:space="0" w:color="auto"/>
            <w:right w:val="none" w:sz="0" w:space="0" w:color="auto"/>
          </w:divBdr>
        </w:div>
      </w:divsChild>
    </w:div>
    <w:div w:id="1097480230">
      <w:bodyDiv w:val="1"/>
      <w:marLeft w:val="0"/>
      <w:marRight w:val="0"/>
      <w:marTop w:val="0"/>
      <w:marBottom w:val="0"/>
      <w:divBdr>
        <w:top w:val="none" w:sz="0" w:space="0" w:color="auto"/>
        <w:left w:val="none" w:sz="0" w:space="0" w:color="auto"/>
        <w:bottom w:val="none" w:sz="0" w:space="0" w:color="auto"/>
        <w:right w:val="none" w:sz="0" w:space="0" w:color="auto"/>
      </w:divBdr>
      <w:divsChild>
        <w:div w:id="1783261159">
          <w:marLeft w:val="0"/>
          <w:marRight w:val="0"/>
          <w:marTop w:val="0"/>
          <w:marBottom w:val="0"/>
          <w:divBdr>
            <w:top w:val="none" w:sz="0" w:space="0" w:color="auto"/>
            <w:left w:val="none" w:sz="0" w:space="0" w:color="auto"/>
            <w:bottom w:val="none" w:sz="0" w:space="0" w:color="auto"/>
            <w:right w:val="none" w:sz="0" w:space="0" w:color="auto"/>
          </w:divBdr>
        </w:div>
      </w:divsChild>
    </w:div>
    <w:div w:id="1230654464">
      <w:bodyDiv w:val="1"/>
      <w:marLeft w:val="0"/>
      <w:marRight w:val="0"/>
      <w:marTop w:val="0"/>
      <w:marBottom w:val="0"/>
      <w:divBdr>
        <w:top w:val="none" w:sz="0" w:space="0" w:color="auto"/>
        <w:left w:val="none" w:sz="0" w:space="0" w:color="auto"/>
        <w:bottom w:val="none" w:sz="0" w:space="0" w:color="auto"/>
        <w:right w:val="none" w:sz="0" w:space="0" w:color="auto"/>
      </w:divBdr>
      <w:divsChild>
        <w:div w:id="485782388">
          <w:marLeft w:val="0"/>
          <w:marRight w:val="0"/>
          <w:marTop w:val="0"/>
          <w:marBottom w:val="0"/>
          <w:divBdr>
            <w:top w:val="none" w:sz="0" w:space="0" w:color="auto"/>
            <w:left w:val="none" w:sz="0" w:space="0" w:color="auto"/>
            <w:bottom w:val="none" w:sz="0" w:space="0" w:color="auto"/>
            <w:right w:val="none" w:sz="0" w:space="0" w:color="auto"/>
          </w:divBdr>
        </w:div>
      </w:divsChild>
    </w:div>
    <w:div w:id="1704475309">
      <w:bodyDiv w:val="1"/>
      <w:marLeft w:val="0"/>
      <w:marRight w:val="0"/>
      <w:marTop w:val="0"/>
      <w:marBottom w:val="0"/>
      <w:divBdr>
        <w:top w:val="none" w:sz="0" w:space="0" w:color="auto"/>
        <w:left w:val="none" w:sz="0" w:space="0" w:color="auto"/>
        <w:bottom w:val="none" w:sz="0" w:space="0" w:color="auto"/>
        <w:right w:val="none" w:sz="0" w:space="0" w:color="auto"/>
      </w:divBdr>
      <w:divsChild>
        <w:div w:id="978920760">
          <w:marLeft w:val="0"/>
          <w:marRight w:val="0"/>
          <w:marTop w:val="0"/>
          <w:marBottom w:val="0"/>
          <w:divBdr>
            <w:top w:val="none" w:sz="0" w:space="0" w:color="auto"/>
            <w:left w:val="none" w:sz="0" w:space="0" w:color="auto"/>
            <w:bottom w:val="none" w:sz="0" w:space="0" w:color="auto"/>
            <w:right w:val="none" w:sz="0" w:space="0" w:color="auto"/>
          </w:divBdr>
        </w:div>
      </w:divsChild>
    </w:div>
    <w:div w:id="1801875843">
      <w:bodyDiv w:val="1"/>
      <w:marLeft w:val="0"/>
      <w:marRight w:val="0"/>
      <w:marTop w:val="0"/>
      <w:marBottom w:val="0"/>
      <w:divBdr>
        <w:top w:val="none" w:sz="0" w:space="0" w:color="auto"/>
        <w:left w:val="none" w:sz="0" w:space="0" w:color="auto"/>
        <w:bottom w:val="none" w:sz="0" w:space="0" w:color="auto"/>
        <w:right w:val="none" w:sz="0" w:space="0" w:color="auto"/>
      </w:divBdr>
      <w:divsChild>
        <w:div w:id="1858540772">
          <w:marLeft w:val="0"/>
          <w:marRight w:val="0"/>
          <w:marTop w:val="0"/>
          <w:marBottom w:val="0"/>
          <w:divBdr>
            <w:top w:val="none" w:sz="0" w:space="0" w:color="auto"/>
            <w:left w:val="none" w:sz="0" w:space="0" w:color="auto"/>
            <w:bottom w:val="none" w:sz="0" w:space="0" w:color="auto"/>
            <w:right w:val="none" w:sz="0" w:space="0" w:color="auto"/>
          </w:divBdr>
        </w:div>
      </w:divsChild>
    </w:div>
    <w:div w:id="1807432162">
      <w:bodyDiv w:val="1"/>
      <w:marLeft w:val="0"/>
      <w:marRight w:val="0"/>
      <w:marTop w:val="0"/>
      <w:marBottom w:val="0"/>
      <w:divBdr>
        <w:top w:val="none" w:sz="0" w:space="0" w:color="auto"/>
        <w:left w:val="none" w:sz="0" w:space="0" w:color="auto"/>
        <w:bottom w:val="none" w:sz="0" w:space="0" w:color="auto"/>
        <w:right w:val="none" w:sz="0" w:space="0" w:color="auto"/>
      </w:divBdr>
    </w:div>
    <w:div w:id="1807551031">
      <w:bodyDiv w:val="1"/>
      <w:marLeft w:val="0"/>
      <w:marRight w:val="0"/>
      <w:marTop w:val="0"/>
      <w:marBottom w:val="0"/>
      <w:divBdr>
        <w:top w:val="none" w:sz="0" w:space="0" w:color="auto"/>
        <w:left w:val="none" w:sz="0" w:space="0" w:color="auto"/>
        <w:bottom w:val="none" w:sz="0" w:space="0" w:color="auto"/>
        <w:right w:val="none" w:sz="0" w:space="0" w:color="auto"/>
      </w:divBdr>
    </w:div>
    <w:div w:id="2099059018">
      <w:bodyDiv w:val="1"/>
      <w:marLeft w:val="0"/>
      <w:marRight w:val="0"/>
      <w:marTop w:val="0"/>
      <w:marBottom w:val="0"/>
      <w:divBdr>
        <w:top w:val="none" w:sz="0" w:space="0" w:color="auto"/>
        <w:left w:val="none" w:sz="0" w:space="0" w:color="auto"/>
        <w:bottom w:val="none" w:sz="0" w:space="0" w:color="auto"/>
        <w:right w:val="none" w:sz="0" w:space="0" w:color="auto"/>
      </w:divBdr>
      <w:divsChild>
        <w:div w:id="146684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archive.ics.uci.edu/dataset/350/default+of+credit+card+client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9D887-D5AF-4FF5-9B8D-298FD83D4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11</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Plamen Stilyianov</dc:creator>
  <cp:keywords/>
  <dc:description/>
  <cp:lastModifiedBy>Plamen Stilyianov</cp:lastModifiedBy>
  <cp:revision>7</cp:revision>
  <dcterms:created xsi:type="dcterms:W3CDTF">2023-12-05T13:08:00Z</dcterms:created>
  <dcterms:modified xsi:type="dcterms:W3CDTF">2023-12-05T22:36:00Z</dcterms:modified>
</cp:coreProperties>
</file>