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10" w:rsidRDefault="008E621A">
      <w:pPr>
        <w:shd w:val="clear" w:color="auto" w:fill="FFFFFF"/>
        <w:ind w:left="0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CỘNG HOÀ XÃ HỘI CHỦ NGHĨA VIỆT NAM</w:t>
      </w:r>
    </w:p>
    <w:p w:rsidR="003D0610" w:rsidRDefault="008E621A">
      <w:pPr>
        <w:shd w:val="clear" w:color="auto" w:fill="FFFFFF"/>
        <w:ind w:left="0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Độc lập - Tự do - Hạnh phúc</w:t>
      </w:r>
    </w:p>
    <w:p w:rsidR="003D0610" w:rsidRDefault="008E621A">
      <w:pPr>
        <w:shd w:val="clear" w:color="auto" w:fill="FFFFFF"/>
        <w:ind w:left="0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----------------------------</w:t>
      </w:r>
    </w:p>
    <w:p w:rsidR="003D0610" w:rsidRDefault="003D0610">
      <w:pPr>
        <w:shd w:val="clear" w:color="auto" w:fill="FFFFFF"/>
        <w:ind w:left="0" w:hanging="3"/>
        <w:jc w:val="both"/>
        <w:rPr>
          <w:sz w:val="26"/>
          <w:szCs w:val="26"/>
        </w:rPr>
      </w:pPr>
    </w:p>
    <w:p w:rsidR="003D0610" w:rsidRDefault="008E621A">
      <w:pPr>
        <w:shd w:val="clear" w:color="auto" w:fill="FFFFFF"/>
        <w:spacing w:before="48" w:after="48" w:line="264" w:lineRule="auto"/>
        <w:ind w:left="0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BIÊN BẢN BÀN GIAO SẢN PHẨM</w:t>
      </w:r>
    </w:p>
    <w:p w:rsidR="003D0610" w:rsidRDefault="008E6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color w:val="333333"/>
          <w:sz w:val="26"/>
          <w:szCs w:val="26"/>
        </w:rPr>
      </w:pPr>
      <w:r>
        <w:rPr>
          <w:color w:val="000000"/>
          <w:sz w:val="26"/>
          <w:szCs w:val="26"/>
        </w:rPr>
        <w:t xml:space="preserve">Hợp đồng số: ..../202…-…/HĐTKCM-ĐHVN </w:t>
      </w:r>
    </w:p>
    <w:p w:rsidR="003D0610" w:rsidRDefault="008E621A">
      <w:pPr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- Căn cứ Hợp đồng TKCM số: ..../202…-…/HĐTKCM-ĐHVN ngày.... tháng…năm 202....;</w:t>
      </w:r>
    </w:p>
    <w:p w:rsidR="003D0610" w:rsidRDefault="008E6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Căn cứ vào tình hình thực tế của các bên;</w:t>
      </w:r>
    </w:p>
    <w:p w:rsidR="003D0610" w:rsidRDefault="008E621A">
      <w:pPr>
        <w:shd w:val="clear" w:color="auto" w:fill="FFFFFF"/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ab/>
        <w:t>Hôm nay, ngày ... tháng .... năm 202...., chúng tôi gồm: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b/>
          <w:sz w:val="26"/>
          <w:szCs w:val="26"/>
        </w:rPr>
        <w:t xml:space="preserve">1. Bên nhận (Bên A) là: </w:t>
      </w:r>
      <w:r>
        <w:rPr>
          <w:sz w:val="26"/>
          <w:szCs w:val="26"/>
        </w:rPr>
        <w:t>TRƯỜNG ĐẠI HỌC VIỆT NHẬT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- Do </w:t>
      </w:r>
      <w:r>
        <w:rPr>
          <w:b/>
          <w:sz w:val="26"/>
          <w:szCs w:val="26"/>
        </w:rPr>
        <w:t>Ông Nguyễn Hoàng Oanh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- Chức vụ: Phó Hiệu trưởng </w:t>
      </w:r>
    </w:p>
    <w:p w:rsidR="003D0610" w:rsidRPr="00413ED7" w:rsidRDefault="008E621A">
      <w:pPr>
        <w:spacing w:line="360" w:lineRule="auto"/>
        <w:ind w:left="0" w:hanging="3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>Theo Quyết định số 1171/QĐ-ĐHVN ngày 20/12/2022 của Hiệu trưởng Trường Đại học Việt Nhật về Phân công công tác trong Ban Giám hiệu.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- Địa chỉ: 144 Xuân Thuỷ, Phường Dịch Vọng, Quận Cầu Giấy, Hà Nội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- Điện thoại: 024 7306 6001</w:t>
      </w:r>
    </w:p>
    <w:p w:rsidR="003D0610" w:rsidRPr="00413ED7" w:rsidRDefault="008E621A">
      <w:pPr>
        <w:spacing w:line="360" w:lineRule="auto"/>
        <w:ind w:left="0" w:hanging="3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Số tài khoản: </w:t>
      </w:r>
      <w:r w:rsidRPr="00413ED7">
        <w:rPr>
          <w:color w:val="FF0000"/>
          <w:sz w:val="26"/>
          <w:szCs w:val="26"/>
        </w:rPr>
        <w:t>3716 tại Phòng</w:t>
      </w:r>
      <w:r w:rsidRPr="00413ED7">
        <w:rPr>
          <w:color w:val="FF0000"/>
          <w:sz w:val="26"/>
          <w:szCs w:val="26"/>
        </w:rPr>
        <w:t xml:space="preserve"> giao dịch số 10 - Kho bạc Nhà nước Khu vực I</w:t>
      </w:r>
    </w:p>
    <w:p w:rsidR="003D0610" w:rsidRPr="00413ED7" w:rsidRDefault="008E621A">
      <w:pPr>
        <w:spacing w:line="360" w:lineRule="auto"/>
        <w:ind w:left="0" w:hanging="3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>- Mã QHNS: 112 4043</w:t>
      </w:r>
    </w:p>
    <w:p w:rsidR="003D0610" w:rsidRDefault="008E621A">
      <w:pPr>
        <w:spacing w:line="360" w:lineRule="auto"/>
        <w:ind w:left="0" w:hanging="3"/>
        <w:rPr>
          <w:sz w:val="26"/>
          <w:szCs w:val="26"/>
        </w:rPr>
      </w:pPr>
      <w:r>
        <w:rPr>
          <w:b/>
          <w:sz w:val="26"/>
          <w:szCs w:val="26"/>
        </w:rPr>
        <w:t xml:space="preserve">2. Bên giao (Bên B) là: 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 </w:t>
      </w:r>
      <w:r w:rsidR="00413ED7" w:rsidRPr="00413ED7">
        <w:rPr>
          <w:b/>
          <w:color w:val="FF0000"/>
          <w:sz w:val="26"/>
          <w:szCs w:val="26"/>
        </w:rPr>
        <w:t>Ông/bà: xxxx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Địa chỉ: </w:t>
      </w:r>
      <w:r w:rsidR="00413ED7" w:rsidRPr="00413ED7">
        <w:rPr>
          <w:color w:val="FF0000"/>
          <w:sz w:val="26"/>
          <w:szCs w:val="26"/>
        </w:rPr>
        <w:t>xxxxx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Điện thoại: </w:t>
      </w:r>
      <w:r w:rsidR="00413ED7" w:rsidRPr="00413ED7">
        <w:rPr>
          <w:color w:val="FF0000"/>
          <w:sz w:val="26"/>
          <w:szCs w:val="26"/>
        </w:rPr>
        <w:t>xxxx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Số CCCD:  </w:t>
      </w:r>
      <w:r w:rsidR="00413ED7" w:rsidRPr="00413ED7">
        <w:rPr>
          <w:color w:val="FF0000"/>
          <w:sz w:val="26"/>
          <w:szCs w:val="26"/>
        </w:rPr>
        <w:t>xxx</w:t>
      </w:r>
      <w:r w:rsidRPr="00413ED7">
        <w:rPr>
          <w:color w:val="FF0000"/>
          <w:sz w:val="26"/>
          <w:szCs w:val="26"/>
        </w:rPr>
        <w:t xml:space="preserve"> cấp ngày </w:t>
      </w:r>
      <w:r w:rsidR="00413ED7" w:rsidRPr="00413ED7">
        <w:rPr>
          <w:color w:val="FF0000"/>
          <w:sz w:val="26"/>
          <w:szCs w:val="26"/>
        </w:rPr>
        <w:t>xxxx</w:t>
      </w:r>
      <w:r w:rsidRPr="00413ED7">
        <w:rPr>
          <w:color w:val="FF0000"/>
          <w:sz w:val="26"/>
          <w:szCs w:val="26"/>
        </w:rPr>
        <w:t xml:space="preserve"> tại </w:t>
      </w:r>
      <w:r w:rsidR="00413ED7" w:rsidRPr="00413ED7">
        <w:rPr>
          <w:color w:val="FF0000"/>
          <w:sz w:val="26"/>
          <w:szCs w:val="26"/>
        </w:rPr>
        <w:t>xxxxx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Mã số thuế:  </w:t>
      </w:r>
      <w:r w:rsidR="00413ED7" w:rsidRPr="00413ED7">
        <w:rPr>
          <w:color w:val="FF0000"/>
          <w:sz w:val="26"/>
          <w:szCs w:val="26"/>
        </w:rPr>
        <w:t>xxx</w:t>
      </w:r>
      <w:bookmarkStart w:id="0" w:name="_GoBack"/>
      <w:bookmarkEnd w:id="0"/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- Số tài khoản: </w:t>
      </w:r>
      <w:r w:rsidR="00413ED7" w:rsidRPr="00413ED7">
        <w:rPr>
          <w:color w:val="FF0000"/>
          <w:sz w:val="26"/>
          <w:szCs w:val="26"/>
        </w:rPr>
        <w:t>xxxx</w:t>
      </w:r>
      <w:r w:rsidRPr="00413ED7">
        <w:rPr>
          <w:color w:val="FF0000"/>
          <w:sz w:val="26"/>
          <w:szCs w:val="26"/>
        </w:rPr>
        <w:t xml:space="preserve">, tại Ngân hàng: </w:t>
      </w:r>
      <w:r w:rsidR="00413ED7" w:rsidRPr="00413ED7">
        <w:rPr>
          <w:color w:val="FF0000"/>
          <w:sz w:val="26"/>
          <w:szCs w:val="26"/>
        </w:rPr>
        <w:t>xxxx</w:t>
      </w:r>
    </w:p>
    <w:p w:rsidR="003D0610" w:rsidRPr="00413ED7" w:rsidRDefault="008E621A">
      <w:pPr>
        <w:spacing w:line="360" w:lineRule="auto"/>
        <w:ind w:left="0" w:hanging="3"/>
        <w:jc w:val="both"/>
        <w:rPr>
          <w:color w:val="FF0000"/>
          <w:sz w:val="26"/>
          <w:szCs w:val="26"/>
        </w:rPr>
      </w:pPr>
      <w:r w:rsidRPr="00413ED7">
        <w:rPr>
          <w:color w:val="FF0000"/>
          <w:sz w:val="26"/>
          <w:szCs w:val="26"/>
        </w:rPr>
        <w:t xml:space="preserve">Hai bên cùng nghiệm thu Hợp đồng thuê khoán chuyên môn số: ..../202…-…/HĐTKCM-ĐHVN ngày... tháng .... năm 202.... </w:t>
      </w:r>
      <w:r w:rsidRPr="00413ED7">
        <w:rPr>
          <w:color w:val="FF0000"/>
          <w:sz w:val="26"/>
          <w:szCs w:val="26"/>
        </w:rPr>
        <w:t>với nội dung sau:</w:t>
      </w:r>
    </w:p>
    <w:p w:rsidR="003D0610" w:rsidRDefault="008E621A">
      <w:pPr>
        <w:shd w:val="clear" w:color="auto" w:fill="FFFFFF"/>
        <w:tabs>
          <w:tab w:val="left" w:pos="720"/>
        </w:tabs>
        <w:spacing w:line="360" w:lineRule="auto"/>
        <w:ind w:left="0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Điều 1: Nội dung công việc</w:t>
      </w:r>
    </w:p>
    <w:p w:rsidR="003D0610" w:rsidRDefault="008E621A">
      <w:pPr>
        <w:numPr>
          <w:ilvl w:val="0"/>
          <w:numId w:val="1"/>
        </w:numPr>
        <w:tabs>
          <w:tab w:val="left" w:pos="720"/>
        </w:tabs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Bên B đã hoàn thành công việc của bên A</w:t>
      </w:r>
      <w:r>
        <w:rPr>
          <w:b/>
          <w:i/>
          <w:sz w:val="26"/>
          <w:szCs w:val="26"/>
        </w:rPr>
        <w:t xml:space="preserve"> </w:t>
      </w:r>
      <w:r>
        <w:rPr>
          <w:sz w:val="26"/>
          <w:szCs w:val="26"/>
        </w:rPr>
        <w:t>theo đúng các điều khoản quy định tại Hợp đồng thuê khoán chuyên môn số: ..../202…-…/HĐTKCM-ĐHVN ngày ...tháng .... năm 202.....</w:t>
      </w:r>
    </w:p>
    <w:p w:rsidR="003D0610" w:rsidRDefault="008E621A">
      <w:pPr>
        <w:numPr>
          <w:ilvl w:val="0"/>
          <w:numId w:val="1"/>
        </w:numPr>
        <w:tabs>
          <w:tab w:val="left" w:pos="720"/>
        </w:tabs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Bên A đã nhận được sản phẩm do bên B thực hiện theo đúng Hợp đồng thuê khoán chuyên môn số: ..../202…-…/HĐTKCM-ĐHVN ngày ... tháng ... năm 202... như sau:</w:t>
      </w:r>
    </w:p>
    <w:tbl>
      <w:tblPr>
        <w:tblStyle w:val="a"/>
        <w:tblW w:w="960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96"/>
        <w:gridCol w:w="5508"/>
        <w:gridCol w:w="3402"/>
      </w:tblGrid>
      <w:tr w:rsidR="003D0610">
        <w:trPr>
          <w:trHeight w:val="991"/>
          <w:tblHeader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</w:tr>
      <w:tr w:rsidR="003D0610">
        <w:trPr>
          <w:trHeight w:val="35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3D0610">
            <w:pPr>
              <w:spacing w:line="288" w:lineRule="auto"/>
              <w:ind w:left="0" w:hanging="3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spacing w:before="60" w:after="6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Đạt yêu cầu</w:t>
            </w:r>
          </w:p>
          <w:p w:rsidR="003D0610" w:rsidRDefault="008E621A">
            <w:pPr>
              <w:spacing w:before="60" w:after="6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Kèm theo </w:t>
            </w:r>
            <w:r>
              <w:rPr>
                <w:sz w:val="26"/>
                <w:szCs w:val="26"/>
              </w:rPr>
              <w:t>Biên bản họp tổ khảo sát; Quyết định thành lập tổ khảo sát; Báo cáo phân tích nhu cầu của xã hội dựa trên kết quả điều tra</w:t>
            </w:r>
            <w:r w:rsidRPr="007E651F">
              <w:rPr>
                <w:color w:val="FF0000"/>
                <w:sz w:val="26"/>
                <w:szCs w:val="26"/>
              </w:rPr>
              <w:t>;</w:t>
            </w:r>
            <w:r w:rsidR="007E651F" w:rsidRPr="007E651F">
              <w:rPr>
                <w:color w:val="FF0000"/>
                <w:sz w:val="26"/>
                <w:szCs w:val="26"/>
              </w:rPr>
              <w:t xml:space="preserve"> [Liệt kê các sản phẩm đính kèm]</w:t>
            </w:r>
          </w:p>
        </w:tc>
      </w:tr>
      <w:tr w:rsidR="003D0610">
        <w:trPr>
          <w:trHeight w:val="35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3D0610">
            <w:pPr>
              <w:spacing w:line="288" w:lineRule="auto"/>
              <w:ind w:left="0" w:hanging="3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spacing w:before="60" w:after="6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Đạt yêu cầu</w:t>
            </w:r>
          </w:p>
          <w:p w:rsidR="003D0610" w:rsidRDefault="008E621A">
            <w:pPr>
              <w:spacing w:before="60" w:after="6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Kèm theo Biên bản họp tổ khảo sát; Quyết định thành lập tổ khảo sát; Báo cáo phân tích nhu cầu của xã hội dựa trên kết quả điều tra;</w:t>
            </w:r>
            <w:r w:rsidR="007E651F" w:rsidRPr="007E651F">
              <w:rPr>
                <w:color w:val="FF0000"/>
                <w:sz w:val="26"/>
                <w:szCs w:val="26"/>
              </w:rPr>
              <w:t xml:space="preserve"> </w:t>
            </w:r>
            <w:r w:rsidR="007E651F" w:rsidRPr="007E651F">
              <w:rPr>
                <w:color w:val="FF0000"/>
                <w:sz w:val="26"/>
                <w:szCs w:val="26"/>
              </w:rPr>
              <w:t>[Liệt kê các sản phẩm đính kèm]</w:t>
            </w:r>
          </w:p>
        </w:tc>
      </w:tr>
      <w:tr w:rsidR="003D0610">
        <w:trPr>
          <w:trHeight w:val="35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3D0610">
            <w:pPr>
              <w:spacing w:line="288" w:lineRule="auto"/>
              <w:ind w:left="0" w:hanging="3"/>
              <w:rPr>
                <w:sz w:val="26"/>
                <w:szCs w:val="26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0610" w:rsidRDefault="008E621A">
            <w:pPr>
              <w:spacing w:before="60" w:after="60"/>
              <w:ind w:left="0" w:hanging="3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Đạt yêu cầu</w:t>
            </w:r>
          </w:p>
          <w:p w:rsidR="003D0610" w:rsidRDefault="008E621A">
            <w:pPr>
              <w:spacing w:before="60" w:after="60"/>
              <w:ind w:left="0" w:hanging="3"/>
              <w:jc w:val="both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Kèm theo Biên</w:t>
            </w:r>
            <w:r>
              <w:rPr>
                <w:sz w:val="26"/>
                <w:szCs w:val="26"/>
              </w:rPr>
              <w:t xml:space="preserve"> bản họp tổ khảo sát; Quyết định thành lập tổ khảo sát; Báo cáo phân tích nhu cầu của xã hội dựa trên kết quả điều tra;</w:t>
            </w:r>
            <w:r w:rsidR="007E651F" w:rsidRPr="007E651F">
              <w:rPr>
                <w:color w:val="FF0000"/>
                <w:sz w:val="26"/>
                <w:szCs w:val="26"/>
              </w:rPr>
              <w:t xml:space="preserve"> </w:t>
            </w:r>
            <w:r w:rsidR="007E651F" w:rsidRPr="007E651F">
              <w:rPr>
                <w:color w:val="FF0000"/>
                <w:sz w:val="26"/>
                <w:szCs w:val="26"/>
              </w:rPr>
              <w:t xml:space="preserve"> [Liệt kê các sản phẩm đính kèm]</w:t>
            </w:r>
          </w:p>
        </w:tc>
      </w:tr>
    </w:tbl>
    <w:p w:rsidR="003D0610" w:rsidRDefault="003D0610">
      <w:pPr>
        <w:shd w:val="clear" w:color="auto" w:fill="FFFFFF"/>
        <w:tabs>
          <w:tab w:val="left" w:pos="720"/>
        </w:tabs>
        <w:spacing w:line="288" w:lineRule="auto"/>
        <w:ind w:left="0" w:hanging="3"/>
        <w:jc w:val="both"/>
        <w:rPr>
          <w:sz w:val="26"/>
          <w:szCs w:val="26"/>
        </w:rPr>
      </w:pPr>
    </w:p>
    <w:p w:rsidR="003D0610" w:rsidRDefault="008E621A">
      <w:pPr>
        <w:shd w:val="clear" w:color="auto" w:fill="FFFFFF"/>
        <w:tabs>
          <w:tab w:val="left" w:pos="720"/>
        </w:tabs>
        <w:spacing w:line="360" w:lineRule="auto"/>
        <w:ind w:left="0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Điều 2: Kết luận:</w:t>
      </w:r>
      <w:r>
        <w:rPr>
          <w:b/>
          <w:sz w:val="26"/>
          <w:szCs w:val="26"/>
        </w:rPr>
        <w:tab/>
      </w:r>
    </w:p>
    <w:p w:rsidR="003D0610" w:rsidRDefault="008E621A">
      <w:pPr>
        <w:numPr>
          <w:ilvl w:val="0"/>
          <w:numId w:val="2"/>
        </w:numPr>
        <w:tabs>
          <w:tab w:val="left" w:pos="0"/>
        </w:tabs>
        <w:spacing w:line="360" w:lineRule="auto"/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>Hai bên thống nhất với các nội dung nêu trên và nhất trí nghiệm thu công việc trong Hợp đồng thuê khoán chuyên môn số: ..../202…-…/HĐTKCM-ĐHVN ngày ...tháng .... năm 202.....</w:t>
      </w:r>
    </w:p>
    <w:p w:rsidR="003D0610" w:rsidRDefault="008E62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Biên bản này được lập thành 03 (ba) bản có giá trị pháp lý như nhau, Bên A giữ 02</w:t>
      </w:r>
      <w:r>
        <w:rPr>
          <w:color w:val="000000"/>
          <w:sz w:val="26"/>
          <w:szCs w:val="26"/>
        </w:rPr>
        <w:t xml:space="preserve"> (hai) bản, Bên B giữ 01 (một) bản.</w:t>
      </w:r>
    </w:p>
    <w:p w:rsidR="003D0610" w:rsidRDefault="003D061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3"/>
        <w:jc w:val="both"/>
        <w:rPr>
          <w:color w:val="000000"/>
          <w:sz w:val="26"/>
          <w:szCs w:val="26"/>
        </w:rPr>
      </w:pPr>
    </w:p>
    <w:tbl>
      <w:tblPr>
        <w:tblStyle w:val="a0"/>
        <w:tblW w:w="9228" w:type="dxa"/>
        <w:jc w:val="center"/>
        <w:tblLayout w:type="fixed"/>
        <w:tblLook w:val="0000" w:firstRow="0" w:lastRow="0" w:firstColumn="0" w:lastColumn="0" w:noHBand="0" w:noVBand="0"/>
      </w:tblPr>
      <w:tblGrid>
        <w:gridCol w:w="4555"/>
        <w:gridCol w:w="4673"/>
      </w:tblGrid>
      <w:tr w:rsidR="003D0610">
        <w:trPr>
          <w:trHeight w:val="2182"/>
          <w:jc w:val="center"/>
        </w:trPr>
        <w:tc>
          <w:tcPr>
            <w:tcW w:w="4555" w:type="dxa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A</w:t>
            </w: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Oanh</w:t>
            </w:r>
          </w:p>
        </w:tc>
        <w:tc>
          <w:tcPr>
            <w:tcW w:w="4673" w:type="dxa"/>
          </w:tcPr>
          <w:p w:rsidR="003D0610" w:rsidRDefault="008E621A">
            <w:pPr>
              <w:ind w:left="0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B</w:t>
            </w: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ind w:left="0" w:hanging="3"/>
              <w:jc w:val="center"/>
              <w:rPr>
                <w:sz w:val="26"/>
                <w:szCs w:val="26"/>
              </w:rPr>
            </w:pPr>
          </w:p>
          <w:p w:rsidR="003D0610" w:rsidRDefault="003D0610">
            <w:pPr>
              <w:spacing w:before="60" w:after="60"/>
              <w:ind w:left="0" w:hanging="3"/>
              <w:jc w:val="center"/>
              <w:rPr>
                <w:sz w:val="26"/>
                <w:szCs w:val="26"/>
              </w:rPr>
            </w:pPr>
          </w:p>
        </w:tc>
      </w:tr>
    </w:tbl>
    <w:p w:rsidR="003D0610" w:rsidRDefault="003D0610">
      <w:pPr>
        <w:ind w:left="0" w:hanging="3"/>
        <w:rPr>
          <w:sz w:val="26"/>
          <w:szCs w:val="26"/>
        </w:rPr>
      </w:pPr>
    </w:p>
    <w:p w:rsidR="003D0610" w:rsidRDefault="003D0610">
      <w:pPr>
        <w:ind w:left="0" w:hanging="3"/>
        <w:rPr>
          <w:sz w:val="26"/>
          <w:szCs w:val="26"/>
        </w:rPr>
      </w:pPr>
    </w:p>
    <w:p w:rsidR="003D0610" w:rsidRDefault="003D0610">
      <w:pPr>
        <w:ind w:left="0" w:hanging="3"/>
        <w:rPr>
          <w:sz w:val="26"/>
          <w:szCs w:val="26"/>
        </w:rPr>
      </w:pPr>
    </w:p>
    <w:sectPr w:rsidR="003D0610">
      <w:pgSz w:w="11906" w:h="16838"/>
      <w:pgMar w:top="1008" w:right="1037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63"/>
    <w:multiLevelType w:val="multilevel"/>
    <w:tmpl w:val="8144A8B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616733F"/>
    <w:multiLevelType w:val="multilevel"/>
    <w:tmpl w:val="F19698EE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10"/>
    <w:rsid w:val="003D0610"/>
    <w:rsid w:val="00413ED7"/>
    <w:rsid w:val="007E651F"/>
    <w:rsid w:val="008E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5958"/>
  <w15:docId w15:val="{D6F66241-4CA3-4094-9E66-D02ECD3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  <w:rPr>
      <w:rFonts w:ascii=".VnTime" w:hAnsi=".VnTime"/>
      <w:sz w:val="24"/>
      <w:szCs w:val="24"/>
    </w:rPr>
  </w:style>
  <w:style w:type="character" w:customStyle="1" w:styleId="FooterChar">
    <w:name w:val="Footer Char"/>
    <w:rPr>
      <w:rFonts w:ascii=".VnTime" w:hAnsi=".VnTime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8"/>
      <w:szCs w:val="28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pPr>
      <w:ind w:left="720"/>
      <w:contextualSpacing/>
      <w:jc w:val="both"/>
    </w:pPr>
    <w:rPr>
      <w:szCs w:val="20"/>
      <w:lang w:val="en-I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VJpZ+BgL/Yq+mbb24ROaApCiPQ==">CgMxLjA4AHIhMW01TEU0QkFud3JjM3R0VTY2VTJ6RElUWkZCLXJpN3Jm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MINH</dc:creator>
  <cp:lastModifiedBy>Nguyen Thu Phuong</cp:lastModifiedBy>
  <cp:revision>4</cp:revision>
  <dcterms:created xsi:type="dcterms:W3CDTF">2025-06-11T02:43:00Z</dcterms:created>
  <dcterms:modified xsi:type="dcterms:W3CDTF">2025-08-20T06:22:00Z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E764EFA898B2461799B90CE07F8172E1</vt:lpwstr>
  </property>
</Properties>
</file>