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9A3" w:rsidRPr="00D15B35" w:rsidRDefault="00D759A3">
      <w:pPr>
        <w:rPr>
          <w:sz w:val="24"/>
          <w:szCs w:val="24"/>
          <w:lang w:val="en-US"/>
        </w:rPr>
      </w:pPr>
    </w:p>
    <w:p w:rsidR="00A34CB5" w:rsidRPr="003850ED" w:rsidRDefault="00A34CB5" w:rsidP="00A34CB5">
      <w:pPr>
        <w:widowControl w:val="0"/>
        <w:autoSpaceDE w:val="0"/>
        <w:autoSpaceDN w:val="0"/>
        <w:adjustRightInd w:val="0"/>
        <w:jc w:val="right"/>
        <w:rPr>
          <w:sz w:val="24"/>
          <w:szCs w:val="24"/>
        </w:rPr>
      </w:pPr>
      <w:r w:rsidRPr="003850ED">
        <w:rPr>
          <w:sz w:val="24"/>
          <w:szCs w:val="24"/>
        </w:rPr>
        <w:t xml:space="preserve">Приложение № </w:t>
      </w:r>
      <w:r>
        <w:rPr>
          <w:sz w:val="24"/>
          <w:szCs w:val="24"/>
        </w:rPr>
        <w:t>2</w:t>
      </w:r>
      <w:r w:rsidRPr="003850ED">
        <w:rPr>
          <w:sz w:val="24"/>
          <w:szCs w:val="24"/>
        </w:rPr>
        <w:t xml:space="preserve"> </w:t>
      </w:r>
    </w:p>
    <w:p w:rsidR="00A94C19" w:rsidRDefault="00A34CB5" w:rsidP="000B7E19">
      <w:pPr>
        <w:spacing w:line="0" w:lineRule="atLeast"/>
        <w:ind w:left="510"/>
        <w:jc w:val="right"/>
        <w:rPr>
          <w:sz w:val="24"/>
          <w:szCs w:val="24"/>
        </w:rPr>
      </w:pPr>
      <w:r w:rsidRPr="003850ED">
        <w:rPr>
          <w:sz w:val="24"/>
          <w:szCs w:val="24"/>
        </w:rPr>
        <w:t>к Договору</w:t>
      </w:r>
      <w:r>
        <w:rPr>
          <w:sz w:val="24"/>
          <w:szCs w:val="24"/>
        </w:rPr>
        <w:t xml:space="preserve"> </w:t>
      </w:r>
      <w:r w:rsidRPr="006768BF">
        <w:rPr>
          <w:color w:val="auto"/>
          <w:sz w:val="24"/>
          <w:szCs w:val="24"/>
        </w:rPr>
        <w:t xml:space="preserve">№ </w:t>
      </w:r>
      <w:r w:rsidR="00EC1E6F">
        <w:rPr>
          <w:color w:val="auto"/>
          <w:sz w:val="24"/>
          <w:szCs w:val="24"/>
        </w:rPr>
        <w:t>____________</w:t>
      </w:r>
      <w:r w:rsidRPr="006768BF">
        <w:rPr>
          <w:sz w:val="24"/>
          <w:szCs w:val="24"/>
        </w:rPr>
        <w:t xml:space="preserve"> </w:t>
      </w:r>
      <w:proofErr w:type="gramStart"/>
      <w:r w:rsidRPr="006768BF">
        <w:rPr>
          <w:sz w:val="24"/>
          <w:szCs w:val="24"/>
        </w:rPr>
        <w:t>от</w:t>
      </w:r>
      <w:proofErr w:type="gramEnd"/>
      <w:r w:rsidRPr="006768BF">
        <w:rPr>
          <w:sz w:val="24"/>
          <w:szCs w:val="24"/>
        </w:rPr>
        <w:t xml:space="preserve"> </w:t>
      </w:r>
      <w:r w:rsidR="00EC1E6F">
        <w:rPr>
          <w:sz w:val="24"/>
          <w:szCs w:val="24"/>
        </w:rPr>
        <w:t>_____________</w:t>
      </w:r>
    </w:p>
    <w:p w:rsidR="00EC1E6F" w:rsidRDefault="00EC1E6F" w:rsidP="00EC1E6F">
      <w:pPr>
        <w:spacing w:line="0" w:lineRule="atLeast"/>
        <w:rPr>
          <w:sz w:val="24"/>
          <w:szCs w:val="24"/>
        </w:rPr>
      </w:pPr>
    </w:p>
    <w:p w:rsidR="00EC1E6F" w:rsidRDefault="00EC1E6F" w:rsidP="00EC1E6F">
      <w:pPr>
        <w:spacing w:line="0" w:lineRule="atLeast"/>
        <w:rPr>
          <w:sz w:val="24"/>
          <w:szCs w:val="24"/>
        </w:rPr>
      </w:pPr>
    </w:p>
    <w:p w:rsidR="00EC1E6F" w:rsidRDefault="00EC1E6F" w:rsidP="00EC1E6F">
      <w:pPr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 xml:space="preserve">                                             </w:t>
      </w:r>
      <w:r w:rsidRPr="00E12BEF">
        <w:rPr>
          <w:bCs/>
          <w:color w:val="000000" w:themeColor="text1"/>
          <w:sz w:val="24"/>
          <w:szCs w:val="24"/>
        </w:rPr>
        <w:t>"</w:t>
      </w:r>
      <w:r w:rsidRPr="00E12BEF">
        <w:rPr>
          <w:b/>
          <w:sz w:val="24"/>
          <w:szCs w:val="24"/>
        </w:rPr>
        <w:t>СОГЛАСОВАНО</w:t>
      </w:r>
      <w:r w:rsidRPr="00E12BEF">
        <w:rPr>
          <w:bCs/>
          <w:color w:val="000000" w:themeColor="text1"/>
          <w:sz w:val="24"/>
          <w:szCs w:val="24"/>
        </w:rPr>
        <w:t>"</w:t>
      </w:r>
      <w:r w:rsidRPr="00E12BEF">
        <w:rPr>
          <w:b/>
          <w:sz w:val="24"/>
          <w:szCs w:val="24"/>
        </w:rPr>
        <w:tab/>
      </w:r>
      <w:r w:rsidRPr="00E12BEF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 </w:t>
      </w:r>
      <w:r w:rsidRPr="00E12BEF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</w:t>
      </w:r>
      <w:r w:rsidRPr="00E12BEF">
        <w:rPr>
          <w:bCs/>
          <w:color w:val="000000" w:themeColor="text1"/>
          <w:sz w:val="24"/>
          <w:szCs w:val="24"/>
        </w:rPr>
        <w:t>"</w:t>
      </w:r>
      <w:r w:rsidRPr="00E12BEF">
        <w:rPr>
          <w:b/>
          <w:sz w:val="24"/>
          <w:szCs w:val="24"/>
        </w:rPr>
        <w:t>УТВЕРЖДАЮ</w:t>
      </w:r>
      <w:r w:rsidRPr="00E12BEF">
        <w:rPr>
          <w:bCs/>
          <w:color w:val="000000" w:themeColor="text1"/>
          <w:sz w:val="24"/>
          <w:szCs w:val="24"/>
        </w:rPr>
        <w:t>"</w:t>
      </w:r>
    </w:p>
    <w:p w:rsidR="00EC1E6F" w:rsidRDefault="00EC1E6F" w:rsidP="00EC1E6F">
      <w:pPr>
        <w:rPr>
          <w:bCs/>
          <w:color w:val="000000" w:themeColor="text1"/>
          <w:sz w:val="24"/>
          <w:szCs w:val="24"/>
        </w:rPr>
      </w:pPr>
    </w:p>
    <w:p w:rsidR="00EC1E6F" w:rsidRPr="00E12BEF" w:rsidRDefault="00EC1E6F" w:rsidP="00EC1E6F">
      <w:pPr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 xml:space="preserve">                                                          </w:t>
      </w:r>
      <w:r w:rsidRPr="00E12BEF">
        <w:rPr>
          <w:bCs/>
          <w:color w:val="000000" w:themeColor="text1"/>
          <w:sz w:val="24"/>
          <w:szCs w:val="24"/>
        </w:rPr>
        <w:t>Исполнитель</w:t>
      </w:r>
      <w:r w:rsidRPr="00E12BEF">
        <w:rPr>
          <w:bCs/>
          <w:color w:val="000000" w:themeColor="text1"/>
          <w:sz w:val="24"/>
          <w:szCs w:val="24"/>
        </w:rPr>
        <w:tab/>
      </w:r>
      <w:r w:rsidRPr="00E12BEF">
        <w:rPr>
          <w:bCs/>
          <w:color w:val="000000" w:themeColor="text1"/>
          <w:sz w:val="24"/>
          <w:szCs w:val="24"/>
        </w:rPr>
        <w:tab/>
      </w:r>
      <w:r w:rsidRPr="00E12BEF">
        <w:rPr>
          <w:bCs/>
          <w:color w:val="000000" w:themeColor="text1"/>
          <w:sz w:val="24"/>
          <w:szCs w:val="24"/>
        </w:rPr>
        <w:tab/>
      </w:r>
      <w:r w:rsidRPr="00E12BEF">
        <w:rPr>
          <w:bCs/>
          <w:color w:val="000000" w:themeColor="text1"/>
          <w:sz w:val="24"/>
          <w:szCs w:val="24"/>
        </w:rPr>
        <w:tab/>
      </w:r>
      <w:r>
        <w:rPr>
          <w:bCs/>
          <w:color w:val="000000" w:themeColor="text1"/>
          <w:sz w:val="24"/>
          <w:szCs w:val="24"/>
        </w:rPr>
        <w:t xml:space="preserve">             </w:t>
      </w:r>
      <w:r w:rsidRPr="00E12BEF">
        <w:rPr>
          <w:bCs/>
          <w:color w:val="000000" w:themeColor="text1"/>
          <w:sz w:val="24"/>
          <w:szCs w:val="24"/>
        </w:rPr>
        <w:tab/>
        <w:t>Заказчик</w:t>
      </w:r>
    </w:p>
    <w:p w:rsidR="00EC1E6F" w:rsidRPr="00E12BEF" w:rsidRDefault="00EC1E6F" w:rsidP="00EC1E6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</w:t>
      </w:r>
      <w:r w:rsidRPr="00E12BEF">
        <w:rPr>
          <w:sz w:val="24"/>
          <w:szCs w:val="24"/>
        </w:rPr>
        <w:t>Директор</w:t>
      </w:r>
      <w:r w:rsidRPr="00E12BEF">
        <w:rPr>
          <w:sz w:val="24"/>
          <w:szCs w:val="24"/>
        </w:rPr>
        <w:tab/>
      </w:r>
      <w:r w:rsidRPr="00E12BEF">
        <w:rPr>
          <w:sz w:val="24"/>
          <w:szCs w:val="24"/>
        </w:rPr>
        <w:tab/>
      </w:r>
      <w:r w:rsidRPr="00E12BEF">
        <w:rPr>
          <w:sz w:val="24"/>
          <w:szCs w:val="24"/>
        </w:rPr>
        <w:tab/>
      </w:r>
      <w:r w:rsidRPr="00E12BEF">
        <w:rPr>
          <w:sz w:val="24"/>
          <w:szCs w:val="24"/>
        </w:rPr>
        <w:tab/>
        <w:t>Генеральный директор</w:t>
      </w:r>
    </w:p>
    <w:p w:rsidR="00EC1E6F" w:rsidRDefault="00EC1E6F" w:rsidP="00EC1E6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</w:t>
      </w:r>
      <w:r w:rsidRPr="00E12BEF">
        <w:rPr>
          <w:sz w:val="24"/>
          <w:szCs w:val="24"/>
        </w:rPr>
        <w:t xml:space="preserve">АО </w:t>
      </w:r>
      <w:r w:rsidRPr="007C2094">
        <w:rPr>
          <w:bCs/>
          <w:color w:val="000000" w:themeColor="text1"/>
          <w:sz w:val="24"/>
          <w:szCs w:val="24"/>
        </w:rPr>
        <w:t>"</w:t>
      </w:r>
      <w:r w:rsidRPr="007C2094">
        <w:rPr>
          <w:sz w:val="24"/>
          <w:szCs w:val="24"/>
        </w:rPr>
        <w:t>РЭИ-ЭКОАУДИТ</w:t>
      </w:r>
      <w:r w:rsidRPr="007C2094">
        <w:rPr>
          <w:bCs/>
          <w:color w:val="000000" w:themeColor="text1"/>
          <w:sz w:val="24"/>
          <w:szCs w:val="24"/>
        </w:rPr>
        <w:t>"</w:t>
      </w:r>
      <w:r w:rsidRPr="007C2094">
        <w:rPr>
          <w:sz w:val="24"/>
          <w:szCs w:val="24"/>
        </w:rPr>
        <w:t xml:space="preserve">                                                     </w:t>
      </w:r>
    </w:p>
    <w:p w:rsidR="00EC1E6F" w:rsidRPr="00E12BEF" w:rsidRDefault="00EC1E6F" w:rsidP="00EC1E6F">
      <w:pPr>
        <w:rPr>
          <w:sz w:val="24"/>
          <w:szCs w:val="24"/>
        </w:rPr>
      </w:pPr>
    </w:p>
    <w:p w:rsidR="00EC1E6F" w:rsidRPr="00E12BEF" w:rsidRDefault="00EC1E6F" w:rsidP="00EC1E6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proofErr w:type="spellStart"/>
      <w:r w:rsidRPr="00E12BEF">
        <w:rPr>
          <w:sz w:val="24"/>
          <w:szCs w:val="24"/>
        </w:rPr>
        <w:t>М.А.Маренный</w:t>
      </w:r>
      <w:proofErr w:type="spellEnd"/>
      <w:r w:rsidRPr="00E12BEF">
        <w:rPr>
          <w:sz w:val="24"/>
          <w:szCs w:val="24"/>
        </w:rPr>
        <w:tab/>
      </w:r>
      <w:r w:rsidRPr="00E12BEF">
        <w:rPr>
          <w:sz w:val="24"/>
          <w:szCs w:val="24"/>
        </w:rPr>
        <w:tab/>
      </w:r>
      <w:r w:rsidRPr="00E12BEF">
        <w:rPr>
          <w:sz w:val="24"/>
          <w:szCs w:val="24"/>
        </w:rPr>
        <w:tab/>
      </w:r>
      <w:r w:rsidRPr="00E12BEF">
        <w:rPr>
          <w:sz w:val="24"/>
          <w:szCs w:val="24"/>
        </w:rPr>
        <w:tab/>
      </w:r>
      <w:r w:rsidRPr="00E12BEF"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</w:p>
    <w:p w:rsidR="00EC1E6F" w:rsidRPr="00E12BEF" w:rsidRDefault="00EC1E6F" w:rsidP="00EC1E6F">
      <w:pPr>
        <w:rPr>
          <w:sz w:val="24"/>
          <w:szCs w:val="24"/>
        </w:rPr>
      </w:pPr>
    </w:p>
    <w:p w:rsidR="00EC1E6F" w:rsidRPr="00E12BEF" w:rsidRDefault="00EC1E6F" w:rsidP="00EC1E6F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</w:t>
      </w:r>
      <w:r w:rsidRPr="00E12BEF">
        <w:rPr>
          <w:sz w:val="24"/>
          <w:szCs w:val="24"/>
        </w:rPr>
        <w:t>___</w:t>
      </w:r>
      <w:r>
        <w:rPr>
          <w:sz w:val="24"/>
          <w:szCs w:val="24"/>
        </w:rPr>
        <w:t>__</w:t>
      </w:r>
      <w:r w:rsidRPr="00E12BEF">
        <w:rPr>
          <w:sz w:val="24"/>
          <w:szCs w:val="24"/>
        </w:rPr>
        <w:t>______________</w:t>
      </w:r>
      <w:r>
        <w:rPr>
          <w:b/>
          <w:sz w:val="24"/>
          <w:szCs w:val="24"/>
        </w:rPr>
        <w:t xml:space="preserve">                                         ___________________</w:t>
      </w:r>
    </w:p>
    <w:p w:rsidR="00EC1E6F" w:rsidRDefault="00EC1E6F" w:rsidP="00EC1E6F">
      <w:pPr>
        <w:spacing w:line="0" w:lineRule="atLeast"/>
        <w:rPr>
          <w:sz w:val="24"/>
          <w:szCs w:val="24"/>
        </w:rPr>
      </w:pPr>
    </w:p>
    <w:p w:rsidR="00EC1E6F" w:rsidRDefault="00EC1E6F" w:rsidP="00EC1E6F">
      <w:pPr>
        <w:spacing w:line="0" w:lineRule="atLeast"/>
        <w:rPr>
          <w:sz w:val="24"/>
          <w:szCs w:val="24"/>
        </w:rPr>
      </w:pPr>
    </w:p>
    <w:p w:rsidR="00EC1E6F" w:rsidRDefault="00EC1E6F" w:rsidP="00EC1E6F">
      <w:pPr>
        <w:spacing w:line="0" w:lineRule="atLeast"/>
        <w:rPr>
          <w:sz w:val="24"/>
          <w:szCs w:val="24"/>
        </w:rPr>
      </w:pPr>
    </w:p>
    <w:p w:rsidR="00EC1E6F" w:rsidRDefault="00EC1E6F" w:rsidP="00EC1E6F">
      <w:pPr>
        <w:spacing w:line="0" w:lineRule="atLeast"/>
        <w:rPr>
          <w:sz w:val="24"/>
          <w:szCs w:val="24"/>
        </w:rPr>
      </w:pPr>
    </w:p>
    <w:p w:rsidR="00EC1E6F" w:rsidRDefault="00EC1E6F" w:rsidP="00EC1E6F">
      <w:pPr>
        <w:spacing w:line="0" w:lineRule="atLeast"/>
        <w:rPr>
          <w:sz w:val="24"/>
          <w:szCs w:val="24"/>
        </w:rPr>
      </w:pPr>
    </w:p>
    <w:p w:rsidR="00EC1E6F" w:rsidRDefault="00EC1E6F" w:rsidP="00EC1E6F">
      <w:pPr>
        <w:spacing w:line="0" w:lineRule="atLeast"/>
        <w:rPr>
          <w:sz w:val="24"/>
          <w:szCs w:val="24"/>
        </w:rPr>
      </w:pPr>
    </w:p>
    <w:p w:rsidR="00EC1E6F" w:rsidRDefault="00EC1E6F" w:rsidP="00EC1E6F">
      <w:pPr>
        <w:spacing w:line="0" w:lineRule="atLeast"/>
        <w:rPr>
          <w:sz w:val="24"/>
          <w:szCs w:val="24"/>
        </w:rPr>
      </w:pPr>
    </w:p>
    <w:p w:rsidR="00EC1E6F" w:rsidRDefault="00EC1E6F" w:rsidP="00EC1E6F">
      <w:pPr>
        <w:spacing w:line="0" w:lineRule="atLeast"/>
        <w:rPr>
          <w:sz w:val="24"/>
          <w:szCs w:val="24"/>
        </w:rPr>
      </w:pPr>
    </w:p>
    <w:p w:rsidR="00EC1E6F" w:rsidRDefault="00EC1E6F" w:rsidP="00EC1E6F">
      <w:pPr>
        <w:spacing w:line="0" w:lineRule="atLeast"/>
        <w:rPr>
          <w:sz w:val="24"/>
          <w:szCs w:val="24"/>
        </w:rPr>
      </w:pPr>
    </w:p>
    <w:p w:rsidR="00A94C19" w:rsidRPr="007D723A" w:rsidRDefault="00A94C19" w:rsidP="00A94C19">
      <w:pPr>
        <w:pStyle w:val="af1"/>
        <w:ind w:left="567"/>
        <w:rPr>
          <w:caps/>
          <w:szCs w:val="28"/>
        </w:rPr>
      </w:pPr>
      <w:r w:rsidRPr="007D723A">
        <w:rPr>
          <w:caps/>
          <w:szCs w:val="28"/>
        </w:rPr>
        <w:t xml:space="preserve">Задание на выполнение </w:t>
      </w:r>
    </w:p>
    <w:p w:rsidR="00A94C19" w:rsidRPr="007D723A" w:rsidRDefault="00A94C19" w:rsidP="00A94C19">
      <w:pPr>
        <w:pStyle w:val="af1"/>
        <w:ind w:left="567"/>
        <w:rPr>
          <w:caps/>
          <w:szCs w:val="28"/>
        </w:rPr>
      </w:pPr>
      <w:r w:rsidRPr="007D723A">
        <w:rPr>
          <w:caps/>
          <w:szCs w:val="28"/>
        </w:rPr>
        <w:t>инженерных изысканий</w:t>
      </w:r>
    </w:p>
    <w:p w:rsidR="00A94C19" w:rsidRPr="00E3472D" w:rsidRDefault="00A94C19" w:rsidP="00A94C19">
      <w:pPr>
        <w:pStyle w:val="af1"/>
        <w:ind w:left="567"/>
        <w:rPr>
          <w:caps/>
          <w:szCs w:val="28"/>
        </w:rPr>
      </w:pPr>
      <w:r>
        <w:rPr>
          <w:b w:val="0"/>
          <w:caps/>
          <w:szCs w:val="28"/>
        </w:rPr>
        <w:t xml:space="preserve">№ </w:t>
      </w:r>
      <w:r w:rsidR="00EC1E6F">
        <w:rPr>
          <w:b w:val="0"/>
          <w:szCs w:val="24"/>
        </w:rPr>
        <w:t>________</w:t>
      </w:r>
      <w:r w:rsidRPr="00A34CB5">
        <w:rPr>
          <w:b w:val="0"/>
          <w:caps/>
          <w:szCs w:val="28"/>
        </w:rPr>
        <w:t>-</w:t>
      </w:r>
      <w:r w:rsidRPr="00E3472D">
        <w:rPr>
          <w:caps/>
          <w:szCs w:val="28"/>
        </w:rPr>
        <w:t>ЗИИ-1</w:t>
      </w:r>
    </w:p>
    <w:p w:rsidR="00A34CB5" w:rsidRDefault="00A34CB5" w:rsidP="00A94C19">
      <w:pPr>
        <w:pStyle w:val="af1"/>
        <w:ind w:left="567"/>
        <w:rPr>
          <w:b w:val="0"/>
          <w:caps/>
          <w:szCs w:val="28"/>
        </w:rPr>
      </w:pPr>
    </w:p>
    <w:p w:rsidR="00A94C19" w:rsidRDefault="00A94C19" w:rsidP="00A94C19">
      <w:pPr>
        <w:rPr>
          <w:sz w:val="24"/>
          <w:szCs w:val="24"/>
        </w:rPr>
      </w:pP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2986"/>
        <w:gridCol w:w="6016"/>
      </w:tblGrid>
      <w:tr w:rsidR="00A94C19" w:rsidTr="00A94C19">
        <w:trPr>
          <w:trHeight w:val="578"/>
        </w:trPr>
        <w:tc>
          <w:tcPr>
            <w:tcW w:w="2986" w:type="dxa"/>
            <w:hideMark/>
          </w:tcPr>
          <w:p w:rsidR="00A94C19" w:rsidRDefault="00A94C19" w:rsidP="00A34CB5">
            <w:pPr>
              <w:pStyle w:val="ad"/>
              <w:tabs>
                <w:tab w:val="left" w:pos="1860"/>
              </w:tabs>
              <w:ind w:firstLine="0"/>
              <w:jc w:val="left"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Наименование </w:t>
            </w:r>
            <w:r w:rsidR="00A34CB5">
              <w:rPr>
                <w:bCs/>
                <w:szCs w:val="24"/>
              </w:rPr>
              <w:t>об</w:t>
            </w:r>
            <w:r>
              <w:rPr>
                <w:bCs/>
                <w:szCs w:val="24"/>
              </w:rPr>
              <w:t>ъекта:</w:t>
            </w:r>
          </w:p>
        </w:tc>
        <w:tc>
          <w:tcPr>
            <w:tcW w:w="6016" w:type="dxa"/>
          </w:tcPr>
          <w:p w:rsidR="00A94C19" w:rsidRDefault="00A34CB5" w:rsidP="00EC1E6F">
            <w:pPr>
              <w:pStyle w:val="ad"/>
              <w:tabs>
                <w:tab w:val="left" w:pos="1860"/>
              </w:tabs>
              <w:ind w:firstLine="0"/>
              <w:rPr>
                <w:b/>
                <w:bCs/>
                <w:color w:val="000000" w:themeColor="text1"/>
                <w:szCs w:val="24"/>
              </w:rPr>
            </w:pPr>
            <w:r w:rsidRPr="00EC1E6F">
              <w:rPr>
                <w:b/>
                <w:color w:val="FF0000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говорыКонтрагентов.ДополнительныеРеквизиты.Наименование объекта"/>
                  </w:textInput>
                </w:ffData>
              </w:fldChar>
            </w:r>
            <w:r w:rsidRPr="00EC1E6F">
              <w:rPr>
                <w:b/>
                <w:color w:val="FF0000"/>
                <w:szCs w:val="24"/>
              </w:rPr>
              <w:instrText xml:space="preserve"> FORMTEXT </w:instrText>
            </w:r>
            <w:r w:rsidRPr="00EC1E6F">
              <w:rPr>
                <w:b/>
                <w:color w:val="FF0000"/>
                <w:szCs w:val="24"/>
              </w:rPr>
            </w:r>
            <w:r w:rsidRPr="00EC1E6F">
              <w:rPr>
                <w:b/>
                <w:color w:val="FF0000"/>
                <w:szCs w:val="24"/>
              </w:rPr>
              <w:fldChar w:fldCharType="separate"/>
            </w:r>
            <w:r w:rsidRPr="00EC1E6F">
              <w:rPr>
                <w:b/>
                <w:noProof/>
                <w:color w:val="FF0000"/>
                <w:szCs w:val="24"/>
              </w:rPr>
              <w:t xml:space="preserve">Реконструкция (снос и восстановление) сетей связи ПАО МГТС по объекту: </w:t>
            </w:r>
            <w:proofErr w:type="gramStart"/>
            <w:r w:rsidRPr="00EC1E6F">
              <w:rPr>
                <w:b/>
                <w:noProof/>
                <w:color w:val="FF0000"/>
                <w:szCs w:val="24"/>
              </w:rPr>
              <w:t>"Жилой дом с подземной автостоянкой, инженерными сетями и благоустройством территории (со сносом жилых домов по адресам: ул.Юных Ленинцев, д.44, корпус 2, ул.Юных Ленинцев, д.44, корпус 3) по адресу: г.Москва, внутригородское муниципальное образование Кузьминки, улица Юных Ленинцев, земельный участок 44/3 (зоны 2.5 и 2.7) (Юго-Восточный административный округ города Москвы) (ППТ микрорайонов 113, 113а, 114 района</w:t>
            </w:r>
            <w:proofErr w:type="gramEnd"/>
            <w:r w:rsidRPr="00EC1E6F">
              <w:rPr>
                <w:b/>
                <w:noProof/>
                <w:color w:val="FF0000"/>
                <w:szCs w:val="24"/>
              </w:rPr>
              <w:t xml:space="preserve"> </w:t>
            </w:r>
            <w:proofErr w:type="gramStart"/>
            <w:r w:rsidRPr="00EC1E6F">
              <w:rPr>
                <w:b/>
                <w:noProof/>
                <w:color w:val="FF0000"/>
                <w:szCs w:val="24"/>
              </w:rPr>
              <w:t>Кузьминки города Москвы)"</w:t>
            </w:r>
            <w:r w:rsidRPr="00EC1E6F">
              <w:rPr>
                <w:b/>
                <w:color w:val="FF0000"/>
                <w:szCs w:val="24"/>
              </w:rPr>
              <w:fldChar w:fldCharType="end"/>
            </w:r>
            <w:r w:rsidR="00A94C19">
              <w:rPr>
                <w:b/>
                <w:bCs/>
                <w:color w:val="000000" w:themeColor="text1"/>
                <w:szCs w:val="24"/>
              </w:rPr>
              <w:t xml:space="preserve"> </w:t>
            </w:r>
            <w:proofErr w:type="gramEnd"/>
          </w:p>
          <w:p w:rsidR="00A94C19" w:rsidRDefault="00A94C19">
            <w:pPr>
              <w:pStyle w:val="ad"/>
              <w:tabs>
                <w:tab w:val="left" w:pos="1860"/>
              </w:tabs>
              <w:rPr>
                <w:b/>
                <w:bCs/>
                <w:color w:val="auto"/>
                <w:szCs w:val="24"/>
              </w:rPr>
            </w:pPr>
          </w:p>
          <w:p w:rsidR="00A94C19" w:rsidRDefault="00A94C19">
            <w:pPr>
              <w:pStyle w:val="ad"/>
              <w:tabs>
                <w:tab w:val="left" w:pos="1860"/>
              </w:tabs>
              <w:rPr>
                <w:b/>
                <w:szCs w:val="24"/>
              </w:rPr>
            </w:pPr>
          </w:p>
        </w:tc>
      </w:tr>
      <w:tr w:rsidR="00A94C19" w:rsidTr="00A94C19">
        <w:trPr>
          <w:trHeight w:val="578"/>
        </w:trPr>
        <w:tc>
          <w:tcPr>
            <w:tcW w:w="2986" w:type="dxa"/>
            <w:hideMark/>
          </w:tcPr>
          <w:p w:rsidR="00A94C19" w:rsidRDefault="00A94C19" w:rsidP="00A34CB5">
            <w:pPr>
              <w:pStyle w:val="ad"/>
              <w:tabs>
                <w:tab w:val="left" w:pos="1860"/>
              </w:tabs>
              <w:ind w:firstLine="0"/>
              <w:jc w:val="left"/>
              <w:rPr>
                <w:bCs/>
                <w:szCs w:val="24"/>
              </w:rPr>
            </w:pPr>
            <w:r>
              <w:rPr>
                <w:bCs/>
                <w:szCs w:val="24"/>
              </w:rPr>
              <w:t>Виды</w:t>
            </w:r>
            <w:r w:rsidR="00A34CB5">
              <w:rPr>
                <w:bCs/>
                <w:szCs w:val="24"/>
              </w:rPr>
              <w:t xml:space="preserve"> </w:t>
            </w:r>
            <w:r>
              <w:rPr>
                <w:bCs/>
                <w:szCs w:val="24"/>
              </w:rPr>
              <w:t>инженерных изысканий:</w:t>
            </w:r>
          </w:p>
        </w:tc>
        <w:tc>
          <w:tcPr>
            <w:tcW w:w="6016" w:type="dxa"/>
          </w:tcPr>
          <w:p w:rsidR="00A94C19" w:rsidRDefault="00A94C19" w:rsidP="00EC1E6F">
            <w:pPr>
              <w:pStyle w:val="ad"/>
              <w:tabs>
                <w:tab w:val="left" w:pos="1860"/>
              </w:tabs>
              <w:ind w:firstLine="0"/>
              <w:rPr>
                <w:b/>
                <w:bCs/>
                <w:szCs w:val="24"/>
              </w:rPr>
            </w:pPr>
            <w:r w:rsidRPr="008230DE">
              <w:rPr>
                <w:b/>
                <w:bCs/>
                <w:szCs w:val="24"/>
                <w:highlight w:val="cyan"/>
              </w:rPr>
              <w:t>Инженерно-гидрометеорологические изыскания</w:t>
            </w:r>
          </w:p>
          <w:p w:rsidR="00A94C19" w:rsidRDefault="00A94C19" w:rsidP="00EC1E6F">
            <w:pPr>
              <w:pStyle w:val="ad"/>
              <w:tabs>
                <w:tab w:val="left" w:pos="1860"/>
              </w:tabs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  <w:highlight w:val="green"/>
              </w:rPr>
              <w:t>Инженерно-геологические изыскания</w:t>
            </w:r>
          </w:p>
          <w:p w:rsidR="005D5797" w:rsidRDefault="005D5797" w:rsidP="00EC1E6F">
            <w:pPr>
              <w:pStyle w:val="ad"/>
              <w:tabs>
                <w:tab w:val="left" w:pos="1860"/>
              </w:tabs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Инженерно-экологические изыскания</w:t>
            </w:r>
          </w:p>
          <w:p w:rsidR="005D5797" w:rsidRDefault="005D5797">
            <w:pPr>
              <w:pStyle w:val="ad"/>
              <w:tabs>
                <w:tab w:val="left" w:pos="1860"/>
              </w:tabs>
              <w:rPr>
                <w:b/>
                <w:bCs/>
                <w:szCs w:val="24"/>
              </w:rPr>
            </w:pPr>
          </w:p>
          <w:p w:rsidR="00A94C19" w:rsidRDefault="00A94C19">
            <w:pPr>
              <w:pStyle w:val="ad"/>
              <w:tabs>
                <w:tab w:val="left" w:pos="1860"/>
              </w:tabs>
              <w:rPr>
                <w:b/>
                <w:bCs/>
                <w:szCs w:val="24"/>
              </w:rPr>
            </w:pPr>
          </w:p>
        </w:tc>
      </w:tr>
    </w:tbl>
    <w:p w:rsidR="00A94C19" w:rsidRDefault="00A94C19" w:rsidP="00A94C19">
      <w:pPr>
        <w:pStyle w:val="a3"/>
        <w:jc w:val="center"/>
        <w:rPr>
          <w:b/>
          <w:sz w:val="28"/>
          <w:szCs w:val="28"/>
        </w:rPr>
      </w:pPr>
    </w:p>
    <w:p w:rsidR="00A94C19" w:rsidRDefault="00A94C19" w:rsidP="00A94C19">
      <w:pPr>
        <w:pStyle w:val="a3"/>
        <w:jc w:val="center"/>
        <w:rPr>
          <w:b/>
          <w:sz w:val="28"/>
          <w:szCs w:val="28"/>
        </w:rPr>
      </w:pPr>
    </w:p>
    <w:p w:rsidR="00A94C19" w:rsidRPr="008230DE" w:rsidRDefault="00A94C19" w:rsidP="00A94C19">
      <w:pPr>
        <w:ind w:right="-853"/>
        <w:jc w:val="center"/>
        <w:rPr>
          <w:sz w:val="24"/>
          <w:szCs w:val="24"/>
        </w:rPr>
      </w:pPr>
      <w:r w:rsidRPr="008230DE">
        <w:rPr>
          <w:b/>
          <w:sz w:val="24"/>
          <w:szCs w:val="24"/>
        </w:rPr>
        <w:t>202</w:t>
      </w:r>
      <w:r w:rsidR="00A34CB5">
        <w:rPr>
          <w:b/>
          <w:sz w:val="24"/>
          <w:szCs w:val="24"/>
        </w:rPr>
        <w:t>5</w:t>
      </w:r>
      <w:r w:rsidRPr="008230DE">
        <w:rPr>
          <w:sz w:val="24"/>
          <w:szCs w:val="24"/>
        </w:rPr>
        <w:br w:type="page"/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09"/>
        <w:gridCol w:w="5744"/>
      </w:tblGrid>
      <w:tr w:rsidR="00A94C19" w:rsidTr="00A94C19">
        <w:tc>
          <w:tcPr>
            <w:tcW w:w="9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Задание составлено в соответствии с п.4.15 СП 47.13330.2016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объекта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34CB5">
            <w:pPr>
              <w:spacing w:before="60" w:after="60"/>
              <w:ind w:lef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EC1E6F">
              <w:rPr>
                <w:i/>
                <w:color w:val="FF0000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говорыКонтрагентов.ДополнительныеРеквизиты.Наименование объекта"/>
                  </w:textInput>
                </w:ffData>
              </w:fldChar>
            </w:r>
            <w:r w:rsidRPr="00EC1E6F">
              <w:rPr>
                <w:i/>
                <w:color w:val="FF0000"/>
                <w:sz w:val="24"/>
                <w:szCs w:val="24"/>
              </w:rPr>
              <w:instrText xml:space="preserve"> FORMTEXT </w:instrText>
            </w:r>
            <w:r w:rsidRPr="00EC1E6F">
              <w:rPr>
                <w:i/>
                <w:color w:val="FF0000"/>
                <w:sz w:val="24"/>
                <w:szCs w:val="24"/>
              </w:rPr>
            </w:r>
            <w:r w:rsidRPr="00EC1E6F">
              <w:rPr>
                <w:i/>
                <w:color w:val="FF0000"/>
                <w:sz w:val="24"/>
                <w:szCs w:val="24"/>
              </w:rPr>
              <w:fldChar w:fldCharType="separate"/>
            </w:r>
            <w:r w:rsidRPr="00EC1E6F">
              <w:rPr>
                <w:i/>
                <w:color w:val="FF0000"/>
                <w:sz w:val="24"/>
                <w:szCs w:val="24"/>
              </w:rPr>
              <w:t>Реконструкция (снос и восстановление) сетей связи ПАО МГТС по объекту: "Жилой дом с подземной автостоянкой, инженерными сетями и благоустройством территории (со сносом жилых домов по адресам: ул.Юных Ленинцев, д.44, корпус 2, ул.Юных Ленинцев, д.44, корпус 3) по адресу: г.Москва, внутригородское муниципальное образование Кузьминки, улица Юных Ленинцев, земельный участок 44/3 (зоны 2.5 и 2.7) (Юго-Восточный административный округ города Москвы) (ППТ микрорайонов 113, 113а, 114 района Кузьминки города Москвы)"</w:t>
            </w:r>
            <w:r w:rsidRPr="00EC1E6F">
              <w:rPr>
                <w:i/>
                <w:color w:val="FF0000"/>
                <w:sz w:val="24"/>
                <w:szCs w:val="24"/>
              </w:rPr>
              <w:fldChar w:fldCharType="end"/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strike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Местоположение объекта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 w:rsidP="00B1012E">
            <w:pPr>
              <w:pStyle w:val="ad"/>
              <w:tabs>
                <w:tab w:val="left" w:pos="1860"/>
              </w:tabs>
              <w:spacing w:before="60" w:after="60"/>
              <w:ind w:firstLine="0"/>
              <w:rPr>
                <w:bCs/>
                <w:i/>
                <w:color w:val="000000" w:themeColor="text1"/>
                <w:szCs w:val="24"/>
                <w:highlight w:val="yellow"/>
              </w:rPr>
            </w:pPr>
            <w:r>
              <w:rPr>
                <w:bCs/>
                <w:i/>
                <w:color w:val="000000" w:themeColor="text1"/>
                <w:szCs w:val="24"/>
              </w:rPr>
              <w:t>Москва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/>
              <w:jc w:val="center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для выполнения работ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Pr="00B1012E" w:rsidRDefault="00A94C19" w:rsidP="00EC1E6F">
            <w:pPr>
              <w:spacing w:before="60" w:after="60"/>
              <w:ind w:left="34"/>
              <w:rPr>
                <w:b/>
                <w:bCs/>
                <w:i/>
                <w:color w:val="000000" w:themeColor="text1"/>
                <w:sz w:val="24"/>
                <w:szCs w:val="24"/>
              </w:rPr>
            </w:pPr>
            <w:r w:rsidRPr="00B1012E">
              <w:rPr>
                <w:i/>
                <w:color w:val="000000" w:themeColor="text1"/>
                <w:sz w:val="24"/>
                <w:szCs w:val="24"/>
              </w:rPr>
              <w:t xml:space="preserve">Договор № </w:t>
            </w:r>
            <w:r w:rsidR="00EC1E6F">
              <w:rPr>
                <w:i/>
                <w:color w:val="auto"/>
                <w:sz w:val="24"/>
                <w:szCs w:val="24"/>
              </w:rPr>
              <w:t>_________</w:t>
            </w:r>
            <w:r w:rsidR="00A34CB5" w:rsidRPr="00B1012E">
              <w:rPr>
                <w:i/>
                <w:sz w:val="24"/>
                <w:szCs w:val="24"/>
              </w:rPr>
              <w:t xml:space="preserve"> </w:t>
            </w:r>
            <w:proofErr w:type="gramStart"/>
            <w:r w:rsidR="00A34CB5" w:rsidRPr="00B1012E">
              <w:rPr>
                <w:i/>
                <w:sz w:val="24"/>
                <w:szCs w:val="24"/>
              </w:rPr>
              <w:t>от</w:t>
            </w:r>
            <w:proofErr w:type="gramEnd"/>
            <w:r w:rsidR="00A34CB5" w:rsidRPr="00B1012E">
              <w:rPr>
                <w:i/>
                <w:sz w:val="24"/>
                <w:szCs w:val="24"/>
              </w:rPr>
              <w:t xml:space="preserve"> </w:t>
            </w:r>
            <w:r w:rsidR="00EC1E6F">
              <w:rPr>
                <w:i/>
                <w:sz w:val="24"/>
                <w:szCs w:val="24"/>
              </w:rPr>
              <w:t>__________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Вид градостроительной деятельности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Pr="00B1012E" w:rsidRDefault="00A94C19" w:rsidP="00B1012E">
            <w:pPr>
              <w:pStyle w:val="ad"/>
              <w:tabs>
                <w:tab w:val="left" w:pos="1860"/>
              </w:tabs>
              <w:ind w:right="34" w:firstLine="0"/>
              <w:rPr>
                <w:i/>
                <w:szCs w:val="24"/>
                <w:highlight w:val="cyan"/>
              </w:rPr>
            </w:pPr>
            <w:r w:rsidRPr="00B1012E">
              <w:rPr>
                <w:i/>
                <w:szCs w:val="24"/>
                <w:highlight w:val="cyan"/>
              </w:rPr>
              <w:t>Архитектурно-строительное проектирование</w:t>
            </w:r>
          </w:p>
          <w:p w:rsidR="00A94C19" w:rsidRPr="00B1012E" w:rsidRDefault="00A94C19" w:rsidP="00B1012E">
            <w:pPr>
              <w:pStyle w:val="ad"/>
              <w:tabs>
                <w:tab w:val="left" w:pos="1860"/>
              </w:tabs>
              <w:ind w:right="34" w:firstLine="0"/>
              <w:rPr>
                <w:i/>
                <w:szCs w:val="24"/>
                <w:highlight w:val="cyan"/>
              </w:rPr>
            </w:pPr>
            <w:r w:rsidRPr="00B1012E">
              <w:rPr>
                <w:i/>
                <w:szCs w:val="24"/>
                <w:highlight w:val="cyan"/>
              </w:rPr>
              <w:t>Капитальный ремонт</w:t>
            </w:r>
          </w:p>
          <w:p w:rsidR="00A94C19" w:rsidRPr="00B1012E" w:rsidRDefault="00A94C19" w:rsidP="00B1012E">
            <w:pPr>
              <w:pStyle w:val="ad"/>
              <w:tabs>
                <w:tab w:val="left" w:pos="1860"/>
              </w:tabs>
              <w:ind w:right="34" w:firstLine="0"/>
              <w:rPr>
                <w:i/>
                <w:szCs w:val="24"/>
                <w:highlight w:val="cyan"/>
              </w:rPr>
            </w:pPr>
            <w:r w:rsidRPr="00B1012E">
              <w:rPr>
                <w:i/>
                <w:szCs w:val="24"/>
                <w:highlight w:val="cyan"/>
              </w:rPr>
              <w:t>Реконструкция</w:t>
            </w:r>
          </w:p>
          <w:p w:rsidR="00A94C19" w:rsidRPr="00B1012E" w:rsidRDefault="00A94C19" w:rsidP="00B1012E">
            <w:pPr>
              <w:pStyle w:val="ad"/>
              <w:tabs>
                <w:tab w:val="left" w:pos="1860"/>
              </w:tabs>
              <w:ind w:right="34" w:firstLine="0"/>
              <w:rPr>
                <w:i/>
                <w:szCs w:val="24"/>
                <w:highlight w:val="cyan"/>
              </w:rPr>
            </w:pPr>
            <w:r w:rsidRPr="00B1012E">
              <w:rPr>
                <w:i/>
                <w:szCs w:val="24"/>
                <w:highlight w:val="cyan"/>
              </w:rPr>
              <w:t>Комплексное развитие территории и их благоустройство</w:t>
            </w:r>
          </w:p>
          <w:p w:rsidR="00A94C19" w:rsidRPr="00B1012E" w:rsidRDefault="00A94C19" w:rsidP="00B1012E">
            <w:pPr>
              <w:pStyle w:val="ad"/>
              <w:tabs>
                <w:tab w:val="left" w:pos="1860"/>
              </w:tabs>
              <w:ind w:right="34" w:firstLine="0"/>
              <w:rPr>
                <w:i/>
                <w:szCs w:val="24"/>
                <w:highlight w:val="cyan"/>
              </w:rPr>
            </w:pPr>
            <w:r w:rsidRPr="00B1012E">
              <w:rPr>
                <w:i/>
                <w:szCs w:val="24"/>
                <w:highlight w:val="cyan"/>
              </w:rPr>
              <w:t>Территориальное планирование</w:t>
            </w:r>
          </w:p>
          <w:p w:rsidR="00A94C19" w:rsidRPr="00B1012E" w:rsidRDefault="00A94C19" w:rsidP="00B1012E">
            <w:pPr>
              <w:pStyle w:val="ad"/>
              <w:tabs>
                <w:tab w:val="left" w:pos="1860"/>
              </w:tabs>
              <w:ind w:right="34" w:firstLine="0"/>
              <w:rPr>
                <w:i/>
                <w:szCs w:val="24"/>
                <w:highlight w:val="cyan"/>
              </w:rPr>
            </w:pPr>
            <w:r w:rsidRPr="00B1012E">
              <w:rPr>
                <w:i/>
                <w:szCs w:val="24"/>
                <w:highlight w:val="cyan"/>
              </w:rPr>
              <w:t xml:space="preserve">Градостроительное зонирование, </w:t>
            </w:r>
          </w:p>
          <w:p w:rsidR="00A94C19" w:rsidRPr="00B1012E" w:rsidRDefault="00A94C19" w:rsidP="00B1012E">
            <w:pPr>
              <w:pStyle w:val="ad"/>
              <w:tabs>
                <w:tab w:val="left" w:pos="1860"/>
              </w:tabs>
              <w:ind w:right="34" w:firstLine="0"/>
              <w:rPr>
                <w:i/>
                <w:szCs w:val="24"/>
                <w:highlight w:val="cyan"/>
              </w:rPr>
            </w:pPr>
            <w:r w:rsidRPr="00B1012E">
              <w:rPr>
                <w:i/>
                <w:szCs w:val="24"/>
                <w:highlight w:val="cyan"/>
              </w:rPr>
              <w:t>Планировка территории</w:t>
            </w:r>
          </w:p>
          <w:p w:rsidR="00A94C19" w:rsidRPr="00B1012E" w:rsidRDefault="00A94C19" w:rsidP="00B1012E">
            <w:pPr>
              <w:pStyle w:val="ad"/>
              <w:tabs>
                <w:tab w:val="left" w:pos="1860"/>
              </w:tabs>
              <w:ind w:right="34" w:firstLine="0"/>
              <w:rPr>
                <w:i/>
                <w:szCs w:val="24"/>
                <w:highlight w:val="cyan"/>
              </w:rPr>
            </w:pPr>
            <w:r w:rsidRPr="00B1012E">
              <w:rPr>
                <w:i/>
                <w:szCs w:val="24"/>
                <w:highlight w:val="cyan"/>
              </w:rPr>
              <w:t xml:space="preserve">Строительство, </w:t>
            </w:r>
          </w:p>
          <w:p w:rsidR="00A94C19" w:rsidRPr="00B1012E" w:rsidRDefault="00A94C19" w:rsidP="00B1012E">
            <w:pPr>
              <w:pStyle w:val="ad"/>
              <w:tabs>
                <w:tab w:val="left" w:pos="1860"/>
              </w:tabs>
              <w:ind w:right="34" w:firstLine="0"/>
              <w:rPr>
                <w:i/>
                <w:szCs w:val="24"/>
                <w:highlight w:val="cyan"/>
              </w:rPr>
            </w:pPr>
            <w:r w:rsidRPr="00B1012E">
              <w:rPr>
                <w:i/>
                <w:szCs w:val="24"/>
                <w:highlight w:val="cyan"/>
              </w:rPr>
              <w:t>Снос объектов капитального строительства</w:t>
            </w:r>
          </w:p>
          <w:p w:rsidR="00A94C19" w:rsidRDefault="00A94C19" w:rsidP="00B1012E">
            <w:pPr>
              <w:pStyle w:val="ad"/>
              <w:tabs>
                <w:tab w:val="left" w:pos="1860"/>
              </w:tabs>
              <w:ind w:right="34" w:firstLine="0"/>
              <w:rPr>
                <w:i/>
                <w:szCs w:val="24"/>
                <w:highlight w:val="yellow"/>
              </w:rPr>
            </w:pPr>
            <w:r w:rsidRPr="00B1012E">
              <w:rPr>
                <w:i/>
                <w:szCs w:val="24"/>
                <w:highlight w:val="cyan"/>
              </w:rPr>
              <w:t>Эксплуатация зданий, сооружений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/>
              <w:jc w:val="center"/>
              <w:rPr>
                <w:bCs/>
                <w:i/>
                <w:sz w:val="24"/>
                <w:szCs w:val="24"/>
                <w:u w:val="single"/>
              </w:rPr>
            </w:pPr>
          </w:p>
        </w:tc>
        <w:tc>
          <w:tcPr>
            <w:tcW w:w="9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1"/>
              <w:rPr>
                <w:bCs/>
                <w:sz w:val="24"/>
                <w:szCs w:val="24"/>
                <w:u w:val="single"/>
              </w:rPr>
            </w:pPr>
            <w:r>
              <w:rPr>
                <w:bCs/>
                <w:sz w:val="24"/>
                <w:szCs w:val="24"/>
              </w:rPr>
              <w:t>Идентификационные сведения о заказчике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0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Наименование и местонахождение заказчика (застройщика) и/или технического заказчика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CB5" w:rsidRPr="00EC1E6F" w:rsidRDefault="00A34CB5" w:rsidP="00A34CB5">
            <w:pPr>
              <w:tabs>
                <w:tab w:val="left" w:pos="1860"/>
              </w:tabs>
              <w:jc w:val="both"/>
              <w:rPr>
                <w:bCs/>
                <w:i/>
                <w:color w:val="FF0000"/>
                <w:sz w:val="24"/>
                <w:szCs w:val="24"/>
                <w:u w:val="single"/>
              </w:rPr>
            </w:pPr>
            <w:r w:rsidRPr="00EC1E6F">
              <w:rPr>
                <w:i/>
                <w:color w:val="FF0000"/>
                <w:sz w:val="24"/>
                <w:szCs w:val="24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говорыКонтрагентов.Владелец.ВладелецНаименованиеПолное"/>
                  </w:textInput>
                </w:ffData>
              </w:fldChar>
            </w:r>
            <w:r w:rsidRPr="00EC1E6F">
              <w:rPr>
                <w:i/>
                <w:color w:val="FF0000"/>
                <w:sz w:val="24"/>
                <w:szCs w:val="24"/>
                <w:u w:val="single"/>
              </w:rPr>
              <w:instrText xml:space="preserve"> FORMTEXT </w:instrText>
            </w:r>
            <w:r w:rsidRPr="00EC1E6F">
              <w:rPr>
                <w:i/>
                <w:color w:val="FF0000"/>
                <w:sz w:val="24"/>
                <w:szCs w:val="24"/>
                <w:u w:val="single"/>
              </w:rPr>
            </w:r>
            <w:r w:rsidRPr="00EC1E6F">
              <w:rPr>
                <w:i/>
                <w:color w:val="FF0000"/>
                <w:sz w:val="24"/>
                <w:szCs w:val="24"/>
                <w:u w:val="single"/>
              </w:rPr>
              <w:fldChar w:fldCharType="separate"/>
            </w:r>
            <w:r w:rsidRPr="00EC1E6F">
              <w:rPr>
                <w:i/>
                <w:noProof/>
                <w:color w:val="FF0000"/>
                <w:sz w:val="24"/>
                <w:szCs w:val="24"/>
                <w:u w:val="single"/>
              </w:rPr>
              <w:t>ООО "ГОРСВЯЗЬСТРОЙ"</w:t>
            </w:r>
            <w:r w:rsidRPr="00EC1E6F">
              <w:rPr>
                <w:i/>
                <w:color w:val="FF0000"/>
                <w:sz w:val="24"/>
                <w:szCs w:val="24"/>
                <w:u w:val="single"/>
              </w:rPr>
              <w:fldChar w:fldCharType="end"/>
            </w:r>
            <w:r w:rsidRPr="00EC1E6F">
              <w:rPr>
                <w:bCs/>
                <w:i/>
                <w:color w:val="FF0000"/>
                <w:sz w:val="24"/>
                <w:szCs w:val="24"/>
                <w:u w:val="single"/>
              </w:rPr>
              <w:t xml:space="preserve">, ОГРН </w:t>
            </w:r>
            <w:r w:rsidRPr="00EC1E6F">
              <w:rPr>
                <w:i/>
                <w:color w:val="FF0000"/>
                <w:sz w:val="24"/>
                <w:szCs w:val="24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говорыКонтрагентов.Владелец.ВладелецРегистрационныйНомер"/>
                  </w:textInput>
                </w:ffData>
              </w:fldChar>
            </w:r>
            <w:r w:rsidRPr="00EC1E6F">
              <w:rPr>
                <w:i/>
                <w:color w:val="FF0000"/>
                <w:sz w:val="24"/>
                <w:szCs w:val="24"/>
                <w:u w:val="single"/>
              </w:rPr>
              <w:instrText xml:space="preserve"> FORMTEXT </w:instrText>
            </w:r>
            <w:r w:rsidRPr="00EC1E6F">
              <w:rPr>
                <w:i/>
                <w:color w:val="FF0000"/>
                <w:sz w:val="24"/>
                <w:szCs w:val="24"/>
                <w:u w:val="single"/>
              </w:rPr>
            </w:r>
            <w:r w:rsidRPr="00EC1E6F">
              <w:rPr>
                <w:i/>
                <w:color w:val="FF0000"/>
                <w:sz w:val="24"/>
                <w:szCs w:val="24"/>
                <w:u w:val="single"/>
              </w:rPr>
              <w:fldChar w:fldCharType="separate"/>
            </w:r>
            <w:r w:rsidRPr="00EC1E6F">
              <w:rPr>
                <w:i/>
                <w:noProof/>
                <w:color w:val="FF0000"/>
                <w:sz w:val="24"/>
                <w:szCs w:val="24"/>
                <w:u w:val="single"/>
              </w:rPr>
              <w:t>1097746501269</w:t>
            </w:r>
            <w:r w:rsidRPr="00EC1E6F">
              <w:rPr>
                <w:i/>
                <w:color w:val="FF0000"/>
                <w:sz w:val="24"/>
                <w:szCs w:val="24"/>
                <w:u w:val="single"/>
              </w:rPr>
              <w:fldChar w:fldCharType="end"/>
            </w:r>
            <w:r w:rsidRPr="00EC1E6F">
              <w:rPr>
                <w:bCs/>
                <w:i/>
                <w:color w:val="FF0000"/>
                <w:sz w:val="24"/>
                <w:szCs w:val="24"/>
              </w:rPr>
              <w:t xml:space="preserve"> </w:t>
            </w:r>
          </w:p>
          <w:p w:rsidR="00A94C19" w:rsidRPr="00EC1E6F" w:rsidRDefault="007D723A" w:rsidP="00A34CB5">
            <w:pPr>
              <w:pStyle w:val="ad"/>
              <w:tabs>
                <w:tab w:val="left" w:pos="1860"/>
              </w:tabs>
              <w:ind w:firstLine="0"/>
              <w:rPr>
                <w:i/>
                <w:color w:val="FF0000"/>
                <w:szCs w:val="24"/>
                <w:highlight w:val="yellow"/>
              </w:rPr>
            </w:pPr>
            <w:r w:rsidRPr="00EC1E6F">
              <w:rPr>
                <w:i/>
                <w:color w:val="FF0000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говорыКонтрагентов.Владелец.КонтактнаяИнформация.[Юр. адрес]"/>
                  </w:textInput>
                </w:ffData>
              </w:fldChar>
            </w:r>
            <w:r w:rsidRPr="00EC1E6F">
              <w:rPr>
                <w:i/>
                <w:color w:val="FF0000"/>
                <w:szCs w:val="24"/>
              </w:rPr>
              <w:instrText xml:space="preserve"> FORMTEXT </w:instrText>
            </w:r>
            <w:r w:rsidRPr="00EC1E6F">
              <w:rPr>
                <w:i/>
                <w:color w:val="FF0000"/>
                <w:szCs w:val="24"/>
              </w:rPr>
            </w:r>
            <w:r w:rsidRPr="00EC1E6F">
              <w:rPr>
                <w:i/>
                <w:color w:val="FF0000"/>
                <w:szCs w:val="24"/>
              </w:rPr>
              <w:fldChar w:fldCharType="separate"/>
            </w:r>
            <w:r w:rsidRPr="00EC1E6F">
              <w:rPr>
                <w:i/>
                <w:noProof/>
                <w:color w:val="FF0000"/>
                <w:szCs w:val="24"/>
              </w:rPr>
              <w:t>121059, Город Москва, вн.тер. г. Муниципальный Округ Дорогомилово, наб Бережковская, дом 20, строение 19</w:t>
            </w:r>
            <w:r w:rsidRPr="00EC1E6F">
              <w:rPr>
                <w:i/>
                <w:color w:val="FF0000"/>
                <w:szCs w:val="24"/>
              </w:rPr>
              <w:fldChar w:fldCharType="end"/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0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Ф.И.О., номер телефона (факса), электронный адрес ответственного представителя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4CB5" w:rsidRPr="00EC1E6F" w:rsidRDefault="00A34CB5" w:rsidP="00A34CB5">
            <w:pPr>
              <w:tabs>
                <w:tab w:val="left" w:pos="1860"/>
              </w:tabs>
              <w:rPr>
                <w:i/>
                <w:color w:val="FF0000"/>
                <w:sz w:val="24"/>
                <w:szCs w:val="24"/>
                <w:highlight w:val="yellow"/>
              </w:rPr>
            </w:pPr>
            <w:r w:rsidRPr="00EC1E6F">
              <w:rPr>
                <w:i/>
                <w:color w:val="FF0000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говорыКонтрагентов.Владелец.КонтактноеЛицо.ВладелецКонтактноеЛицоНаименование"/>
                  </w:textInput>
                </w:ffData>
              </w:fldChar>
            </w:r>
            <w:r w:rsidRPr="00EC1E6F">
              <w:rPr>
                <w:i/>
                <w:color w:val="FF0000"/>
                <w:sz w:val="24"/>
                <w:szCs w:val="24"/>
              </w:rPr>
              <w:instrText xml:space="preserve"> FORMTEXT </w:instrText>
            </w:r>
            <w:r w:rsidRPr="00EC1E6F">
              <w:rPr>
                <w:i/>
                <w:color w:val="FF0000"/>
                <w:sz w:val="24"/>
                <w:szCs w:val="24"/>
              </w:rPr>
            </w:r>
            <w:r w:rsidRPr="00EC1E6F">
              <w:rPr>
                <w:i/>
                <w:color w:val="FF0000"/>
                <w:sz w:val="24"/>
                <w:szCs w:val="24"/>
              </w:rPr>
              <w:fldChar w:fldCharType="separate"/>
            </w:r>
            <w:r w:rsidRPr="00EC1E6F">
              <w:rPr>
                <w:i/>
                <w:noProof/>
                <w:color w:val="FF0000"/>
                <w:sz w:val="24"/>
                <w:szCs w:val="24"/>
              </w:rPr>
              <w:t>Бордуков Александр Николаевич</w:t>
            </w:r>
            <w:r w:rsidRPr="00EC1E6F">
              <w:rPr>
                <w:i/>
                <w:color w:val="FF0000"/>
                <w:sz w:val="24"/>
                <w:szCs w:val="24"/>
              </w:rPr>
              <w:fldChar w:fldCharType="end"/>
            </w:r>
            <w:r w:rsidRPr="00EC1E6F">
              <w:rPr>
                <w:i/>
                <w:color w:val="FF0000"/>
                <w:sz w:val="24"/>
                <w:szCs w:val="24"/>
                <w:highlight w:val="yellow"/>
              </w:rPr>
              <w:t xml:space="preserve"> </w:t>
            </w:r>
          </w:p>
          <w:p w:rsidR="00A34CB5" w:rsidRPr="00EC1E6F" w:rsidRDefault="00A34CB5" w:rsidP="00A34CB5">
            <w:pPr>
              <w:rPr>
                <w:i/>
                <w:color w:val="FF0000"/>
                <w:sz w:val="24"/>
                <w:szCs w:val="24"/>
              </w:rPr>
            </w:pPr>
            <w:r w:rsidRPr="00EC1E6F">
              <w:rPr>
                <w:i/>
                <w:color w:val="FF0000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говорыКонтрагентов.Владелец.КонтактноеЛицо.КонтактнаяИнформация.Телефон"/>
                  </w:textInput>
                </w:ffData>
              </w:fldChar>
            </w:r>
            <w:r w:rsidRPr="00EC1E6F">
              <w:rPr>
                <w:i/>
                <w:color w:val="FF0000"/>
                <w:sz w:val="24"/>
                <w:szCs w:val="24"/>
              </w:rPr>
              <w:instrText xml:space="preserve"> FORMTEXT </w:instrText>
            </w:r>
            <w:r w:rsidRPr="00EC1E6F">
              <w:rPr>
                <w:i/>
                <w:color w:val="FF0000"/>
                <w:sz w:val="24"/>
                <w:szCs w:val="24"/>
              </w:rPr>
            </w:r>
            <w:r w:rsidRPr="00EC1E6F">
              <w:rPr>
                <w:i/>
                <w:color w:val="FF0000"/>
                <w:sz w:val="24"/>
                <w:szCs w:val="24"/>
              </w:rPr>
              <w:fldChar w:fldCharType="separate"/>
            </w:r>
            <w:r w:rsidRPr="00EC1E6F">
              <w:rPr>
                <w:i/>
                <w:noProof/>
                <w:color w:val="FF0000"/>
                <w:sz w:val="24"/>
                <w:szCs w:val="24"/>
              </w:rPr>
              <w:t>+74997133710</w:t>
            </w:r>
            <w:r w:rsidRPr="00EC1E6F">
              <w:rPr>
                <w:i/>
                <w:color w:val="FF0000"/>
                <w:sz w:val="24"/>
                <w:szCs w:val="24"/>
              </w:rPr>
              <w:fldChar w:fldCharType="end"/>
            </w:r>
          </w:p>
          <w:p w:rsidR="00A94C19" w:rsidRPr="00EC1E6F" w:rsidRDefault="00A34CB5" w:rsidP="00A34CB5">
            <w:pPr>
              <w:pStyle w:val="ad"/>
              <w:tabs>
                <w:tab w:val="left" w:pos="1860"/>
              </w:tabs>
              <w:ind w:firstLine="0"/>
              <w:rPr>
                <w:i/>
                <w:color w:val="FF0000"/>
                <w:szCs w:val="24"/>
                <w:highlight w:val="yellow"/>
              </w:rPr>
            </w:pPr>
            <w:r w:rsidRPr="00EC1E6F">
              <w:rPr>
                <w:i/>
                <w:color w:val="FF0000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говорыКонтрагентов.Владелец.КонтактноеЛицо.КонтактнаяИнформация.[E-mail]"/>
                  </w:textInput>
                </w:ffData>
              </w:fldChar>
            </w:r>
            <w:r w:rsidRPr="00EC1E6F">
              <w:rPr>
                <w:i/>
                <w:color w:val="FF0000"/>
                <w:szCs w:val="24"/>
              </w:rPr>
              <w:instrText xml:space="preserve"> FORMTEXT </w:instrText>
            </w:r>
            <w:r w:rsidRPr="00EC1E6F">
              <w:rPr>
                <w:i/>
                <w:color w:val="FF0000"/>
                <w:szCs w:val="24"/>
              </w:rPr>
            </w:r>
            <w:r w:rsidRPr="00EC1E6F">
              <w:rPr>
                <w:i/>
                <w:color w:val="FF0000"/>
                <w:szCs w:val="24"/>
              </w:rPr>
              <w:fldChar w:fldCharType="separate"/>
            </w:r>
            <w:r w:rsidRPr="00EC1E6F">
              <w:rPr>
                <w:i/>
                <w:noProof/>
                <w:color w:val="FF0000"/>
                <w:szCs w:val="24"/>
              </w:rPr>
              <w:t>gorsviaz@mail.ru</w:t>
            </w:r>
            <w:r w:rsidRPr="00EC1E6F">
              <w:rPr>
                <w:i/>
                <w:color w:val="FF0000"/>
                <w:szCs w:val="24"/>
              </w:rPr>
              <w:fldChar w:fldCharType="end"/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9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d"/>
              <w:tabs>
                <w:tab w:val="left" w:pos="1860"/>
              </w:tabs>
              <w:rPr>
                <w:i/>
                <w:szCs w:val="24"/>
              </w:rPr>
            </w:pPr>
            <w:r>
              <w:rPr>
                <w:bCs/>
                <w:szCs w:val="24"/>
              </w:rPr>
              <w:t>Идентификационные сведения об исполнителе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0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433947">
              <w:rPr>
                <w:bCs/>
                <w:sz w:val="24"/>
                <w:szCs w:val="24"/>
              </w:rPr>
              <w:t>Наименование и местонахождение исполнителя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947" w:rsidRPr="00433947" w:rsidRDefault="00433947" w:rsidP="00433947">
            <w:pPr>
              <w:tabs>
                <w:tab w:val="left" w:pos="5217"/>
              </w:tabs>
              <w:ind w:left="34" w:right="34"/>
              <w:jc w:val="both"/>
              <w:rPr>
                <w:bCs/>
                <w:i/>
                <w:sz w:val="24"/>
                <w:szCs w:val="24"/>
                <w:u w:val="single"/>
              </w:rPr>
            </w:pPr>
            <w:r w:rsidRPr="00433947">
              <w:rPr>
                <w:bCs/>
                <w:i/>
                <w:sz w:val="24"/>
                <w:szCs w:val="24"/>
                <w:u w:val="single"/>
              </w:rPr>
              <w:t xml:space="preserve">АО </w:t>
            </w:r>
            <w:r w:rsidR="007D723A">
              <w:rPr>
                <w:bCs/>
                <w:i/>
                <w:sz w:val="24"/>
                <w:szCs w:val="24"/>
                <w:u w:val="single"/>
              </w:rPr>
              <w:t>"</w:t>
            </w:r>
            <w:r w:rsidRPr="00433947">
              <w:rPr>
                <w:bCs/>
                <w:i/>
                <w:sz w:val="24"/>
                <w:szCs w:val="24"/>
                <w:u w:val="single"/>
              </w:rPr>
              <w:t>РЭИ-ЭКОАУДИТ</w:t>
            </w:r>
            <w:r w:rsidR="007D723A">
              <w:rPr>
                <w:bCs/>
                <w:i/>
                <w:sz w:val="24"/>
                <w:szCs w:val="24"/>
                <w:u w:val="single"/>
              </w:rPr>
              <w:t>"</w:t>
            </w:r>
            <w:r w:rsidRPr="00433947">
              <w:rPr>
                <w:bCs/>
                <w:i/>
                <w:sz w:val="24"/>
                <w:szCs w:val="24"/>
                <w:u w:val="single"/>
              </w:rPr>
              <w:t>, ОГРН 1037789070153</w:t>
            </w:r>
          </w:p>
          <w:p w:rsidR="00A94C19" w:rsidRDefault="00433947" w:rsidP="00433947">
            <w:pPr>
              <w:tabs>
                <w:tab w:val="left" w:pos="5217"/>
              </w:tabs>
              <w:ind w:left="34" w:right="34"/>
              <w:jc w:val="both"/>
              <w:rPr>
                <w:i/>
                <w:color w:val="FF0000"/>
                <w:sz w:val="24"/>
                <w:szCs w:val="24"/>
              </w:rPr>
            </w:pPr>
            <w:r w:rsidRPr="00433947">
              <w:rPr>
                <w:i/>
                <w:color w:val="auto"/>
                <w:sz w:val="24"/>
                <w:szCs w:val="24"/>
              </w:rPr>
              <w:t xml:space="preserve">117513, Город Москва, </w:t>
            </w:r>
            <w:proofErr w:type="spellStart"/>
            <w:r w:rsidRPr="00433947">
              <w:rPr>
                <w:i/>
                <w:color w:val="auto"/>
                <w:sz w:val="24"/>
                <w:szCs w:val="24"/>
              </w:rPr>
              <w:t>вн.тер.г</w:t>
            </w:r>
            <w:proofErr w:type="gramStart"/>
            <w:r w:rsidRPr="00433947">
              <w:rPr>
                <w:i/>
                <w:color w:val="auto"/>
                <w:sz w:val="24"/>
                <w:szCs w:val="24"/>
              </w:rPr>
              <w:t>.М</w:t>
            </w:r>
            <w:proofErr w:type="gramEnd"/>
            <w:r w:rsidRPr="00433947">
              <w:rPr>
                <w:i/>
                <w:color w:val="auto"/>
                <w:sz w:val="24"/>
                <w:szCs w:val="24"/>
              </w:rPr>
              <w:t>униципальный</w:t>
            </w:r>
            <w:proofErr w:type="spellEnd"/>
            <w:r w:rsidRPr="00433947">
              <w:rPr>
                <w:i/>
                <w:color w:val="auto"/>
                <w:sz w:val="24"/>
                <w:szCs w:val="24"/>
              </w:rPr>
              <w:t xml:space="preserve"> округ Теплый Стан, </w:t>
            </w:r>
            <w:proofErr w:type="spellStart"/>
            <w:r w:rsidRPr="00433947">
              <w:rPr>
                <w:i/>
                <w:color w:val="auto"/>
                <w:sz w:val="24"/>
                <w:szCs w:val="24"/>
              </w:rPr>
              <w:t>ул</w:t>
            </w:r>
            <w:proofErr w:type="spellEnd"/>
            <w:r w:rsidRPr="00433947">
              <w:rPr>
                <w:i/>
                <w:color w:val="auto"/>
                <w:sz w:val="24"/>
                <w:szCs w:val="24"/>
              </w:rPr>
              <w:t xml:space="preserve"> Островитянова, дом 6, помещение З/П</w:t>
            </w:r>
          </w:p>
        </w:tc>
      </w:tr>
      <w:tr w:rsidR="00A94C19" w:rsidTr="00A94C19">
        <w:trPr>
          <w:trHeight w:val="624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0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Ф.И.О., номер телефона (факса), электронный адрес ответственного представителя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2DA" w:rsidRPr="00845A7B" w:rsidRDefault="007C52DA" w:rsidP="007C52DA">
            <w:pPr>
              <w:tabs>
                <w:tab w:val="left" w:pos="1860"/>
              </w:tabs>
              <w:jc w:val="both"/>
              <w:rPr>
                <w:i/>
                <w:sz w:val="24"/>
                <w:szCs w:val="24"/>
                <w:lang w:eastAsia="en-US"/>
              </w:rPr>
            </w:pPr>
            <w:r w:rsidRPr="00845A7B">
              <w:rPr>
                <w:i/>
                <w:sz w:val="24"/>
                <w:szCs w:val="24"/>
                <w:lang w:eastAsia="en-US"/>
              </w:rPr>
              <w:t xml:space="preserve">Заместитель директора - главный инженер </w:t>
            </w:r>
          </w:p>
          <w:p w:rsidR="007C52DA" w:rsidRPr="00845A7B" w:rsidRDefault="007C52DA" w:rsidP="007C52DA">
            <w:pPr>
              <w:tabs>
                <w:tab w:val="left" w:pos="1860"/>
              </w:tabs>
              <w:jc w:val="both"/>
              <w:rPr>
                <w:i/>
                <w:sz w:val="24"/>
                <w:szCs w:val="24"/>
                <w:lang w:eastAsia="en-US"/>
              </w:rPr>
            </w:pPr>
            <w:r w:rsidRPr="00845A7B">
              <w:rPr>
                <w:i/>
                <w:sz w:val="24"/>
                <w:szCs w:val="24"/>
                <w:lang w:eastAsia="en-US"/>
              </w:rPr>
              <w:t>Матвеева Татьяна Сергеевна</w:t>
            </w:r>
          </w:p>
          <w:p w:rsidR="007C52DA" w:rsidRPr="00845A7B" w:rsidRDefault="007C52DA" w:rsidP="007C52DA">
            <w:pPr>
              <w:tabs>
                <w:tab w:val="left" w:pos="1860"/>
              </w:tabs>
              <w:jc w:val="both"/>
              <w:rPr>
                <w:i/>
                <w:sz w:val="24"/>
                <w:szCs w:val="24"/>
                <w:lang w:eastAsia="en-US"/>
              </w:rPr>
            </w:pPr>
            <w:r w:rsidRPr="00845A7B">
              <w:rPr>
                <w:i/>
                <w:sz w:val="24"/>
                <w:szCs w:val="24"/>
                <w:lang w:eastAsia="en-US"/>
              </w:rPr>
              <w:t>+79165230036</w:t>
            </w:r>
          </w:p>
          <w:p w:rsidR="00A94C19" w:rsidRPr="00EC1E6F" w:rsidRDefault="007C52DA" w:rsidP="00EC1E6F">
            <w:pPr>
              <w:tabs>
                <w:tab w:val="left" w:pos="1860"/>
              </w:tabs>
              <w:jc w:val="both"/>
              <w:rPr>
                <w:i/>
                <w:szCs w:val="24"/>
                <w:lang w:eastAsia="en-US"/>
              </w:rPr>
            </w:pPr>
            <w:proofErr w:type="spellStart"/>
            <w:r w:rsidRPr="00845A7B">
              <w:rPr>
                <w:i/>
                <w:sz w:val="24"/>
                <w:szCs w:val="24"/>
                <w:lang w:eastAsia="en-US"/>
              </w:rPr>
              <w:t>project@gruppa-rei</w:t>
            </w:r>
            <w:proofErr w:type="spellEnd"/>
            <w:r w:rsidRPr="00845A7B">
              <w:rPr>
                <w:i/>
                <w:sz w:val="24"/>
                <w:szCs w:val="24"/>
                <w:lang w:eastAsia="en-US"/>
              </w:rPr>
              <w:t>.</w:t>
            </w:r>
            <w:proofErr w:type="spellStart"/>
            <w:r w:rsidRPr="00845A7B">
              <w:rPr>
                <w:i/>
                <w:sz w:val="24"/>
                <w:szCs w:val="24"/>
                <w:lang w:val="en-US" w:eastAsia="en-US"/>
              </w:rPr>
              <w:t>ru</w:t>
            </w:r>
            <w:proofErr w:type="spellEnd"/>
            <w:r w:rsidRPr="00845A7B">
              <w:rPr>
                <w:i/>
                <w:sz w:val="24"/>
                <w:szCs w:val="24"/>
                <w:lang w:eastAsia="en-US"/>
              </w:rPr>
              <w:t xml:space="preserve"> 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Цели и задачи инженерных изысканий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 w:rsidP="00EC1E6F">
            <w:pPr>
              <w:pStyle w:val="ad"/>
              <w:tabs>
                <w:tab w:val="left" w:pos="1860"/>
              </w:tabs>
              <w:ind w:firstLine="0"/>
              <w:rPr>
                <w:i/>
                <w:szCs w:val="24"/>
              </w:rPr>
            </w:pPr>
            <w:r>
              <w:rPr>
                <w:i/>
                <w:szCs w:val="24"/>
              </w:rPr>
              <w:t xml:space="preserve">Инженерные изыскания выполняются с целью комплексного изучения условий территории (площадки, участка, трассы) для получения необходимых и достаточных материалов при </w:t>
            </w:r>
            <w:r>
              <w:rPr>
                <w:i/>
                <w:szCs w:val="24"/>
              </w:rPr>
              <w:lastRenderedPageBreak/>
              <w:t xml:space="preserve">подготовке документов архитектурно-строительного проектирования, строительства и </w:t>
            </w:r>
            <w:r w:rsidRPr="00433947">
              <w:rPr>
                <w:i/>
                <w:szCs w:val="24"/>
                <w:highlight w:val="cyan"/>
              </w:rPr>
              <w:t>реконструкции</w:t>
            </w:r>
            <w:r>
              <w:rPr>
                <w:i/>
                <w:szCs w:val="24"/>
              </w:rPr>
              <w:t xml:space="preserve"> зданий и сооружений.</w:t>
            </w:r>
          </w:p>
          <w:p w:rsidR="00A94C19" w:rsidRDefault="00A94C19">
            <w:pPr>
              <w:spacing w:before="60" w:after="60"/>
              <w:ind w:left="34"/>
              <w:jc w:val="both"/>
              <w:rPr>
                <w:bCs/>
                <w:i/>
                <w:sz w:val="24"/>
                <w:szCs w:val="24"/>
              </w:rPr>
            </w:pPr>
            <w:proofErr w:type="gramStart"/>
            <w:r>
              <w:rPr>
                <w:i/>
                <w:sz w:val="24"/>
                <w:szCs w:val="24"/>
              </w:rPr>
              <w:t xml:space="preserve">Задачи ИИ определены видом разрабатываемой градостроительной документации – подготовка проектной документации – и особенностями природной и техногенной обстановки территории изысканий – </w:t>
            </w:r>
            <w:r w:rsidRPr="00433947">
              <w:rPr>
                <w:i/>
                <w:sz w:val="24"/>
                <w:szCs w:val="24"/>
                <w:highlight w:val="cyan"/>
              </w:rPr>
              <w:t>бывшие земли с/х назначения складывающаяся городская среда</w:t>
            </w:r>
            <w:r>
              <w:rPr>
                <w:i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  <w:highlight w:val="lightGray"/>
              </w:rPr>
              <w:t>земли объекта производственного назначения.</w:t>
            </w:r>
            <w:proofErr w:type="gramEnd"/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Этап выполнения инженерных изысканий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 w:right="34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Инженерные изыскания для подготовки проектной документации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Виды инженерных изысканий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Pr="00433947" w:rsidRDefault="00A94C19" w:rsidP="00EC1E6F">
            <w:pPr>
              <w:pStyle w:val="ad"/>
              <w:tabs>
                <w:tab w:val="left" w:pos="1860"/>
              </w:tabs>
              <w:ind w:firstLine="0"/>
              <w:rPr>
                <w:i/>
                <w:szCs w:val="24"/>
                <w:highlight w:val="cyan"/>
              </w:rPr>
            </w:pPr>
            <w:r w:rsidRPr="00433947">
              <w:rPr>
                <w:i/>
                <w:szCs w:val="24"/>
                <w:highlight w:val="cyan"/>
              </w:rPr>
              <w:t>Инженерно-гидрометеорологические изыскания</w:t>
            </w:r>
          </w:p>
          <w:p w:rsidR="00A94C19" w:rsidRDefault="00A94C19" w:rsidP="00EC1E6F">
            <w:pPr>
              <w:pStyle w:val="ad"/>
              <w:tabs>
                <w:tab w:val="left" w:pos="1860"/>
              </w:tabs>
              <w:ind w:firstLine="0"/>
              <w:rPr>
                <w:i/>
                <w:szCs w:val="24"/>
              </w:rPr>
            </w:pPr>
            <w:r w:rsidRPr="00433947">
              <w:rPr>
                <w:i/>
                <w:szCs w:val="24"/>
                <w:highlight w:val="cyan"/>
              </w:rPr>
              <w:t>Инженерно-геологические изыскания</w:t>
            </w:r>
          </w:p>
          <w:p w:rsidR="005D5797" w:rsidRDefault="005D5797" w:rsidP="00EC1E6F">
            <w:pPr>
              <w:pStyle w:val="ad"/>
              <w:tabs>
                <w:tab w:val="left" w:pos="1860"/>
              </w:tabs>
              <w:ind w:firstLine="0"/>
              <w:rPr>
                <w:i/>
                <w:szCs w:val="24"/>
              </w:rPr>
            </w:pPr>
            <w:r>
              <w:rPr>
                <w:i/>
                <w:szCs w:val="24"/>
              </w:rPr>
              <w:t>Инженерно-экологические изыскания</w:t>
            </w:r>
            <w:r>
              <w:rPr>
                <w:bCs/>
                <w:szCs w:val="24"/>
                <w:highlight w:val="yellow"/>
              </w:rPr>
              <w:t xml:space="preserve"> 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9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d"/>
              <w:tabs>
                <w:tab w:val="left" w:pos="1860"/>
              </w:tabs>
              <w:rPr>
                <w:i/>
                <w:szCs w:val="24"/>
              </w:rPr>
            </w:pPr>
            <w:r>
              <w:rPr>
                <w:bCs/>
                <w:szCs w:val="24"/>
              </w:rPr>
              <w:t>Идентификационные сведения об объекте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Назначение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Pr="00433947" w:rsidRDefault="00A94C19">
            <w:pPr>
              <w:spacing w:before="60" w:after="60"/>
              <w:ind w:left="34" w:right="175"/>
              <w:jc w:val="both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>Объект улично-дорожной сети, объект образовательного учреждения, объект производственного назначения, административное здание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Принадлежность к объектам транспортной инфраструктуры и к другим объектам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Pr="00433947" w:rsidRDefault="00A94C19">
            <w:pPr>
              <w:spacing w:before="60" w:after="60"/>
              <w:ind w:left="34" w:right="175"/>
              <w:jc w:val="both"/>
              <w:rPr>
                <w:bCs/>
                <w:i/>
                <w:sz w:val="24"/>
                <w:szCs w:val="24"/>
                <w:highlight w:val="cyan"/>
              </w:rPr>
            </w:pPr>
            <w:r w:rsidRPr="00433947">
              <w:rPr>
                <w:bCs/>
                <w:i/>
                <w:sz w:val="24"/>
                <w:szCs w:val="24"/>
                <w:highlight w:val="cyan"/>
              </w:rPr>
              <w:t>Нет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Принадлежность к </w:t>
            </w:r>
            <w:proofErr w:type="gramStart"/>
            <w:r>
              <w:rPr>
                <w:bCs/>
                <w:sz w:val="24"/>
                <w:szCs w:val="24"/>
              </w:rPr>
              <w:t>опасным</w:t>
            </w:r>
            <w:proofErr w:type="gramEnd"/>
            <w:r>
              <w:rPr>
                <w:bCs/>
                <w:sz w:val="24"/>
                <w:szCs w:val="24"/>
              </w:rPr>
              <w:t xml:space="preserve"> </w:t>
            </w:r>
          </w:p>
          <w:p w:rsidR="00A94C19" w:rsidRDefault="00A94C1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производственным объектам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Нет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Пожарная и взрывопожарная </w:t>
            </w:r>
          </w:p>
          <w:p w:rsidR="00A94C19" w:rsidRDefault="00A94C1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опасность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Нет</w:t>
            </w:r>
            <w:r w:rsidR="00EC1E6F">
              <w:rPr>
                <w:i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данных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Уровень ответственности зданий и сооружений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Нормальный</w:t>
            </w:r>
          </w:p>
          <w:p w:rsidR="00A94C19" w:rsidRDefault="00A94C19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highlight w:val="lightGray"/>
              </w:rPr>
              <w:t>Не применимо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Наличие помещений с постоянным нахождением людей 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Pr="00433947" w:rsidRDefault="00A94C19">
            <w:pPr>
              <w:spacing w:before="60" w:after="60"/>
              <w:ind w:left="34" w:right="2439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>Предусмотрено</w:t>
            </w:r>
            <w:proofErr w:type="gramStart"/>
            <w:r w:rsidRPr="00433947">
              <w:rPr>
                <w:i/>
                <w:sz w:val="24"/>
                <w:szCs w:val="24"/>
                <w:highlight w:val="cyan"/>
              </w:rPr>
              <w:t xml:space="preserve"> О</w:t>
            </w:r>
            <w:proofErr w:type="gramEnd"/>
            <w:r w:rsidRPr="00433947">
              <w:rPr>
                <w:i/>
                <w:sz w:val="24"/>
                <w:szCs w:val="24"/>
                <w:highlight w:val="cyan"/>
              </w:rPr>
              <w:t>тсутствуют</w:t>
            </w:r>
          </w:p>
          <w:p w:rsidR="00A94C19" w:rsidRPr="00433947" w:rsidRDefault="00A94C19">
            <w:pPr>
              <w:spacing w:before="60" w:after="60"/>
              <w:ind w:left="34" w:right="2439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>Не применимо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Предполагаемые техногенные воздействия объекта на окружающую среду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Pr="00433947" w:rsidRDefault="00A94C19">
            <w:pPr>
              <w:spacing w:before="60" w:after="60"/>
              <w:ind w:left="34" w:right="2439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>Нет данных</w:t>
            </w:r>
          </w:p>
          <w:p w:rsidR="00A94C19" w:rsidRPr="00433947" w:rsidRDefault="00A94C19">
            <w:pPr>
              <w:spacing w:before="60" w:after="60"/>
              <w:ind w:left="34" w:right="2439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>Отсутствует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proofErr w:type="gramStart"/>
            <w:r>
              <w:rPr>
                <w:bCs/>
                <w:sz w:val="24"/>
                <w:szCs w:val="24"/>
              </w:rPr>
              <w:t>Данные о границах площадки (площадок) и (или) трассы (трасс) линейного сооружения (точки ее начала и окончания, протяженность)</w:t>
            </w:r>
            <w:proofErr w:type="gramEnd"/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Pr="00433947" w:rsidRDefault="00A94C19" w:rsidP="00EC1E6F">
            <w:pPr>
              <w:pStyle w:val="ad"/>
              <w:tabs>
                <w:tab w:val="left" w:pos="1860"/>
              </w:tabs>
              <w:spacing w:before="60" w:after="60"/>
              <w:ind w:firstLine="0"/>
              <w:rPr>
                <w:i/>
                <w:szCs w:val="24"/>
                <w:highlight w:val="cyan"/>
              </w:rPr>
            </w:pPr>
            <w:r w:rsidRPr="00433947">
              <w:rPr>
                <w:bCs/>
                <w:i/>
                <w:szCs w:val="24"/>
                <w:highlight w:val="cyan"/>
              </w:rPr>
              <w:t xml:space="preserve">Территория обследования расположена в поселении </w:t>
            </w:r>
            <w:proofErr w:type="spellStart"/>
            <w:r w:rsidRPr="00433947">
              <w:rPr>
                <w:bCs/>
                <w:i/>
                <w:szCs w:val="24"/>
                <w:highlight w:val="cyan"/>
              </w:rPr>
              <w:t>Кокошкино</w:t>
            </w:r>
            <w:proofErr w:type="spellEnd"/>
            <w:r w:rsidRPr="00433947">
              <w:rPr>
                <w:bCs/>
                <w:i/>
                <w:szCs w:val="24"/>
                <w:highlight w:val="cyan"/>
              </w:rPr>
              <w:t xml:space="preserve"> </w:t>
            </w:r>
            <w:proofErr w:type="spellStart"/>
            <w:r w:rsidRPr="00433947">
              <w:rPr>
                <w:bCs/>
                <w:i/>
                <w:szCs w:val="24"/>
                <w:highlight w:val="cyan"/>
              </w:rPr>
              <w:t>Новомосковского</w:t>
            </w:r>
            <w:proofErr w:type="spellEnd"/>
            <w:r w:rsidRPr="00433947">
              <w:rPr>
                <w:bCs/>
                <w:i/>
                <w:szCs w:val="24"/>
                <w:highlight w:val="cyan"/>
              </w:rPr>
              <w:t xml:space="preserve"> административного округа </w:t>
            </w:r>
            <w:proofErr w:type="spellStart"/>
            <w:r w:rsidRPr="00433947">
              <w:rPr>
                <w:bCs/>
                <w:i/>
                <w:szCs w:val="24"/>
                <w:highlight w:val="cyan"/>
              </w:rPr>
              <w:t>г</w:t>
            </w:r>
            <w:proofErr w:type="gramStart"/>
            <w:r w:rsidRPr="00433947">
              <w:rPr>
                <w:bCs/>
                <w:i/>
                <w:szCs w:val="24"/>
                <w:highlight w:val="cyan"/>
              </w:rPr>
              <w:t>.М</w:t>
            </w:r>
            <w:proofErr w:type="gramEnd"/>
            <w:r w:rsidRPr="00433947">
              <w:rPr>
                <w:bCs/>
                <w:i/>
                <w:szCs w:val="24"/>
                <w:highlight w:val="cyan"/>
              </w:rPr>
              <w:t>осквы</w:t>
            </w:r>
            <w:proofErr w:type="spellEnd"/>
            <w:r w:rsidRPr="00433947">
              <w:rPr>
                <w:bCs/>
                <w:i/>
                <w:szCs w:val="24"/>
                <w:highlight w:val="cyan"/>
              </w:rPr>
              <w:t xml:space="preserve">. Проектируемая трасса начинается от пересечения </w:t>
            </w:r>
            <w:proofErr w:type="spellStart"/>
            <w:r w:rsidRPr="00433947">
              <w:rPr>
                <w:bCs/>
                <w:i/>
                <w:szCs w:val="24"/>
                <w:highlight w:val="cyan"/>
              </w:rPr>
              <w:t>ул</w:t>
            </w:r>
            <w:proofErr w:type="gramStart"/>
            <w:r w:rsidRPr="00433947">
              <w:rPr>
                <w:bCs/>
                <w:i/>
                <w:szCs w:val="24"/>
                <w:highlight w:val="cyan"/>
              </w:rPr>
              <w:t>.Ж</w:t>
            </w:r>
            <w:proofErr w:type="gramEnd"/>
            <w:r w:rsidRPr="00433947">
              <w:rPr>
                <w:bCs/>
                <w:i/>
                <w:szCs w:val="24"/>
                <w:highlight w:val="cyan"/>
              </w:rPr>
              <w:t>елезнодорожной</w:t>
            </w:r>
            <w:proofErr w:type="spellEnd"/>
            <w:r w:rsidRPr="00433947">
              <w:rPr>
                <w:bCs/>
                <w:i/>
                <w:szCs w:val="24"/>
                <w:highlight w:val="cyan"/>
              </w:rPr>
              <w:t xml:space="preserve"> с </w:t>
            </w:r>
            <w:proofErr w:type="spellStart"/>
            <w:r w:rsidRPr="00433947">
              <w:rPr>
                <w:bCs/>
                <w:i/>
                <w:szCs w:val="24"/>
                <w:highlight w:val="cyan"/>
              </w:rPr>
              <w:t>ул.Дачной</w:t>
            </w:r>
            <w:proofErr w:type="spellEnd"/>
            <w:r w:rsidRPr="00433947">
              <w:rPr>
                <w:bCs/>
                <w:i/>
                <w:szCs w:val="24"/>
                <w:highlight w:val="cyan"/>
              </w:rPr>
              <w:t xml:space="preserve"> и следует вдоль </w:t>
            </w:r>
            <w:proofErr w:type="spellStart"/>
            <w:r w:rsidRPr="00433947">
              <w:rPr>
                <w:bCs/>
                <w:i/>
                <w:szCs w:val="24"/>
                <w:highlight w:val="cyan"/>
              </w:rPr>
              <w:t>ул.Дачной</w:t>
            </w:r>
            <w:proofErr w:type="spellEnd"/>
            <w:r w:rsidRPr="00433947">
              <w:rPr>
                <w:bCs/>
                <w:i/>
                <w:szCs w:val="24"/>
                <w:highlight w:val="cyan"/>
              </w:rPr>
              <w:t xml:space="preserve"> до пересечения с </w:t>
            </w:r>
            <w:proofErr w:type="spellStart"/>
            <w:r w:rsidRPr="00433947">
              <w:rPr>
                <w:bCs/>
                <w:i/>
                <w:szCs w:val="24"/>
                <w:highlight w:val="cyan"/>
              </w:rPr>
              <w:t>ул.Школьной</w:t>
            </w:r>
            <w:proofErr w:type="spellEnd"/>
            <w:r w:rsidRPr="00433947">
              <w:rPr>
                <w:bCs/>
                <w:i/>
                <w:szCs w:val="24"/>
                <w:highlight w:val="cyan"/>
              </w:rPr>
              <w:t xml:space="preserve">, далее трасса проходит вдоль застройки на северо-восток </w:t>
            </w:r>
            <w:r w:rsidRPr="00433947">
              <w:rPr>
                <w:i/>
                <w:szCs w:val="24"/>
                <w:highlight w:val="cyan"/>
              </w:rPr>
              <w:t>до границы с Московской областью.</w:t>
            </w:r>
          </w:p>
          <w:p w:rsidR="00A94C19" w:rsidRPr="00433947" w:rsidRDefault="00A94C19" w:rsidP="00EC1E6F">
            <w:pPr>
              <w:pStyle w:val="ad"/>
              <w:tabs>
                <w:tab w:val="left" w:pos="1860"/>
              </w:tabs>
              <w:spacing w:before="60" w:after="60"/>
              <w:ind w:firstLine="0"/>
              <w:rPr>
                <w:i/>
                <w:szCs w:val="24"/>
                <w:highlight w:val="cyan"/>
              </w:rPr>
            </w:pPr>
            <w:r w:rsidRPr="00433947">
              <w:rPr>
                <w:i/>
                <w:szCs w:val="24"/>
                <w:highlight w:val="cyan"/>
              </w:rPr>
              <w:t xml:space="preserve">Площадь обследуемого участка – около </w:t>
            </w:r>
            <w:r w:rsidRPr="00433947">
              <w:rPr>
                <w:bCs/>
                <w:i/>
                <w:szCs w:val="24"/>
                <w:highlight w:val="cyan"/>
                <w:u w:val="single"/>
              </w:rPr>
              <w:t xml:space="preserve"> </w:t>
            </w:r>
            <w:r w:rsidRPr="00433947">
              <w:rPr>
                <w:i/>
                <w:szCs w:val="24"/>
                <w:highlight w:val="cyan"/>
              </w:rPr>
              <w:t xml:space="preserve"> </w:t>
            </w:r>
            <w:proofErr w:type="gramStart"/>
            <w:r w:rsidRPr="00433947">
              <w:rPr>
                <w:i/>
                <w:szCs w:val="24"/>
                <w:highlight w:val="cyan"/>
              </w:rPr>
              <w:t>га</w:t>
            </w:r>
            <w:proofErr w:type="gramEnd"/>
            <w:r w:rsidRPr="00433947">
              <w:rPr>
                <w:i/>
                <w:szCs w:val="24"/>
                <w:highlight w:val="cyan"/>
              </w:rPr>
              <w:t>.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-25" w:firstLine="25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Краткая техническая характеристика объекта, включая размеры </w:t>
            </w:r>
            <w:r>
              <w:rPr>
                <w:bCs/>
                <w:sz w:val="24"/>
                <w:szCs w:val="24"/>
              </w:rPr>
              <w:lastRenderedPageBreak/>
              <w:t>проектируемых зданий и сооружений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rPr>
                <w:bCs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lastRenderedPageBreak/>
              <w:t>.</w:t>
            </w:r>
            <w:r>
              <w:rPr>
                <w:bCs/>
                <w:sz w:val="24"/>
                <w:szCs w:val="24"/>
              </w:rPr>
              <w:t xml:space="preserve"> </w:t>
            </w:r>
          </w:p>
          <w:p w:rsidR="00A94C19" w:rsidRDefault="00A94C19">
            <w:pPr>
              <w:spacing w:before="60" w:after="60"/>
              <w:rPr>
                <w:i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Глубина ведения земляных работ (</w:t>
            </w:r>
            <w:proofErr w:type="spellStart"/>
            <w:r>
              <w:rPr>
                <w:bCs/>
                <w:sz w:val="24"/>
                <w:szCs w:val="24"/>
              </w:rPr>
              <w:t>max</w:t>
            </w:r>
            <w:proofErr w:type="spellEnd"/>
            <w:r>
              <w:rPr>
                <w:bCs/>
                <w:sz w:val="24"/>
                <w:szCs w:val="24"/>
              </w:rPr>
              <w:t>):</w:t>
            </w:r>
            <w:bookmarkStart w:id="0" w:name="SimpleYes2"/>
            <w:bookmarkStart w:id="1" w:name="HydroMeteoNo04"/>
            <w:r>
              <w:rPr>
                <w:i/>
                <w:sz w:val="24"/>
                <w:szCs w:val="24"/>
              </w:rPr>
              <w:t xml:space="preserve"> </w:t>
            </w:r>
            <w:bookmarkEnd w:id="0"/>
            <w:bookmarkEnd w:id="1"/>
            <w:r>
              <w:rPr>
                <w:i/>
                <w:sz w:val="24"/>
                <w:szCs w:val="24"/>
              </w:rPr>
              <w:t xml:space="preserve"> 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Дополнительные требования к производству отдельных видов инженерных изысканий, включая отраслевую специфику проектируемого сооружения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0C9A" w:rsidRDefault="009F0C9A">
            <w:pPr>
              <w:spacing w:before="60" w:after="60"/>
              <w:ind w:left="34"/>
              <w:jc w:val="both"/>
              <w:rPr>
                <w:i/>
                <w:sz w:val="24"/>
                <w:szCs w:val="24"/>
              </w:rPr>
            </w:pPr>
            <w:r w:rsidRPr="00D431AC">
              <w:rPr>
                <w:i/>
                <w:sz w:val="24"/>
                <w:szCs w:val="24"/>
              </w:rPr>
              <w:t>Необходимо определить класс опасности грунтов в соответствии с Критерием 2 отнесения опасных отходов к классу опасности для окружающей природной среды, утвержденными Приказом МПР РФ № 158 от 31.03.2025</w:t>
            </w:r>
          </w:p>
          <w:p w:rsidR="00A94C19" w:rsidRPr="00433947" w:rsidRDefault="00A94C19">
            <w:pPr>
              <w:spacing w:before="60" w:after="60"/>
              <w:ind w:left="34"/>
              <w:jc w:val="both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color w:val="000000" w:themeColor="text1"/>
                <w:sz w:val="24"/>
                <w:szCs w:val="24"/>
                <w:highlight w:val="cyan"/>
              </w:rPr>
              <w:t xml:space="preserve">Дать оценку потенциальной </w:t>
            </w:r>
            <w:proofErr w:type="spellStart"/>
            <w:r w:rsidRPr="00433947">
              <w:rPr>
                <w:i/>
                <w:color w:val="000000" w:themeColor="text1"/>
                <w:sz w:val="24"/>
                <w:szCs w:val="24"/>
                <w:highlight w:val="cyan"/>
              </w:rPr>
              <w:t>подтопляемости</w:t>
            </w:r>
            <w:proofErr w:type="spellEnd"/>
            <w:r w:rsidRPr="00433947">
              <w:rPr>
                <w:i/>
                <w:color w:val="000000" w:themeColor="text1"/>
                <w:sz w:val="24"/>
                <w:szCs w:val="24"/>
                <w:highlight w:val="cyan"/>
              </w:rPr>
              <w:t xml:space="preserve"> территории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Наличие предполагаемых опасных природных процессов и явлений, многолетнемерзлых и специфических грунтов на территории расположения объекта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Pr="00433947" w:rsidRDefault="00A94C19">
            <w:pPr>
              <w:ind w:left="34" w:right="2438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>Нет данных</w:t>
            </w:r>
          </w:p>
          <w:p w:rsidR="00A94C19" w:rsidRPr="00433947" w:rsidRDefault="00A94C19">
            <w:pPr>
              <w:ind w:left="34" w:right="2438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>Отсутствуют</w:t>
            </w:r>
          </w:p>
          <w:p w:rsidR="00A94C19" w:rsidRPr="00433947" w:rsidRDefault="00A94C19">
            <w:pPr>
              <w:ind w:left="34" w:right="2438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 xml:space="preserve"> (для ИГМИ и ИГИ заполнять)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Требование о необходимости научного сопровождения инженерных изысканий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Не требуется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b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Требования к точности и обеспеченности необходимых данных и характеристик при инженерных изысканиях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C19" w:rsidRPr="00433947" w:rsidRDefault="00A94C19">
            <w:pPr>
              <w:spacing w:before="60" w:after="60"/>
              <w:ind w:left="34"/>
              <w:jc w:val="both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 xml:space="preserve">Метрологическое обеспечение единства и точность измерений при инженерно-экологических изысканиях осуществляется по ГОСТ </w:t>
            </w:r>
            <w:proofErr w:type="gramStart"/>
            <w:r w:rsidRPr="00433947">
              <w:rPr>
                <w:i/>
                <w:sz w:val="24"/>
                <w:szCs w:val="24"/>
                <w:highlight w:val="cyan"/>
              </w:rPr>
              <w:t>Р</w:t>
            </w:r>
            <w:proofErr w:type="gramEnd"/>
            <w:r w:rsidRPr="00433947">
              <w:rPr>
                <w:i/>
                <w:sz w:val="24"/>
                <w:szCs w:val="24"/>
                <w:highlight w:val="cyan"/>
              </w:rPr>
              <w:t xml:space="preserve"> 8.589-2001 </w:t>
            </w:r>
            <w:r w:rsidR="007D723A">
              <w:rPr>
                <w:i/>
                <w:sz w:val="24"/>
                <w:szCs w:val="24"/>
                <w:highlight w:val="cyan"/>
              </w:rPr>
              <w:t>"</w:t>
            </w:r>
            <w:r w:rsidRPr="00433947">
              <w:rPr>
                <w:i/>
                <w:sz w:val="24"/>
                <w:szCs w:val="24"/>
                <w:highlight w:val="cyan"/>
              </w:rPr>
              <w:t>Государственная система обеспечения единства измерений. Контроль загрязнения окружающей природной среды. Метрологическое обеспечение. Основные положения</w:t>
            </w:r>
            <w:r w:rsidR="007D723A">
              <w:rPr>
                <w:i/>
                <w:sz w:val="24"/>
                <w:szCs w:val="24"/>
                <w:highlight w:val="cyan"/>
              </w:rPr>
              <w:t>"</w:t>
            </w:r>
          </w:p>
          <w:p w:rsidR="00A94C19" w:rsidRPr="00433947" w:rsidRDefault="00A94C19">
            <w:pPr>
              <w:spacing w:before="60" w:after="60"/>
              <w:ind w:left="34"/>
              <w:jc w:val="both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bCs/>
                <w:i/>
                <w:sz w:val="24"/>
                <w:szCs w:val="24"/>
                <w:highlight w:val="cyan"/>
              </w:rPr>
              <w:t>Расчётные характеристики должны быть приведены при доверительной вероятности α=0,85 и α=0,95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Требования к составлению прогноза изменения природных условий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C19" w:rsidRPr="00433947" w:rsidRDefault="00A94C19">
            <w:pPr>
              <w:ind w:left="34"/>
              <w:jc w:val="both"/>
              <w:rPr>
                <w:bCs/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color w:val="FF0000"/>
                <w:sz w:val="24"/>
                <w:szCs w:val="24"/>
                <w:highlight w:val="cyan"/>
              </w:rPr>
              <w:t>ИГМИ</w:t>
            </w:r>
            <w:r w:rsidRPr="00433947">
              <w:rPr>
                <w:i/>
                <w:sz w:val="24"/>
                <w:szCs w:val="24"/>
                <w:highlight w:val="cyan"/>
              </w:rPr>
              <w:t xml:space="preserve"> </w:t>
            </w:r>
            <w:r w:rsidRPr="00433947">
              <w:rPr>
                <w:bCs/>
                <w:i/>
                <w:sz w:val="24"/>
                <w:szCs w:val="24"/>
                <w:highlight w:val="cyan"/>
              </w:rPr>
              <w:t>Определение возможного воздействия на площадку строительства опасных гидрометеорологических процессов и явлений, оценка их характеристик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о подготовке предложений и рекомендаций для принятия решений по организации инженерной защиты территории, зданий и сооружений от опасных природных и техногенных процессов и устранению или ослаблению их влияния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fb"/>
              <w:tabs>
                <w:tab w:val="left" w:pos="5076"/>
                <w:tab w:val="left" w:pos="5217"/>
              </w:tabs>
              <w:ind w:left="0" w:right="3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Не требуется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по обеспечению контроля качества при выполнении инженерных изысканий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C19" w:rsidRDefault="00A94C19">
            <w:pPr>
              <w:tabs>
                <w:tab w:val="left" w:pos="10348"/>
              </w:tabs>
              <w:ind w:left="34" w:right="22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Технический контроль работ включает в себя 2 этапа:</w:t>
            </w:r>
          </w:p>
          <w:p w:rsidR="00A94C19" w:rsidRDefault="00A94C19" w:rsidP="00A94C19">
            <w:pPr>
              <w:pStyle w:val="ad"/>
              <w:numPr>
                <w:ilvl w:val="0"/>
                <w:numId w:val="13"/>
              </w:numPr>
              <w:tabs>
                <w:tab w:val="left" w:pos="318"/>
              </w:tabs>
              <w:ind w:left="34" w:right="22" w:firstLine="0"/>
              <w:rPr>
                <w:bCs/>
                <w:i/>
                <w:szCs w:val="24"/>
              </w:rPr>
            </w:pPr>
            <w:r>
              <w:rPr>
                <w:i/>
                <w:szCs w:val="24"/>
              </w:rPr>
              <w:t>Внутренний контроль:</w:t>
            </w:r>
          </w:p>
          <w:p w:rsidR="00A94C19" w:rsidRDefault="00A94C19" w:rsidP="00A94C19">
            <w:pPr>
              <w:pStyle w:val="ad"/>
              <w:numPr>
                <w:ilvl w:val="0"/>
                <w:numId w:val="14"/>
              </w:numPr>
              <w:tabs>
                <w:tab w:val="left" w:pos="318"/>
                <w:tab w:val="left" w:pos="426"/>
              </w:tabs>
              <w:ind w:left="601" w:right="22" w:hanging="283"/>
              <w:rPr>
                <w:i/>
                <w:szCs w:val="24"/>
              </w:rPr>
            </w:pPr>
            <w:r>
              <w:rPr>
                <w:i/>
                <w:szCs w:val="24"/>
              </w:rPr>
              <w:t>полевой контроль и документарная подготовка к передаче полевого материала (камеральный контроль) - осуществляется руководством отдела</w:t>
            </w:r>
          </w:p>
          <w:p w:rsidR="00A94C19" w:rsidRDefault="00A94C19" w:rsidP="00A94C19">
            <w:pPr>
              <w:pStyle w:val="afb"/>
              <w:numPr>
                <w:ilvl w:val="0"/>
                <w:numId w:val="14"/>
              </w:numPr>
              <w:tabs>
                <w:tab w:val="left" w:pos="318"/>
                <w:tab w:val="left" w:pos="10348"/>
              </w:tabs>
              <w:ind w:left="601" w:right="22" w:hanging="283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приемка-передача полевых материалов для </w:t>
            </w:r>
            <w:r>
              <w:rPr>
                <w:i/>
                <w:sz w:val="24"/>
                <w:szCs w:val="24"/>
              </w:rPr>
              <w:lastRenderedPageBreak/>
              <w:t xml:space="preserve">камеральной обработки – камеральный контроль осуществляется руководством отдела. </w:t>
            </w:r>
          </w:p>
          <w:p w:rsidR="00A94C19" w:rsidRDefault="00A94C19">
            <w:pPr>
              <w:tabs>
                <w:tab w:val="left" w:pos="318"/>
                <w:tab w:val="left" w:pos="10348"/>
              </w:tabs>
              <w:ind w:left="34" w:right="22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Результаты полевого и камерального контроля оформляются Актом контроля качества полевых материалов.</w:t>
            </w:r>
          </w:p>
          <w:p w:rsidR="00A94C19" w:rsidRDefault="00A94C19" w:rsidP="00A94C19">
            <w:pPr>
              <w:pStyle w:val="ad"/>
              <w:numPr>
                <w:ilvl w:val="0"/>
                <w:numId w:val="13"/>
              </w:numPr>
              <w:tabs>
                <w:tab w:val="left" w:pos="318"/>
              </w:tabs>
              <w:ind w:left="34" w:right="22" w:firstLine="0"/>
              <w:rPr>
                <w:i/>
                <w:szCs w:val="24"/>
              </w:rPr>
            </w:pPr>
            <w:r>
              <w:rPr>
                <w:i/>
                <w:szCs w:val="24"/>
              </w:rPr>
              <w:t>Внешний контроль: осуществляется заказчиком / техническим заказчиком.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к составу, форме и формату предоставления результатов инженерных изысканий, порядку их передачи заказчику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1E6F" w:rsidRPr="00E17ED5" w:rsidRDefault="00EC1E6F" w:rsidP="00EC1E6F">
            <w:pPr>
              <w:pStyle w:val="afb"/>
              <w:tabs>
                <w:tab w:val="left" w:pos="5076"/>
                <w:tab w:val="left" w:pos="5217"/>
              </w:tabs>
              <w:ind w:left="0" w:righ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>Результатом ИГИ является «Технический отчет по результатам инженерно-геологических изысканий».</w:t>
            </w:r>
          </w:p>
          <w:p w:rsidR="00EC1E6F" w:rsidRPr="00E17ED5" w:rsidRDefault="00EC1E6F" w:rsidP="00EC1E6F">
            <w:pPr>
              <w:pStyle w:val="afb"/>
              <w:tabs>
                <w:tab w:val="left" w:pos="5076"/>
                <w:tab w:val="left" w:pos="5217"/>
              </w:tabs>
              <w:ind w:left="0" w:righ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>Количество экземпляров в электронном виде – 1 экз. (в не редактируемом формате .</w:t>
            </w:r>
            <w:proofErr w:type="spellStart"/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>pdf</w:t>
            </w:r>
            <w:proofErr w:type="spellEnd"/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gramStart"/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>подписанный</w:t>
            </w:r>
            <w:proofErr w:type="gramEnd"/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 xml:space="preserve"> ЭЦП, и редактируемом формате </w:t>
            </w:r>
            <w:r w:rsidRPr="00E17ED5">
              <w:rPr>
                <w:i/>
                <w:color w:val="000000" w:themeColor="text1"/>
                <w:sz w:val="24"/>
                <w:szCs w:val="24"/>
              </w:rPr>
              <w:t>(.</w:t>
            </w:r>
            <w:proofErr w:type="spellStart"/>
            <w:r w:rsidRPr="00E17ED5">
              <w:rPr>
                <w:i/>
                <w:color w:val="000000" w:themeColor="text1"/>
                <w:sz w:val="24"/>
                <w:szCs w:val="24"/>
              </w:rPr>
              <w:t>dwg</w:t>
            </w:r>
            <w:proofErr w:type="spellEnd"/>
            <w:r w:rsidRPr="00E17ED5">
              <w:rPr>
                <w:i/>
                <w:color w:val="000000" w:themeColor="text1"/>
                <w:sz w:val="24"/>
                <w:szCs w:val="24"/>
              </w:rPr>
              <w:t>, .</w:t>
            </w:r>
            <w:proofErr w:type="spellStart"/>
            <w:r w:rsidRPr="00E17ED5">
              <w:rPr>
                <w:i/>
                <w:color w:val="000000" w:themeColor="text1"/>
                <w:sz w:val="24"/>
                <w:szCs w:val="24"/>
              </w:rPr>
              <w:t>xls</w:t>
            </w:r>
            <w:proofErr w:type="spellEnd"/>
            <w:r w:rsidRPr="00E17ED5">
              <w:rPr>
                <w:i/>
                <w:color w:val="000000" w:themeColor="text1"/>
                <w:sz w:val="24"/>
                <w:szCs w:val="24"/>
              </w:rPr>
              <w:t>, .</w:t>
            </w:r>
            <w:proofErr w:type="spellStart"/>
            <w:r w:rsidRPr="00E17ED5">
              <w:rPr>
                <w:i/>
                <w:color w:val="000000" w:themeColor="text1"/>
                <w:sz w:val="24"/>
                <w:szCs w:val="24"/>
              </w:rPr>
              <w:t>doc</w:t>
            </w:r>
            <w:proofErr w:type="spellEnd"/>
            <w:r w:rsidRPr="00E17ED5">
              <w:rPr>
                <w:i/>
                <w:color w:val="000000" w:themeColor="text1"/>
                <w:sz w:val="24"/>
                <w:szCs w:val="24"/>
              </w:rPr>
              <w:t>)</w:t>
            </w:r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>).</w:t>
            </w:r>
          </w:p>
          <w:p w:rsidR="00EC1E6F" w:rsidRDefault="00EC1E6F" w:rsidP="00EC1E6F">
            <w:pPr>
              <w:pStyle w:val="afb"/>
              <w:tabs>
                <w:tab w:val="left" w:pos="5076"/>
                <w:tab w:val="left" w:pos="5217"/>
              </w:tabs>
              <w:ind w:left="0" w:righ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</w:p>
          <w:p w:rsidR="00EC1E6F" w:rsidRPr="00E17ED5" w:rsidRDefault="00EC1E6F" w:rsidP="00EC1E6F">
            <w:pPr>
              <w:pStyle w:val="afb"/>
              <w:tabs>
                <w:tab w:val="left" w:pos="5076"/>
                <w:tab w:val="left" w:pos="5217"/>
              </w:tabs>
              <w:ind w:left="0" w:righ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>Результатом И</w:t>
            </w:r>
            <w:r>
              <w:rPr>
                <w:bCs/>
                <w:i/>
                <w:color w:val="000000" w:themeColor="text1"/>
                <w:sz w:val="24"/>
                <w:szCs w:val="24"/>
              </w:rPr>
              <w:t>ГМИ</w:t>
            </w:r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 xml:space="preserve"> является «Технический отчет по результатам инженерно-</w:t>
            </w:r>
            <w:r>
              <w:rPr>
                <w:bCs/>
                <w:i/>
                <w:color w:val="000000" w:themeColor="text1"/>
                <w:sz w:val="24"/>
                <w:szCs w:val="24"/>
              </w:rPr>
              <w:t>гидрометеорологических</w:t>
            </w:r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 xml:space="preserve"> изысканий».</w:t>
            </w:r>
          </w:p>
          <w:p w:rsidR="00EC1E6F" w:rsidRDefault="00EC1E6F" w:rsidP="00EC1E6F">
            <w:pPr>
              <w:pStyle w:val="afb"/>
              <w:tabs>
                <w:tab w:val="left" w:pos="5076"/>
                <w:tab w:val="left" w:pos="5217"/>
              </w:tabs>
              <w:ind w:left="0" w:righ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>Количество экземпляров в электронном виде – 1 экз. (в не редактируемом формате .</w:t>
            </w:r>
            <w:proofErr w:type="spellStart"/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>pdf</w:t>
            </w:r>
            <w:proofErr w:type="spellEnd"/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gramStart"/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>подписанный</w:t>
            </w:r>
            <w:proofErr w:type="gramEnd"/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 xml:space="preserve"> ЭЦП, и редактируемом формате </w:t>
            </w:r>
            <w:r w:rsidRPr="00E17ED5">
              <w:rPr>
                <w:i/>
                <w:color w:val="000000" w:themeColor="text1"/>
                <w:sz w:val="24"/>
                <w:szCs w:val="24"/>
              </w:rPr>
              <w:t>(.</w:t>
            </w:r>
            <w:proofErr w:type="spellStart"/>
            <w:r w:rsidRPr="00E17ED5">
              <w:rPr>
                <w:i/>
                <w:color w:val="000000" w:themeColor="text1"/>
                <w:sz w:val="24"/>
                <w:szCs w:val="24"/>
              </w:rPr>
              <w:t>dwg</w:t>
            </w:r>
            <w:proofErr w:type="spellEnd"/>
            <w:r w:rsidRPr="00E17ED5">
              <w:rPr>
                <w:i/>
                <w:color w:val="000000" w:themeColor="text1"/>
                <w:sz w:val="24"/>
                <w:szCs w:val="24"/>
              </w:rPr>
              <w:t>, .</w:t>
            </w:r>
            <w:proofErr w:type="spellStart"/>
            <w:r w:rsidRPr="00E17ED5">
              <w:rPr>
                <w:i/>
                <w:color w:val="000000" w:themeColor="text1"/>
                <w:sz w:val="24"/>
                <w:szCs w:val="24"/>
              </w:rPr>
              <w:t>xls</w:t>
            </w:r>
            <w:proofErr w:type="spellEnd"/>
            <w:r w:rsidRPr="00E17ED5">
              <w:rPr>
                <w:i/>
                <w:color w:val="000000" w:themeColor="text1"/>
                <w:sz w:val="24"/>
                <w:szCs w:val="24"/>
              </w:rPr>
              <w:t>, .</w:t>
            </w:r>
            <w:proofErr w:type="spellStart"/>
            <w:r w:rsidRPr="00E17ED5">
              <w:rPr>
                <w:i/>
                <w:color w:val="000000" w:themeColor="text1"/>
                <w:sz w:val="24"/>
                <w:szCs w:val="24"/>
              </w:rPr>
              <w:t>doc</w:t>
            </w:r>
            <w:proofErr w:type="spellEnd"/>
            <w:r w:rsidRPr="00E17ED5">
              <w:rPr>
                <w:i/>
                <w:color w:val="000000" w:themeColor="text1"/>
                <w:sz w:val="24"/>
                <w:szCs w:val="24"/>
              </w:rPr>
              <w:t>)</w:t>
            </w:r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>)</w:t>
            </w:r>
          </w:p>
          <w:p w:rsidR="00EC1E6F" w:rsidRDefault="00EC1E6F" w:rsidP="00EC1E6F">
            <w:pPr>
              <w:pStyle w:val="afb"/>
              <w:tabs>
                <w:tab w:val="left" w:pos="5076"/>
                <w:tab w:val="left" w:pos="5217"/>
              </w:tabs>
              <w:ind w:left="0" w:right="34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</w:p>
          <w:p w:rsidR="00EC1E6F" w:rsidRPr="00E17ED5" w:rsidRDefault="00EC1E6F" w:rsidP="00EC1E6F">
            <w:pPr>
              <w:pStyle w:val="afb"/>
              <w:tabs>
                <w:tab w:val="left" w:pos="5076"/>
                <w:tab w:val="left" w:pos="5217"/>
              </w:tabs>
              <w:ind w:left="0" w:right="34"/>
              <w:jc w:val="both"/>
              <w:rPr>
                <w:i/>
                <w:color w:val="000000" w:themeColor="text1"/>
                <w:sz w:val="24"/>
                <w:szCs w:val="24"/>
              </w:rPr>
            </w:pPr>
            <w:r w:rsidRPr="00E17ED5">
              <w:rPr>
                <w:bCs/>
                <w:i/>
                <w:color w:val="000000" w:themeColor="text1"/>
                <w:sz w:val="24"/>
                <w:szCs w:val="24"/>
              </w:rPr>
              <w:t>Результатом ИЭИ является «Технический отчет по результатам инженерно-экологических изысканий</w:t>
            </w:r>
            <w:r w:rsidRPr="00E17ED5">
              <w:rPr>
                <w:i/>
                <w:color w:val="000000" w:themeColor="text1"/>
                <w:sz w:val="24"/>
                <w:szCs w:val="24"/>
              </w:rPr>
              <w:t>».</w:t>
            </w:r>
          </w:p>
          <w:p w:rsidR="00EC1E6F" w:rsidRDefault="00EC1E6F" w:rsidP="00EC1E6F">
            <w:pPr>
              <w:pStyle w:val="ad"/>
              <w:tabs>
                <w:tab w:val="left" w:pos="1860"/>
              </w:tabs>
              <w:spacing w:before="60" w:after="60"/>
              <w:ind w:firstLine="0"/>
              <w:rPr>
                <w:bCs/>
                <w:i/>
                <w:color w:val="000000" w:themeColor="text1"/>
                <w:szCs w:val="24"/>
              </w:rPr>
            </w:pPr>
            <w:r w:rsidRPr="00E17ED5">
              <w:rPr>
                <w:bCs/>
                <w:i/>
                <w:color w:val="000000" w:themeColor="text1"/>
                <w:szCs w:val="24"/>
              </w:rPr>
              <w:t>Количество экземпляров в электронном виде – 1 экз. (в не редактируемом формате .</w:t>
            </w:r>
            <w:proofErr w:type="spellStart"/>
            <w:r w:rsidRPr="00E17ED5">
              <w:rPr>
                <w:bCs/>
                <w:i/>
                <w:color w:val="000000" w:themeColor="text1"/>
                <w:szCs w:val="24"/>
              </w:rPr>
              <w:t>pdf</w:t>
            </w:r>
            <w:proofErr w:type="spellEnd"/>
            <w:r w:rsidRPr="00E17ED5">
              <w:rPr>
                <w:bCs/>
                <w:i/>
                <w:color w:val="000000" w:themeColor="text1"/>
                <w:szCs w:val="24"/>
              </w:rPr>
              <w:t xml:space="preserve">, </w:t>
            </w:r>
            <w:proofErr w:type="gramStart"/>
            <w:r w:rsidRPr="00E17ED5">
              <w:rPr>
                <w:bCs/>
                <w:i/>
                <w:color w:val="000000" w:themeColor="text1"/>
                <w:szCs w:val="24"/>
              </w:rPr>
              <w:t>подписанный</w:t>
            </w:r>
            <w:proofErr w:type="gramEnd"/>
            <w:r w:rsidRPr="00E17ED5">
              <w:rPr>
                <w:bCs/>
                <w:i/>
                <w:color w:val="000000" w:themeColor="text1"/>
                <w:szCs w:val="24"/>
              </w:rPr>
              <w:t xml:space="preserve"> ЭЦП, и редактируемом формате</w:t>
            </w:r>
            <w:r w:rsidRPr="00E17ED5">
              <w:rPr>
                <w:i/>
                <w:color w:val="000000" w:themeColor="text1"/>
                <w:szCs w:val="24"/>
              </w:rPr>
              <w:t>(.</w:t>
            </w:r>
            <w:proofErr w:type="spellStart"/>
            <w:r w:rsidRPr="00E17ED5">
              <w:rPr>
                <w:i/>
                <w:color w:val="000000" w:themeColor="text1"/>
                <w:szCs w:val="24"/>
              </w:rPr>
              <w:t>dwg</w:t>
            </w:r>
            <w:proofErr w:type="spellEnd"/>
            <w:r w:rsidRPr="00E17ED5">
              <w:rPr>
                <w:i/>
                <w:color w:val="000000" w:themeColor="text1"/>
                <w:szCs w:val="24"/>
              </w:rPr>
              <w:t>, .</w:t>
            </w:r>
            <w:proofErr w:type="spellStart"/>
            <w:r w:rsidRPr="00E17ED5">
              <w:rPr>
                <w:i/>
                <w:color w:val="000000" w:themeColor="text1"/>
                <w:szCs w:val="24"/>
              </w:rPr>
              <w:t>xls</w:t>
            </w:r>
            <w:proofErr w:type="spellEnd"/>
            <w:r w:rsidRPr="00E17ED5">
              <w:rPr>
                <w:i/>
                <w:color w:val="000000" w:themeColor="text1"/>
                <w:szCs w:val="24"/>
              </w:rPr>
              <w:t>, .</w:t>
            </w:r>
            <w:proofErr w:type="spellStart"/>
            <w:r w:rsidRPr="00E17ED5">
              <w:rPr>
                <w:i/>
                <w:color w:val="000000" w:themeColor="text1"/>
                <w:szCs w:val="24"/>
              </w:rPr>
              <w:t>doc</w:t>
            </w:r>
            <w:proofErr w:type="spellEnd"/>
            <w:r w:rsidRPr="00E17ED5">
              <w:rPr>
                <w:i/>
                <w:color w:val="000000" w:themeColor="text1"/>
                <w:szCs w:val="24"/>
              </w:rPr>
              <w:t>)</w:t>
            </w:r>
            <w:r w:rsidRPr="00E17ED5">
              <w:rPr>
                <w:bCs/>
                <w:i/>
                <w:color w:val="000000" w:themeColor="text1"/>
                <w:szCs w:val="24"/>
              </w:rPr>
              <w:t>)</w:t>
            </w:r>
            <w:r>
              <w:rPr>
                <w:bCs/>
                <w:i/>
                <w:color w:val="000000" w:themeColor="text1"/>
                <w:szCs w:val="24"/>
              </w:rPr>
              <w:t>.</w:t>
            </w:r>
          </w:p>
          <w:p w:rsidR="00EC1E6F" w:rsidRDefault="00EC1E6F" w:rsidP="00EC1E6F">
            <w:pPr>
              <w:pStyle w:val="ad"/>
              <w:tabs>
                <w:tab w:val="left" w:pos="1860"/>
              </w:tabs>
              <w:spacing w:before="60" w:after="60"/>
              <w:rPr>
                <w:bCs/>
                <w:i/>
                <w:color w:val="000000" w:themeColor="text1"/>
                <w:szCs w:val="24"/>
              </w:rPr>
            </w:pPr>
          </w:p>
          <w:p w:rsidR="00A94C19" w:rsidRDefault="00EC1E6F" w:rsidP="00EC1E6F">
            <w:pPr>
              <w:pStyle w:val="ad"/>
              <w:tabs>
                <w:tab w:val="left" w:pos="1860"/>
              </w:tabs>
              <w:spacing w:before="60" w:after="60"/>
              <w:ind w:firstLine="0"/>
              <w:rPr>
                <w:bCs/>
                <w:i/>
                <w:szCs w:val="24"/>
              </w:rPr>
            </w:pPr>
            <w:r>
              <w:rPr>
                <w:bCs/>
                <w:i/>
                <w:szCs w:val="24"/>
              </w:rPr>
              <w:t>Д</w:t>
            </w:r>
            <w:r w:rsidR="00A94C19">
              <w:rPr>
                <w:bCs/>
                <w:i/>
                <w:szCs w:val="24"/>
              </w:rPr>
              <w:t xml:space="preserve">окументация </w:t>
            </w:r>
            <w:r>
              <w:rPr>
                <w:bCs/>
                <w:i/>
                <w:szCs w:val="24"/>
              </w:rPr>
              <w:t>в электронном виде</w:t>
            </w:r>
            <w:r w:rsidR="00A94C19">
              <w:rPr>
                <w:bCs/>
                <w:i/>
                <w:szCs w:val="24"/>
              </w:rPr>
              <w:t xml:space="preserve"> в соответствии с Приказом Минстроя России № 783/</w:t>
            </w:r>
            <w:proofErr w:type="spellStart"/>
            <w:proofErr w:type="gramStart"/>
            <w:r w:rsidR="00A94C19">
              <w:rPr>
                <w:bCs/>
                <w:i/>
                <w:szCs w:val="24"/>
              </w:rPr>
              <w:t>пр</w:t>
            </w:r>
            <w:proofErr w:type="spellEnd"/>
            <w:proofErr w:type="gramEnd"/>
            <w:r w:rsidR="00A94C19">
              <w:rPr>
                <w:bCs/>
                <w:i/>
                <w:szCs w:val="24"/>
              </w:rPr>
              <w:t xml:space="preserve"> от 12.05.2017 </w:t>
            </w:r>
            <w:r w:rsidR="007D723A">
              <w:rPr>
                <w:bCs/>
                <w:i/>
                <w:szCs w:val="24"/>
              </w:rPr>
              <w:t>"</w:t>
            </w:r>
            <w:r w:rsidR="00A94C19">
              <w:rPr>
                <w:bCs/>
                <w:i/>
                <w:szCs w:val="24"/>
              </w:rPr>
              <w:t>Об утверждении  требований к формату электронных документов, представляемых для проведения государственной экспертизы проектной документации и (или) результатов инженерных изысканий и проверки достоверности определения сметной стоимости строительства, реконструкции, капитального ремонта объектов капитального строительства</w:t>
            </w:r>
            <w:r w:rsidR="007D723A">
              <w:rPr>
                <w:bCs/>
                <w:i/>
                <w:szCs w:val="24"/>
              </w:rPr>
              <w:t>"</w:t>
            </w:r>
            <w:r w:rsidR="00A94C19">
              <w:rPr>
                <w:bCs/>
                <w:i/>
                <w:szCs w:val="24"/>
              </w:rPr>
              <w:t xml:space="preserve">, предоставляется в следующих форматах: </w:t>
            </w:r>
            <w:proofErr w:type="spellStart"/>
            <w:r w:rsidR="00A94C19">
              <w:rPr>
                <w:bCs/>
                <w:i/>
                <w:szCs w:val="24"/>
              </w:rPr>
              <w:t>pdf</w:t>
            </w:r>
            <w:proofErr w:type="spellEnd"/>
            <w:r w:rsidR="00A94C19">
              <w:rPr>
                <w:bCs/>
                <w:i/>
                <w:szCs w:val="24"/>
              </w:rPr>
              <w:t xml:space="preserve">, </w:t>
            </w:r>
            <w:proofErr w:type="spellStart"/>
            <w:r w:rsidR="00A94C19">
              <w:rPr>
                <w:bCs/>
                <w:i/>
                <w:szCs w:val="24"/>
              </w:rPr>
              <w:t>doc</w:t>
            </w:r>
            <w:proofErr w:type="spellEnd"/>
            <w:r w:rsidR="00A94C19">
              <w:rPr>
                <w:bCs/>
                <w:i/>
                <w:szCs w:val="24"/>
              </w:rPr>
              <w:t xml:space="preserve">, </w:t>
            </w:r>
            <w:proofErr w:type="spellStart"/>
            <w:r w:rsidR="00A94C19">
              <w:rPr>
                <w:bCs/>
                <w:i/>
                <w:szCs w:val="24"/>
              </w:rPr>
              <w:t>docx</w:t>
            </w:r>
            <w:proofErr w:type="spellEnd"/>
            <w:r w:rsidR="00A94C19">
              <w:rPr>
                <w:bCs/>
                <w:i/>
                <w:szCs w:val="24"/>
              </w:rPr>
              <w:t xml:space="preserve">, </w:t>
            </w:r>
            <w:proofErr w:type="spellStart"/>
            <w:r w:rsidR="00A94C19">
              <w:rPr>
                <w:bCs/>
                <w:i/>
                <w:szCs w:val="24"/>
                <w:lang w:val="en-US"/>
              </w:rPr>
              <w:t>odt</w:t>
            </w:r>
            <w:proofErr w:type="spellEnd"/>
            <w:r w:rsidR="00A94C19">
              <w:rPr>
                <w:bCs/>
                <w:i/>
                <w:szCs w:val="24"/>
              </w:rPr>
              <w:t xml:space="preserve">, </w:t>
            </w:r>
            <w:proofErr w:type="spellStart"/>
            <w:r w:rsidR="00A94C19">
              <w:rPr>
                <w:bCs/>
                <w:i/>
                <w:szCs w:val="24"/>
              </w:rPr>
              <w:t>xls</w:t>
            </w:r>
            <w:proofErr w:type="spellEnd"/>
            <w:r w:rsidR="00A94C19">
              <w:rPr>
                <w:bCs/>
                <w:i/>
                <w:szCs w:val="24"/>
              </w:rPr>
              <w:t xml:space="preserve">, </w:t>
            </w:r>
            <w:proofErr w:type="spellStart"/>
            <w:r w:rsidR="00A94C19">
              <w:rPr>
                <w:bCs/>
                <w:i/>
                <w:szCs w:val="24"/>
              </w:rPr>
              <w:t>xlsx</w:t>
            </w:r>
            <w:proofErr w:type="spellEnd"/>
            <w:r w:rsidR="00A94C19">
              <w:rPr>
                <w:bCs/>
                <w:i/>
                <w:szCs w:val="24"/>
              </w:rPr>
              <w:t xml:space="preserve">, - для документов с текстовым содержанием; </w:t>
            </w:r>
            <w:proofErr w:type="spellStart"/>
            <w:r w:rsidR="00A94C19">
              <w:rPr>
                <w:bCs/>
                <w:i/>
                <w:szCs w:val="24"/>
              </w:rPr>
              <w:t>pdf</w:t>
            </w:r>
            <w:proofErr w:type="spellEnd"/>
            <w:r w:rsidR="00A94C19">
              <w:rPr>
                <w:bCs/>
                <w:i/>
                <w:szCs w:val="24"/>
              </w:rPr>
              <w:t xml:space="preserve">, </w:t>
            </w:r>
            <w:proofErr w:type="spellStart"/>
            <w:r w:rsidR="00A94C19">
              <w:rPr>
                <w:bCs/>
                <w:i/>
                <w:szCs w:val="24"/>
                <w:lang w:val="en-US"/>
              </w:rPr>
              <w:t>dwg</w:t>
            </w:r>
            <w:proofErr w:type="spellEnd"/>
            <w:r w:rsidR="00A94C19">
              <w:rPr>
                <w:bCs/>
                <w:i/>
                <w:szCs w:val="24"/>
              </w:rPr>
              <w:t xml:space="preserve"> – для документов с графическим содержанием.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fb"/>
              <w:tabs>
                <w:tab w:val="left" w:pos="5076"/>
                <w:tab w:val="left" w:pos="5217"/>
              </w:tabs>
              <w:spacing w:before="60" w:after="60"/>
              <w:ind w:left="0" w:right="3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Перечень передаваемых заказчиком во временное пользование исполнителю исходных данных, результатов ранее выполненных инженерных изысканий и исследований, данных о наблюдавшихся на территории инженерных изысканий осложнениях в процессе строительства и эксплуатации сооружений, в том числе деформациях и аварийных ситуациях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Правоустанавливающие документы (заверенные заказчиком копии) на земельный участок (объект недвижимости) или иные документы, подтверждающие </w:t>
            </w:r>
            <w:r>
              <w:rPr>
                <w:bCs/>
                <w:sz w:val="24"/>
                <w:szCs w:val="24"/>
              </w:rPr>
              <w:lastRenderedPageBreak/>
              <w:t>право заказчика выполнять инженерные изыскания на территории данного объекта (объектов) недвижимости, сведения о землепользовании и землевладельцах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tabs>
                <w:tab w:val="left" w:pos="5217"/>
              </w:tabs>
              <w:spacing w:before="60" w:after="60"/>
              <w:ind w:left="34" w:right="3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lastRenderedPageBreak/>
              <w:t>Нет данных</w:t>
            </w:r>
          </w:p>
          <w:p w:rsidR="00A94C19" w:rsidRDefault="00A94C19">
            <w:pPr>
              <w:tabs>
                <w:tab w:val="left" w:pos="5217"/>
              </w:tabs>
              <w:spacing w:before="60" w:after="60"/>
              <w:ind w:left="34" w:right="3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  <w:highlight w:val="green"/>
              </w:rPr>
              <w:t xml:space="preserve">Не </w:t>
            </w:r>
            <w:proofErr w:type="gramStart"/>
            <w:r>
              <w:rPr>
                <w:bCs/>
                <w:i/>
                <w:sz w:val="24"/>
                <w:szCs w:val="24"/>
                <w:highlight w:val="green"/>
              </w:rPr>
              <w:t>представлены</w:t>
            </w:r>
            <w:proofErr w:type="gramEnd"/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Копии имеющихся топографических и иных карт и планов, </w:t>
            </w:r>
            <w:proofErr w:type="spellStart"/>
            <w:r>
              <w:rPr>
                <w:bCs/>
                <w:sz w:val="24"/>
                <w:szCs w:val="24"/>
              </w:rPr>
              <w:t>ортофотокарт</w:t>
            </w:r>
            <w:proofErr w:type="spellEnd"/>
            <w:r>
              <w:rPr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bCs/>
                <w:sz w:val="24"/>
                <w:szCs w:val="24"/>
              </w:rPr>
              <w:t>ортофотопланов</w:t>
            </w:r>
            <w:proofErr w:type="spellEnd"/>
            <w:r>
              <w:rPr>
                <w:bCs/>
                <w:sz w:val="24"/>
                <w:szCs w:val="24"/>
              </w:rPr>
              <w:t xml:space="preserve"> в цифровой, графической, фотографической или иной форме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Pr="00433947" w:rsidRDefault="00A94C19" w:rsidP="00A94C19">
            <w:pPr>
              <w:pStyle w:val="afb"/>
              <w:numPr>
                <w:ilvl w:val="0"/>
                <w:numId w:val="15"/>
              </w:numPr>
              <w:tabs>
                <w:tab w:val="left" w:pos="5217"/>
              </w:tabs>
              <w:spacing w:before="60" w:after="60"/>
              <w:ind w:left="318" w:right="34"/>
              <w:jc w:val="both"/>
              <w:rPr>
                <w:bCs/>
                <w:i/>
                <w:sz w:val="24"/>
                <w:szCs w:val="24"/>
                <w:highlight w:val="cyan"/>
              </w:rPr>
            </w:pPr>
            <w:r w:rsidRPr="00433947">
              <w:rPr>
                <w:bCs/>
                <w:i/>
                <w:sz w:val="24"/>
                <w:szCs w:val="24"/>
                <w:highlight w:val="cyan"/>
              </w:rPr>
              <w:t xml:space="preserve">План М 1:500 с обозначением границы работ (площади проектирования) и посадки проектируемых/демонтируемых объектов – в электронном виде в формате </w:t>
            </w:r>
            <w:proofErr w:type="spellStart"/>
            <w:r w:rsidRPr="00433947">
              <w:rPr>
                <w:bCs/>
                <w:i/>
                <w:sz w:val="24"/>
                <w:szCs w:val="24"/>
                <w:highlight w:val="cyan"/>
              </w:rPr>
              <w:t>AutoCADDrawing</w:t>
            </w:r>
            <w:proofErr w:type="spellEnd"/>
            <w:r w:rsidRPr="00433947">
              <w:rPr>
                <w:bCs/>
                <w:i/>
                <w:sz w:val="24"/>
                <w:szCs w:val="24"/>
                <w:highlight w:val="cyan"/>
              </w:rPr>
              <w:t xml:space="preserve"> (*.</w:t>
            </w:r>
            <w:proofErr w:type="spellStart"/>
            <w:r w:rsidRPr="00433947">
              <w:rPr>
                <w:bCs/>
                <w:i/>
                <w:sz w:val="24"/>
                <w:szCs w:val="24"/>
                <w:highlight w:val="cyan"/>
              </w:rPr>
              <w:t>dwg</w:t>
            </w:r>
            <w:proofErr w:type="spellEnd"/>
            <w:r w:rsidRPr="00433947">
              <w:rPr>
                <w:bCs/>
                <w:i/>
                <w:sz w:val="24"/>
                <w:szCs w:val="24"/>
                <w:highlight w:val="cyan"/>
              </w:rPr>
              <w:t xml:space="preserve">). </w:t>
            </w:r>
          </w:p>
          <w:p w:rsidR="00A94C19" w:rsidRPr="00433947" w:rsidRDefault="00A94C19" w:rsidP="00A94C19">
            <w:pPr>
              <w:pStyle w:val="afb"/>
              <w:numPr>
                <w:ilvl w:val="0"/>
                <w:numId w:val="15"/>
              </w:numPr>
              <w:tabs>
                <w:tab w:val="left" w:pos="5217"/>
              </w:tabs>
              <w:spacing w:before="60" w:after="60"/>
              <w:ind w:left="318" w:right="34"/>
              <w:jc w:val="both"/>
              <w:rPr>
                <w:bCs/>
                <w:i/>
                <w:sz w:val="24"/>
                <w:szCs w:val="24"/>
                <w:highlight w:val="cyan"/>
              </w:rPr>
            </w:pPr>
            <w:r w:rsidRPr="00433947">
              <w:rPr>
                <w:bCs/>
                <w:i/>
                <w:sz w:val="24"/>
                <w:szCs w:val="24"/>
                <w:highlight w:val="cyan"/>
              </w:rPr>
              <w:t>Инженерно-топографический план М 1:500</w:t>
            </w:r>
            <w:r w:rsidRPr="00433947">
              <w:rPr>
                <w:bCs/>
                <w:i/>
                <w:color w:val="000000" w:themeColor="text1"/>
                <w:sz w:val="24"/>
                <w:szCs w:val="24"/>
                <w:highlight w:val="cyan"/>
              </w:rPr>
              <w:t xml:space="preserve"> -  в электронном виде в формате </w:t>
            </w:r>
            <w:proofErr w:type="spellStart"/>
            <w:r w:rsidRPr="00433947">
              <w:rPr>
                <w:bCs/>
                <w:i/>
                <w:sz w:val="24"/>
                <w:szCs w:val="24"/>
                <w:highlight w:val="cyan"/>
              </w:rPr>
              <w:t>AutoCADDrawing</w:t>
            </w:r>
            <w:proofErr w:type="spellEnd"/>
            <w:r w:rsidRPr="00433947">
              <w:rPr>
                <w:bCs/>
                <w:i/>
                <w:sz w:val="24"/>
                <w:szCs w:val="24"/>
                <w:highlight w:val="cyan"/>
              </w:rPr>
              <w:t xml:space="preserve"> (*.</w:t>
            </w:r>
            <w:proofErr w:type="spellStart"/>
            <w:r w:rsidRPr="00433947">
              <w:rPr>
                <w:bCs/>
                <w:i/>
                <w:sz w:val="24"/>
                <w:szCs w:val="24"/>
                <w:highlight w:val="cyan"/>
              </w:rPr>
              <w:t>dwg</w:t>
            </w:r>
            <w:proofErr w:type="spellEnd"/>
            <w:r w:rsidRPr="00433947">
              <w:rPr>
                <w:bCs/>
                <w:i/>
                <w:sz w:val="24"/>
                <w:szCs w:val="24"/>
                <w:highlight w:val="cyan"/>
              </w:rPr>
              <w:t>).</w:t>
            </w:r>
          </w:p>
          <w:p w:rsidR="00A94C19" w:rsidRPr="00433947" w:rsidRDefault="00A94C19" w:rsidP="00A94C19">
            <w:pPr>
              <w:pStyle w:val="afb"/>
              <w:numPr>
                <w:ilvl w:val="0"/>
                <w:numId w:val="15"/>
              </w:numPr>
              <w:tabs>
                <w:tab w:val="left" w:pos="5217"/>
              </w:tabs>
              <w:spacing w:before="60" w:after="60"/>
              <w:ind w:left="318" w:right="34"/>
              <w:jc w:val="both"/>
              <w:rPr>
                <w:bCs/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 xml:space="preserve">План М 1:500 с обозначением границы работ (площади благоустройства) – в электронном виде в формате </w:t>
            </w:r>
            <w:proofErr w:type="spellStart"/>
            <w:r w:rsidRPr="00433947">
              <w:rPr>
                <w:i/>
                <w:sz w:val="24"/>
                <w:szCs w:val="24"/>
                <w:highlight w:val="cyan"/>
              </w:rPr>
              <w:t>AutoCAD</w:t>
            </w:r>
            <w:proofErr w:type="spellEnd"/>
            <w:r w:rsidRPr="00433947">
              <w:rPr>
                <w:i/>
                <w:sz w:val="24"/>
                <w:szCs w:val="24"/>
                <w:highlight w:val="cyan"/>
              </w:rPr>
              <w:t xml:space="preserve"> </w:t>
            </w:r>
            <w:proofErr w:type="spellStart"/>
            <w:r w:rsidRPr="00433947">
              <w:rPr>
                <w:i/>
                <w:sz w:val="24"/>
                <w:szCs w:val="24"/>
                <w:highlight w:val="cyan"/>
              </w:rPr>
              <w:t>Drawing</w:t>
            </w:r>
            <w:proofErr w:type="spellEnd"/>
            <w:r w:rsidRPr="00433947">
              <w:rPr>
                <w:i/>
                <w:sz w:val="24"/>
                <w:szCs w:val="24"/>
                <w:highlight w:val="cyan"/>
              </w:rPr>
              <w:t xml:space="preserve"> (*.</w:t>
            </w:r>
            <w:proofErr w:type="spellStart"/>
            <w:r w:rsidRPr="00433947">
              <w:rPr>
                <w:i/>
                <w:sz w:val="24"/>
                <w:szCs w:val="24"/>
                <w:highlight w:val="cyan"/>
              </w:rPr>
              <w:t>dwg</w:t>
            </w:r>
            <w:proofErr w:type="spellEnd"/>
            <w:r w:rsidRPr="00433947">
              <w:rPr>
                <w:i/>
                <w:sz w:val="24"/>
                <w:szCs w:val="24"/>
                <w:highlight w:val="cyan"/>
              </w:rPr>
              <w:t>).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jc w:val="center"/>
              <w:rPr>
                <w:bCs/>
                <w:sz w:val="24"/>
                <w:szCs w:val="24"/>
              </w:rPr>
            </w:pPr>
            <w:proofErr w:type="gramStart"/>
            <w:r>
              <w:rPr>
                <w:bCs/>
                <w:sz w:val="24"/>
                <w:szCs w:val="24"/>
              </w:rPr>
              <w:t>Материалы ранее выполненных инженерных изысканий и исследований, данные о наблюдавшихся на территории (площадке, трассе) осложнениях при строительстве и эксплуатации зданий и сооружений, в том числе деформациях и аварийных ситуациях</w:t>
            </w:r>
            <w:proofErr w:type="gramEnd"/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Pr="00433947" w:rsidRDefault="00A94C19">
            <w:pPr>
              <w:tabs>
                <w:tab w:val="left" w:pos="5217"/>
              </w:tabs>
              <w:spacing w:before="60" w:after="60"/>
              <w:ind w:left="34" w:right="34"/>
              <w:jc w:val="both"/>
              <w:rPr>
                <w:bCs/>
                <w:i/>
                <w:sz w:val="24"/>
                <w:szCs w:val="24"/>
                <w:highlight w:val="cyan"/>
              </w:rPr>
            </w:pPr>
            <w:r w:rsidRPr="00433947">
              <w:rPr>
                <w:bCs/>
                <w:i/>
                <w:sz w:val="24"/>
                <w:szCs w:val="24"/>
                <w:highlight w:val="cyan"/>
              </w:rPr>
              <w:t xml:space="preserve">Технический отчет по результатам инженерно-экологических изысканий для подготовки проектной документации № 736-00046-52018-19 для объекта: </w:t>
            </w:r>
            <w:r w:rsidR="007D723A">
              <w:rPr>
                <w:bCs/>
                <w:i/>
                <w:sz w:val="24"/>
                <w:szCs w:val="24"/>
                <w:highlight w:val="cyan"/>
              </w:rPr>
              <w:t>"</w:t>
            </w:r>
            <w:r w:rsidRPr="00433947">
              <w:rPr>
                <w:bCs/>
                <w:i/>
                <w:sz w:val="24"/>
                <w:szCs w:val="24"/>
                <w:highlight w:val="cyan"/>
              </w:rPr>
              <w:t xml:space="preserve">Строительство улично-дорожной сети с искусственными сооружениями и переустройством инженерных коммуникаций на участке от Павелецкого направления Московской железной дороги до МКАД с транспортной развязкой на пересечении МКАД с Юго-Восточной хордой. Этап 3. Основной ход от Павелецкого направления МЖД ОАО </w:t>
            </w:r>
            <w:r w:rsidR="007D723A">
              <w:rPr>
                <w:bCs/>
                <w:i/>
                <w:sz w:val="24"/>
                <w:szCs w:val="24"/>
                <w:highlight w:val="cyan"/>
              </w:rPr>
              <w:t>"</w:t>
            </w:r>
            <w:r w:rsidRPr="00433947">
              <w:rPr>
                <w:bCs/>
                <w:i/>
                <w:sz w:val="24"/>
                <w:szCs w:val="24"/>
                <w:highlight w:val="cyan"/>
              </w:rPr>
              <w:t>РЖД</w:t>
            </w:r>
            <w:r w:rsidR="007D723A">
              <w:rPr>
                <w:bCs/>
                <w:i/>
                <w:sz w:val="24"/>
                <w:szCs w:val="24"/>
                <w:highlight w:val="cyan"/>
              </w:rPr>
              <w:t>"</w:t>
            </w:r>
            <w:r w:rsidRPr="00433947">
              <w:rPr>
                <w:bCs/>
                <w:i/>
                <w:sz w:val="24"/>
                <w:szCs w:val="24"/>
                <w:highlight w:val="cyan"/>
              </w:rPr>
              <w:t xml:space="preserve"> до МКАД</w:t>
            </w:r>
            <w:r w:rsidR="007D723A">
              <w:rPr>
                <w:bCs/>
                <w:i/>
                <w:sz w:val="24"/>
                <w:szCs w:val="24"/>
                <w:highlight w:val="cyan"/>
              </w:rPr>
              <w:t>"</w:t>
            </w:r>
            <w:r w:rsidRPr="00433947">
              <w:rPr>
                <w:bCs/>
                <w:i/>
                <w:sz w:val="24"/>
                <w:szCs w:val="24"/>
                <w:highlight w:val="cyan"/>
              </w:rPr>
              <w:t>. ООО </w:t>
            </w:r>
            <w:r w:rsidR="007D723A">
              <w:rPr>
                <w:bCs/>
                <w:i/>
                <w:sz w:val="24"/>
                <w:szCs w:val="24"/>
                <w:highlight w:val="cyan"/>
              </w:rPr>
              <w:t>"</w:t>
            </w:r>
            <w:r w:rsidRPr="00433947">
              <w:rPr>
                <w:bCs/>
                <w:i/>
                <w:sz w:val="24"/>
                <w:szCs w:val="24"/>
                <w:highlight w:val="cyan"/>
              </w:rPr>
              <w:t>РЭИ-Регион</w:t>
            </w:r>
            <w:r w:rsidR="007D723A">
              <w:rPr>
                <w:bCs/>
                <w:i/>
                <w:sz w:val="24"/>
                <w:szCs w:val="24"/>
                <w:highlight w:val="cyan"/>
              </w:rPr>
              <w:t>"</w:t>
            </w:r>
            <w:r w:rsidRPr="00433947">
              <w:rPr>
                <w:bCs/>
                <w:i/>
                <w:sz w:val="24"/>
                <w:szCs w:val="24"/>
                <w:highlight w:val="cyan"/>
              </w:rPr>
              <w:t>, М.:2020.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Материалы утвержденной проектной документации, необходимые для выполнения инженерных изысканий при строительстве и/или реконструкции объектов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tabs>
                <w:tab w:val="left" w:pos="5217"/>
              </w:tabs>
              <w:spacing w:before="60" w:after="60"/>
              <w:ind w:left="34" w:right="3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Не представлено</w:t>
            </w:r>
          </w:p>
          <w:p w:rsidR="00A94C19" w:rsidRDefault="00A94C19">
            <w:pPr>
              <w:tabs>
                <w:tab w:val="left" w:pos="5217"/>
              </w:tabs>
              <w:spacing w:before="60" w:after="60"/>
              <w:ind w:left="34" w:right="34"/>
              <w:jc w:val="both"/>
              <w:rPr>
                <w:bCs/>
                <w:i/>
                <w:sz w:val="24"/>
                <w:szCs w:val="24"/>
                <w:highlight w:val="yellow"/>
              </w:rPr>
            </w:pPr>
            <w:proofErr w:type="spellStart"/>
            <w:r>
              <w:rPr>
                <w:bCs/>
                <w:i/>
                <w:sz w:val="24"/>
                <w:szCs w:val="24"/>
                <w:highlight w:val="green"/>
              </w:rPr>
              <w:t>Отсутсвуют</w:t>
            </w:r>
            <w:proofErr w:type="spellEnd"/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Иные имеющиеся материалы и документы, необходимые для выполнения инженерных изысканий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 w:rsidP="00EC1E6F">
            <w:pPr>
              <w:pStyle w:val="ad"/>
              <w:tabs>
                <w:tab w:val="left" w:pos="1860"/>
              </w:tabs>
              <w:spacing w:before="60" w:after="60"/>
              <w:ind w:firstLine="0"/>
              <w:rPr>
                <w:i/>
                <w:szCs w:val="24"/>
                <w:highlight w:val="yellow"/>
              </w:rPr>
            </w:pPr>
            <w:r w:rsidRPr="00433947">
              <w:rPr>
                <w:i/>
                <w:szCs w:val="24"/>
                <w:highlight w:val="cyan"/>
              </w:rPr>
              <w:t xml:space="preserve">Справка о фоновых концентрациях загрязняющих веществ в атмосферном воздухе и краткая климатическая характеристика (выдана ФГБУ </w:t>
            </w:r>
            <w:r w:rsidR="007D723A">
              <w:rPr>
                <w:i/>
                <w:szCs w:val="24"/>
                <w:highlight w:val="cyan"/>
              </w:rPr>
              <w:t>"</w:t>
            </w:r>
            <w:proofErr w:type="gramStart"/>
            <w:r w:rsidRPr="00433947">
              <w:rPr>
                <w:i/>
                <w:szCs w:val="24"/>
                <w:highlight w:val="cyan"/>
              </w:rPr>
              <w:t>Центральное</w:t>
            </w:r>
            <w:proofErr w:type="gramEnd"/>
            <w:r w:rsidRPr="00433947">
              <w:rPr>
                <w:i/>
                <w:szCs w:val="24"/>
                <w:highlight w:val="cyan"/>
              </w:rPr>
              <w:t xml:space="preserve"> УГМС</w:t>
            </w:r>
            <w:r w:rsidR="007D723A">
              <w:rPr>
                <w:i/>
                <w:szCs w:val="24"/>
                <w:highlight w:val="cyan"/>
              </w:rPr>
              <w:t>"</w:t>
            </w:r>
            <w:r w:rsidRPr="00433947">
              <w:rPr>
                <w:i/>
                <w:szCs w:val="24"/>
                <w:highlight w:val="cyan"/>
              </w:rPr>
              <w:t>).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Перечень нормативных правовых актов, НТД, в соответствии с требованиями которых необходимо выполнить инженерные изыскания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>
              <w:rPr>
                <w:bCs/>
                <w:i/>
                <w:szCs w:val="24"/>
              </w:rPr>
              <w:t xml:space="preserve">СП 47.13330.2016 </w:t>
            </w:r>
            <w:r w:rsidR="007D723A">
              <w:rPr>
                <w:bCs/>
                <w:i/>
                <w:szCs w:val="24"/>
              </w:rPr>
              <w:t>"</w:t>
            </w:r>
            <w:r>
              <w:rPr>
                <w:bCs/>
                <w:i/>
                <w:szCs w:val="24"/>
              </w:rPr>
              <w:t>СНиП 11-02-96 Инженерные изыскания для строительства. Основные</w:t>
            </w:r>
            <w:r>
              <w:rPr>
                <w:szCs w:val="24"/>
              </w:rPr>
              <w:t xml:space="preserve"> </w:t>
            </w:r>
            <w:r>
              <w:rPr>
                <w:i/>
                <w:szCs w:val="24"/>
              </w:rPr>
              <w:t>положения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 xml:space="preserve"> (с изменением № 1).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>
              <w:rPr>
                <w:i/>
                <w:szCs w:val="24"/>
              </w:rPr>
              <w:t xml:space="preserve">СП 502.1325800.2021 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>Инженерно-экологические изыскания для строительства. Общие правила производства работ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>.</w:t>
            </w:r>
          </w:p>
          <w:p w:rsidR="00A94C19" w:rsidRPr="00433947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 w:val="20"/>
              </w:rPr>
            </w:pPr>
            <w:r w:rsidRPr="00433947">
              <w:rPr>
                <w:bCs/>
                <w:i/>
                <w:color w:val="000000" w:themeColor="text1"/>
                <w:szCs w:val="24"/>
              </w:rPr>
              <w:t xml:space="preserve">СП 446.1325800.2019 </w:t>
            </w:r>
            <w:r w:rsidR="007D723A">
              <w:rPr>
                <w:bCs/>
                <w:i/>
                <w:color w:val="000000" w:themeColor="text1"/>
                <w:szCs w:val="24"/>
              </w:rPr>
              <w:t>"</w:t>
            </w:r>
            <w:r w:rsidRPr="00433947">
              <w:rPr>
                <w:bCs/>
                <w:i/>
                <w:color w:val="000000" w:themeColor="text1"/>
                <w:szCs w:val="24"/>
              </w:rPr>
              <w:t>Инженерно-геологические изыскания для строительства. Общие правила производства работ</w:t>
            </w:r>
            <w:r w:rsidR="007D723A">
              <w:rPr>
                <w:bCs/>
                <w:i/>
                <w:color w:val="000000" w:themeColor="text1"/>
                <w:szCs w:val="24"/>
              </w:rPr>
              <w:t>"</w:t>
            </w:r>
            <w:r w:rsidRPr="00433947">
              <w:rPr>
                <w:i/>
                <w:color w:val="000000" w:themeColor="text1"/>
                <w:szCs w:val="24"/>
              </w:rPr>
              <w:t xml:space="preserve"> (с изменением №1)</w:t>
            </w:r>
            <w:r w:rsidRPr="00433947">
              <w:rPr>
                <w:i/>
              </w:rPr>
              <w:t>.</w:t>
            </w:r>
          </w:p>
          <w:p w:rsidR="00A94C19" w:rsidRPr="00433947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bCs/>
                <w:i/>
                <w:szCs w:val="24"/>
              </w:rPr>
            </w:pPr>
            <w:r w:rsidRPr="00433947">
              <w:rPr>
                <w:bCs/>
                <w:i/>
                <w:szCs w:val="24"/>
              </w:rPr>
              <w:t xml:space="preserve">СП 249.1325800.2016 </w:t>
            </w:r>
            <w:r w:rsidR="007D723A">
              <w:rPr>
                <w:bCs/>
                <w:i/>
                <w:szCs w:val="24"/>
              </w:rPr>
              <w:t>"</w:t>
            </w:r>
            <w:r w:rsidRPr="00433947">
              <w:rPr>
                <w:bCs/>
                <w:i/>
                <w:szCs w:val="24"/>
              </w:rPr>
              <w:t xml:space="preserve">Свод правил. Коммуникации подземные. Проектирование и </w:t>
            </w:r>
            <w:r w:rsidRPr="00433947">
              <w:rPr>
                <w:bCs/>
                <w:i/>
                <w:szCs w:val="24"/>
              </w:rPr>
              <w:lastRenderedPageBreak/>
              <w:t>строительство закрытым и открытым способом</w:t>
            </w:r>
            <w:r w:rsidR="007D723A">
              <w:rPr>
                <w:bCs/>
                <w:i/>
                <w:szCs w:val="24"/>
              </w:rPr>
              <w:t>"</w:t>
            </w:r>
            <w:r w:rsidRPr="00433947">
              <w:rPr>
                <w:bCs/>
                <w:i/>
                <w:szCs w:val="24"/>
              </w:rPr>
              <w:t>.</w:t>
            </w:r>
          </w:p>
          <w:p w:rsidR="00A94C19" w:rsidRPr="00433947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433947">
              <w:rPr>
                <w:i/>
                <w:color w:val="000000" w:themeColor="text1"/>
                <w:szCs w:val="24"/>
              </w:rPr>
              <w:t xml:space="preserve">СП 22.13330.2016 </w:t>
            </w:r>
            <w:r w:rsidR="007D723A">
              <w:rPr>
                <w:i/>
                <w:color w:val="000000" w:themeColor="text1"/>
                <w:szCs w:val="24"/>
              </w:rPr>
              <w:t>"</w:t>
            </w:r>
            <w:r w:rsidRPr="00433947">
              <w:rPr>
                <w:i/>
                <w:color w:val="000000" w:themeColor="text1"/>
                <w:szCs w:val="24"/>
              </w:rPr>
              <w:t>СНиП 2.02.01-83* Основания зданий и сооружений</w:t>
            </w:r>
            <w:r w:rsidR="007D723A">
              <w:rPr>
                <w:i/>
                <w:color w:val="000000" w:themeColor="text1"/>
                <w:szCs w:val="24"/>
              </w:rPr>
              <w:t>"</w:t>
            </w:r>
            <w:r w:rsidRPr="00433947">
              <w:rPr>
                <w:i/>
                <w:color w:val="000000" w:themeColor="text1"/>
                <w:szCs w:val="24"/>
              </w:rPr>
              <w:t xml:space="preserve"> (с изменениями № 1, № 2, № 3, № 4, № 5)</w:t>
            </w:r>
            <w:r w:rsidRPr="00433947">
              <w:rPr>
                <w:i/>
                <w:szCs w:val="24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  <w:highlight w:val="green"/>
              </w:rPr>
            </w:pPr>
            <w:r>
              <w:rPr>
                <w:i/>
                <w:szCs w:val="24"/>
                <w:highlight w:val="green"/>
              </w:rPr>
              <w:t xml:space="preserve">СП 482.1325800.2020 </w:t>
            </w:r>
            <w:r w:rsidR="007D723A">
              <w:rPr>
                <w:i/>
                <w:szCs w:val="24"/>
                <w:highlight w:val="green"/>
              </w:rPr>
              <w:t>"</w:t>
            </w:r>
            <w:r>
              <w:rPr>
                <w:i/>
                <w:szCs w:val="24"/>
                <w:highlight w:val="green"/>
              </w:rPr>
              <w:t>Инженерно-гидрометеорологические изыскания для строительства. Общие правила производства работ</w:t>
            </w:r>
            <w:r w:rsidR="007D723A">
              <w:rPr>
                <w:i/>
                <w:szCs w:val="24"/>
                <w:highlight w:val="green"/>
              </w:rPr>
              <w:t>"</w:t>
            </w:r>
            <w:r>
              <w:rPr>
                <w:i/>
                <w:szCs w:val="24"/>
                <w:highlight w:val="green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7" w:hanging="357"/>
              <w:rPr>
                <w:i/>
                <w:szCs w:val="24"/>
                <w:highlight w:val="green"/>
              </w:rPr>
            </w:pPr>
            <w:r>
              <w:rPr>
                <w:i/>
                <w:szCs w:val="24"/>
                <w:highlight w:val="green"/>
              </w:rPr>
              <w:t xml:space="preserve">СП 35.13330.2011 </w:t>
            </w:r>
            <w:r w:rsidR="007D723A">
              <w:rPr>
                <w:i/>
                <w:szCs w:val="24"/>
                <w:highlight w:val="green"/>
              </w:rPr>
              <w:t>"</w:t>
            </w:r>
            <w:r>
              <w:rPr>
                <w:i/>
                <w:szCs w:val="24"/>
                <w:highlight w:val="green"/>
              </w:rPr>
              <w:t>Свод правил. Мосты и трубы. Актуализированная редакция СНиП 2.05.03-84*</w:t>
            </w:r>
            <w:r w:rsidR="007D723A">
              <w:rPr>
                <w:i/>
                <w:szCs w:val="24"/>
                <w:highlight w:val="green"/>
              </w:rPr>
              <w:t>"</w:t>
            </w:r>
            <w:r>
              <w:rPr>
                <w:i/>
                <w:szCs w:val="24"/>
                <w:highlight w:val="green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  <w:highlight w:val="green"/>
              </w:rPr>
            </w:pPr>
            <w:r>
              <w:rPr>
                <w:bCs/>
                <w:i/>
                <w:szCs w:val="24"/>
                <w:highlight w:val="green"/>
              </w:rPr>
              <w:t xml:space="preserve">СП 34.13330.2021 </w:t>
            </w:r>
            <w:r w:rsidR="007D723A">
              <w:rPr>
                <w:bCs/>
                <w:i/>
                <w:szCs w:val="24"/>
                <w:highlight w:val="green"/>
              </w:rPr>
              <w:t>"</w:t>
            </w:r>
            <w:r>
              <w:rPr>
                <w:bCs/>
                <w:i/>
                <w:szCs w:val="24"/>
                <w:highlight w:val="green"/>
              </w:rPr>
              <w:t>Свод правил. Автомобильные дороги. Актуализированная редакция СНиП 2.05.02-85*</w:t>
            </w:r>
            <w:r w:rsidR="007D723A">
              <w:rPr>
                <w:bCs/>
                <w:i/>
                <w:szCs w:val="24"/>
                <w:highlight w:val="green"/>
              </w:rPr>
              <w:t>"</w:t>
            </w:r>
            <w:r>
              <w:rPr>
                <w:bCs/>
                <w:i/>
                <w:szCs w:val="24"/>
                <w:highlight w:val="green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  <w:highlight w:val="green"/>
              </w:rPr>
            </w:pPr>
            <w:r>
              <w:rPr>
                <w:i/>
                <w:szCs w:val="24"/>
                <w:highlight w:val="green"/>
              </w:rPr>
              <w:t xml:space="preserve">СП 33-101-2003 </w:t>
            </w:r>
            <w:r w:rsidR="007D723A">
              <w:rPr>
                <w:i/>
                <w:szCs w:val="24"/>
                <w:highlight w:val="green"/>
              </w:rPr>
              <w:t>"</w:t>
            </w:r>
            <w:r>
              <w:rPr>
                <w:i/>
                <w:szCs w:val="24"/>
                <w:highlight w:val="green"/>
              </w:rPr>
              <w:t>Определение основных расчетных гидрологических характеристик</w:t>
            </w:r>
            <w:r w:rsidR="007D723A">
              <w:rPr>
                <w:i/>
                <w:szCs w:val="24"/>
                <w:highlight w:val="green"/>
              </w:rPr>
              <w:t>"</w:t>
            </w:r>
            <w:r>
              <w:rPr>
                <w:i/>
                <w:szCs w:val="24"/>
                <w:highlight w:val="green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  <w:highlight w:val="green"/>
              </w:rPr>
            </w:pPr>
            <w:r>
              <w:rPr>
                <w:i/>
                <w:szCs w:val="24"/>
                <w:highlight w:val="green"/>
              </w:rPr>
              <w:t xml:space="preserve">СП 131.13330.2020 </w:t>
            </w:r>
            <w:r w:rsidR="007D723A">
              <w:rPr>
                <w:i/>
                <w:szCs w:val="24"/>
                <w:highlight w:val="green"/>
              </w:rPr>
              <w:t>"</w:t>
            </w:r>
            <w:r>
              <w:rPr>
                <w:i/>
                <w:szCs w:val="24"/>
                <w:highlight w:val="green"/>
              </w:rPr>
              <w:t>СНиП 23-01-99* Строительная климатология</w:t>
            </w:r>
            <w:r w:rsidR="007D723A">
              <w:rPr>
                <w:i/>
                <w:szCs w:val="24"/>
                <w:highlight w:val="green"/>
              </w:rPr>
              <w:t>"</w:t>
            </w:r>
            <w:r>
              <w:rPr>
                <w:i/>
                <w:szCs w:val="24"/>
                <w:highlight w:val="green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  <w:highlight w:val="green"/>
              </w:rPr>
            </w:pPr>
            <w:r>
              <w:rPr>
                <w:i/>
                <w:szCs w:val="24"/>
                <w:highlight w:val="green"/>
              </w:rPr>
              <w:t xml:space="preserve">СП 104.13330.2016 </w:t>
            </w:r>
            <w:r w:rsidR="007D723A">
              <w:rPr>
                <w:i/>
                <w:szCs w:val="24"/>
                <w:highlight w:val="green"/>
              </w:rPr>
              <w:t>"</w:t>
            </w:r>
            <w:r>
              <w:rPr>
                <w:i/>
                <w:szCs w:val="24"/>
                <w:highlight w:val="green"/>
              </w:rPr>
              <w:t>Инженерная защита территории от затопления и подтопления Актуализированная редакция СНиП 2.06.15-85</w:t>
            </w:r>
            <w:r w:rsidR="007D723A">
              <w:rPr>
                <w:i/>
                <w:szCs w:val="24"/>
                <w:highlight w:val="green"/>
              </w:rPr>
              <w:t>"</w:t>
            </w:r>
            <w:r>
              <w:rPr>
                <w:i/>
                <w:szCs w:val="24"/>
                <w:highlight w:val="green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  <w:highlight w:val="cyan"/>
              </w:rPr>
            </w:pPr>
            <w:r>
              <w:rPr>
                <w:i/>
                <w:szCs w:val="24"/>
                <w:highlight w:val="cyan"/>
              </w:rPr>
              <w:t xml:space="preserve">ГОСТ 32836-2014 </w:t>
            </w:r>
            <w:r w:rsidR="007D723A">
              <w:rPr>
                <w:i/>
                <w:szCs w:val="24"/>
                <w:highlight w:val="cyan"/>
              </w:rPr>
              <w:t>"</w:t>
            </w:r>
            <w:r>
              <w:rPr>
                <w:i/>
                <w:szCs w:val="24"/>
                <w:highlight w:val="cyan"/>
              </w:rPr>
              <w:t>Межгосударственный стандарт. Дороги автомобильные общего пользования. Изыскания автомобильных дорог. Общие требования</w:t>
            </w:r>
            <w:r w:rsidR="007D723A">
              <w:rPr>
                <w:i/>
                <w:szCs w:val="24"/>
                <w:highlight w:val="cyan"/>
              </w:rPr>
              <w:t>"</w:t>
            </w:r>
            <w:r>
              <w:rPr>
                <w:i/>
                <w:szCs w:val="24"/>
                <w:highlight w:val="cyan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  <w:highlight w:val="cyan"/>
              </w:rPr>
            </w:pPr>
            <w:r>
              <w:rPr>
                <w:i/>
                <w:szCs w:val="24"/>
                <w:highlight w:val="cyan"/>
              </w:rPr>
              <w:t xml:space="preserve">ГОСТ 33179-2014 </w:t>
            </w:r>
            <w:r w:rsidR="007D723A">
              <w:rPr>
                <w:i/>
                <w:szCs w:val="24"/>
                <w:highlight w:val="cyan"/>
              </w:rPr>
              <w:t>"</w:t>
            </w:r>
            <w:r>
              <w:rPr>
                <w:i/>
                <w:szCs w:val="24"/>
                <w:highlight w:val="cyan"/>
              </w:rPr>
              <w:t>Межгосударственный стандарт. Дороги автомобильные общего пользования. Изыскания мостов и путепроводов. Общие требования</w:t>
            </w:r>
            <w:r w:rsidR="007D723A">
              <w:rPr>
                <w:i/>
                <w:szCs w:val="24"/>
                <w:highlight w:val="cyan"/>
              </w:rPr>
              <w:t>"</w:t>
            </w:r>
            <w:r>
              <w:rPr>
                <w:i/>
                <w:szCs w:val="24"/>
                <w:highlight w:val="cyan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  <w:highlight w:val="cyan"/>
              </w:rPr>
            </w:pPr>
            <w:r>
              <w:rPr>
                <w:i/>
                <w:szCs w:val="24"/>
                <w:highlight w:val="cyan"/>
              </w:rPr>
              <w:t xml:space="preserve">ГОСТ 33847-2014 </w:t>
            </w:r>
            <w:r w:rsidR="007D723A">
              <w:rPr>
                <w:i/>
                <w:szCs w:val="24"/>
                <w:highlight w:val="cyan"/>
              </w:rPr>
              <w:t>"</w:t>
            </w:r>
            <w:r>
              <w:rPr>
                <w:i/>
                <w:szCs w:val="24"/>
                <w:highlight w:val="cyan"/>
              </w:rPr>
              <w:t>Межгосударственный стандарт. Дороги автомобильные общего пользования. Требования к проведению экологических изысканий</w:t>
            </w:r>
            <w:r w:rsidR="007D723A">
              <w:rPr>
                <w:i/>
                <w:szCs w:val="24"/>
                <w:highlight w:val="cyan"/>
              </w:rPr>
              <w:t>"</w:t>
            </w:r>
            <w:r>
              <w:rPr>
                <w:i/>
                <w:szCs w:val="24"/>
                <w:highlight w:val="cyan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color w:val="auto"/>
                <w:szCs w:val="24"/>
              </w:rPr>
            </w:pPr>
            <w:r>
              <w:rPr>
                <w:i/>
                <w:szCs w:val="24"/>
              </w:rPr>
              <w:t xml:space="preserve">СанПиН 2.1.3684-21 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>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bookmarkStart w:id="2" w:name="_Ref379989043"/>
            <w:r>
              <w:rPr>
                <w:i/>
                <w:szCs w:val="24"/>
              </w:rPr>
              <w:t xml:space="preserve">СанПиН 1.2.3685-21 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>Гигиенические нормативы и требования к обеспечению безопасности и (или) безвредности для человека факторов среды обитания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>.</w:t>
            </w:r>
            <w:bookmarkEnd w:id="2"/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>
              <w:rPr>
                <w:i/>
                <w:szCs w:val="24"/>
              </w:rPr>
              <w:t xml:space="preserve">СанПиН 2.6.1.2523-09 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>Нормы радиационной безопасности (НРБ-99/2009)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>
              <w:rPr>
                <w:i/>
                <w:szCs w:val="24"/>
              </w:rPr>
              <w:t xml:space="preserve">СП 2.6.1.2612-10 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 xml:space="preserve">Основные санитарные правила обеспечения радиационной безопасности </w:t>
            </w:r>
            <w:r>
              <w:rPr>
                <w:i/>
                <w:szCs w:val="24"/>
              </w:rPr>
              <w:lastRenderedPageBreak/>
              <w:t>(ОСПОРБ-99/2010)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>
              <w:rPr>
                <w:i/>
                <w:szCs w:val="24"/>
              </w:rPr>
              <w:t xml:space="preserve">СанПиН 2.6.1.2800-10 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 xml:space="preserve">Гигиенические требования по ограничению облучения </w:t>
            </w:r>
            <w:proofErr w:type="gramStart"/>
            <w:r>
              <w:rPr>
                <w:i/>
                <w:szCs w:val="24"/>
              </w:rPr>
              <w:t>населения</w:t>
            </w:r>
            <w:proofErr w:type="gramEnd"/>
            <w:r>
              <w:rPr>
                <w:i/>
                <w:szCs w:val="24"/>
              </w:rPr>
              <w:t xml:space="preserve"> за счет природных источников ионизирующего излучения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 xml:space="preserve">. </w:t>
            </w:r>
          </w:p>
          <w:p w:rsidR="00A94C19" w:rsidRDefault="001277FC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D431AC">
              <w:rPr>
                <w:i/>
                <w:color w:val="000000" w:themeColor="text1"/>
                <w:szCs w:val="24"/>
              </w:rPr>
              <w:t>Приказ Минприроды России «Об утверждении Критериев отнесения отходов к I-V классам опасности по степени негативного воздействия на окружающую среду» № 158 от 31.03.2025</w:t>
            </w:r>
            <w:r>
              <w:rPr>
                <w:i/>
                <w:color w:val="000000" w:themeColor="text1"/>
                <w:szCs w:val="24"/>
              </w:rPr>
              <w:t>.</w:t>
            </w:r>
            <w:r w:rsidR="00A94C19">
              <w:rPr>
                <w:i/>
                <w:szCs w:val="24"/>
              </w:rPr>
              <w:t>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>
              <w:rPr>
                <w:b/>
                <w:i/>
                <w:color w:val="FF0000"/>
                <w:szCs w:val="24"/>
              </w:rPr>
              <w:t xml:space="preserve"> (Благоустройство Москва </w:t>
            </w:r>
            <w:r>
              <w:rPr>
                <w:b/>
                <w:i/>
                <w:color w:val="548DD4"/>
                <w:szCs w:val="24"/>
              </w:rPr>
              <w:t>или ПП 514</w:t>
            </w:r>
            <w:r>
              <w:rPr>
                <w:b/>
                <w:i/>
                <w:color w:val="FF0000"/>
                <w:szCs w:val="24"/>
              </w:rPr>
              <w:t>)</w:t>
            </w:r>
            <w:r>
              <w:rPr>
                <w:i/>
                <w:szCs w:val="24"/>
              </w:rPr>
              <w:t xml:space="preserve"> МГСН 1.02.02 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>Нормы и правила проектирования комплексного благоустройства на территории города Москвы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 xml:space="preserve"> от 06.08.2002.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>
              <w:rPr>
                <w:b/>
                <w:i/>
                <w:color w:val="FF0000"/>
                <w:szCs w:val="24"/>
              </w:rPr>
              <w:t xml:space="preserve">(Благоустройство Москва </w:t>
            </w:r>
            <w:r>
              <w:rPr>
                <w:b/>
                <w:i/>
                <w:color w:val="548DD4"/>
                <w:szCs w:val="24"/>
              </w:rPr>
              <w:t>или МГСН</w:t>
            </w:r>
            <w:r>
              <w:rPr>
                <w:b/>
                <w:i/>
                <w:color w:val="FF0000"/>
                <w:szCs w:val="24"/>
              </w:rPr>
              <w:t xml:space="preserve">) </w:t>
            </w:r>
            <w:r>
              <w:rPr>
                <w:i/>
                <w:szCs w:val="24"/>
              </w:rPr>
              <w:t xml:space="preserve">Постановление Правительства Москвы 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 xml:space="preserve">О повышении качества </w:t>
            </w:r>
            <w:proofErr w:type="spellStart"/>
            <w:r>
              <w:rPr>
                <w:i/>
                <w:szCs w:val="24"/>
              </w:rPr>
              <w:t>почвогрунтов</w:t>
            </w:r>
            <w:proofErr w:type="spellEnd"/>
            <w:r>
              <w:rPr>
                <w:i/>
                <w:szCs w:val="24"/>
              </w:rPr>
              <w:t xml:space="preserve"> в городе Москве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 xml:space="preserve"> № 514-ПП от 27.02.2004. </w:t>
            </w:r>
          </w:p>
          <w:p w:rsidR="00BA7400" w:rsidRPr="00BA7400" w:rsidRDefault="00BA7400" w:rsidP="00BA7400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BA7400">
              <w:rPr>
                <w:i/>
                <w:szCs w:val="24"/>
              </w:rPr>
              <w:t>МР 2.6.1.0361-24 "Радиационный контроль земельных участков, предназначенных под строительство жилых домов, зданий и сооружений общественного и производственного назначения, а также прилегающей к зданиям и сооружениям территории и территории общего пользования".</w:t>
            </w:r>
          </w:p>
          <w:p w:rsidR="00A94C19" w:rsidRDefault="00BA7400" w:rsidP="00BA7400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BA7400">
              <w:rPr>
                <w:b/>
                <w:i/>
                <w:color w:val="FF0000"/>
                <w:szCs w:val="24"/>
              </w:rPr>
              <w:t xml:space="preserve"> </w:t>
            </w:r>
            <w:r w:rsidR="00A94C19">
              <w:rPr>
                <w:b/>
                <w:i/>
                <w:color w:val="FF0000"/>
                <w:szCs w:val="24"/>
              </w:rPr>
              <w:t>(Здание)</w:t>
            </w:r>
            <w:r w:rsidR="00A94C19">
              <w:rPr>
                <w:i/>
                <w:szCs w:val="24"/>
              </w:rPr>
              <w:t xml:space="preserve"> МР 2.6.1.0333-23 </w:t>
            </w:r>
            <w:r w:rsidR="007D723A">
              <w:rPr>
                <w:i/>
                <w:szCs w:val="24"/>
              </w:rPr>
              <w:t>"</w:t>
            </w:r>
            <w:r w:rsidR="00A94C19">
              <w:rPr>
                <w:i/>
                <w:szCs w:val="24"/>
              </w:rPr>
              <w:t>Радиационный контроль и санитарно-эпидемиологическая оценка жилых, общественных и производственных зданий и сооружений по показателям радиационной безопасности</w:t>
            </w:r>
            <w:r w:rsidR="007D723A">
              <w:rPr>
                <w:i/>
                <w:szCs w:val="24"/>
              </w:rPr>
              <w:t>"</w:t>
            </w:r>
            <w:r w:rsidR="00A94C19">
              <w:rPr>
                <w:i/>
                <w:szCs w:val="24"/>
              </w:rPr>
              <w:t>, утвержденные Главным государственным санитарным врачом РФ 01.12.2023.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color w:val="auto"/>
                <w:szCs w:val="24"/>
              </w:rPr>
            </w:pPr>
            <w:r>
              <w:rPr>
                <w:b/>
                <w:i/>
                <w:color w:val="FF0000"/>
                <w:szCs w:val="24"/>
              </w:rPr>
              <w:t xml:space="preserve"> (Москва)</w:t>
            </w:r>
            <w:r>
              <w:rPr>
                <w:i/>
                <w:szCs w:val="24"/>
              </w:rPr>
              <w:t xml:space="preserve"> Инструкция по проведению инженерно-экологических изысканий для подготовки проектной документации строительства, реконструкции объектов в </w:t>
            </w:r>
            <w:proofErr w:type="spellStart"/>
            <w:r>
              <w:rPr>
                <w:i/>
                <w:szCs w:val="24"/>
              </w:rPr>
              <w:t>г</w:t>
            </w:r>
            <w:proofErr w:type="gramStart"/>
            <w:r>
              <w:rPr>
                <w:i/>
                <w:szCs w:val="24"/>
              </w:rPr>
              <w:t>.М</w:t>
            </w:r>
            <w:proofErr w:type="gramEnd"/>
            <w:r>
              <w:rPr>
                <w:i/>
                <w:szCs w:val="24"/>
              </w:rPr>
              <w:t>оскве</w:t>
            </w:r>
            <w:proofErr w:type="spellEnd"/>
            <w:r>
              <w:rPr>
                <w:i/>
                <w:szCs w:val="24"/>
              </w:rPr>
              <w:t>, утверждена Приказом Москомархитектуры № 66 от 23.07.2008.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>
              <w:rPr>
                <w:b/>
                <w:i/>
                <w:color w:val="FF0000"/>
                <w:szCs w:val="24"/>
              </w:rPr>
              <w:t xml:space="preserve">(Москва) </w:t>
            </w:r>
            <w:r>
              <w:rPr>
                <w:i/>
                <w:szCs w:val="24"/>
              </w:rPr>
              <w:t xml:space="preserve">Постановление Правительства Москвы 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>Об утверждении Порядка обращения с отходами строительства и сноса в городе Москве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 xml:space="preserve"> № 1386-ПП от 26.08.2020.</w:t>
            </w:r>
          </w:p>
          <w:p w:rsidR="00A94C19" w:rsidRDefault="00A94C19" w:rsidP="00A94C19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>
              <w:rPr>
                <w:b/>
                <w:i/>
                <w:color w:val="FF0000"/>
                <w:szCs w:val="24"/>
              </w:rPr>
              <w:t xml:space="preserve">(Москва) </w:t>
            </w:r>
            <w:r>
              <w:rPr>
                <w:i/>
                <w:szCs w:val="24"/>
              </w:rPr>
              <w:t xml:space="preserve">Постановление Правительства Москвы 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 xml:space="preserve">Об утверждении Административного регламента предоставления государственной услуги города Москвы 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>Выдача разрешения на перемещение отходов строительства, сноса зданий и сооружений, в том числе грунтов</w:t>
            </w:r>
            <w:r w:rsidR="007D723A">
              <w:rPr>
                <w:i/>
                <w:szCs w:val="24"/>
              </w:rPr>
              <w:t>"</w:t>
            </w:r>
            <w:r>
              <w:rPr>
                <w:i/>
                <w:szCs w:val="24"/>
              </w:rPr>
              <w:t xml:space="preserve"> № 1387-ПП от 26.08.2020.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 w:right="34"/>
              <w:rPr>
                <w:bCs/>
                <w:i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Дополнительные сведения для выполнения инженерно-геологических изысканий в соответствии с </w:t>
            </w:r>
            <w:proofErr w:type="spellStart"/>
            <w:r>
              <w:rPr>
                <w:bCs/>
                <w:sz w:val="24"/>
                <w:szCs w:val="24"/>
              </w:rPr>
              <w:t>пп</w:t>
            </w:r>
            <w:proofErr w:type="spellEnd"/>
            <w:r>
              <w:rPr>
                <w:bCs/>
                <w:sz w:val="24"/>
                <w:szCs w:val="24"/>
              </w:rPr>
              <w:t>. 6.3.1.3  и 6.3.2.3 СП 47.13330.2016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b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Основные проектные решения </w:t>
            </w:r>
            <w:r>
              <w:rPr>
                <w:bCs/>
                <w:sz w:val="24"/>
                <w:szCs w:val="24"/>
              </w:rPr>
              <w:lastRenderedPageBreak/>
              <w:t>и способы строительства объекта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 w:right="3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  <w:highlight w:val="green"/>
              </w:rPr>
              <w:lastRenderedPageBreak/>
              <w:t xml:space="preserve">Способ прокладки коммуникаций: траншейный, ГНБ </w:t>
            </w:r>
            <w:r>
              <w:rPr>
                <w:bCs/>
                <w:i/>
                <w:sz w:val="24"/>
                <w:szCs w:val="24"/>
                <w:highlight w:val="green"/>
              </w:rPr>
              <w:lastRenderedPageBreak/>
              <w:t>ограждение траншеи – сетчатый забор (без заглубления).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b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Допустимые осадки проектируемых зданий и сооружений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 w:right="34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Нет данных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b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Типы фундаментов зданий и сооружений, глубина их заложения и нагрузка на основание, а также перечень характеристик грунтов, необходимых для проведения геотехнических расчетов при проектировании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>
            <w:pPr>
              <w:spacing w:before="60" w:after="60"/>
              <w:ind w:left="34" w:right="34"/>
              <w:jc w:val="both"/>
              <w:rPr>
                <w:i/>
                <w:color w:val="000000" w:themeColor="text1"/>
                <w:sz w:val="24"/>
                <w:szCs w:val="24"/>
              </w:rPr>
            </w:pPr>
            <w:r>
              <w:rPr>
                <w:i/>
                <w:color w:val="000000" w:themeColor="text1"/>
                <w:sz w:val="24"/>
                <w:szCs w:val="24"/>
                <w:highlight w:val="green"/>
              </w:rPr>
              <w:t xml:space="preserve">Глубина заложения: телефонной сети (открытым способом) – </w:t>
            </w:r>
            <w:proofErr w:type="spellStart"/>
            <w:r>
              <w:rPr>
                <w:i/>
                <w:color w:val="000000" w:themeColor="text1"/>
                <w:sz w:val="24"/>
                <w:szCs w:val="24"/>
                <w:highlight w:val="green"/>
              </w:rPr>
              <w:t>max</w:t>
            </w:r>
            <w:proofErr w:type="spellEnd"/>
            <w:r>
              <w:rPr>
                <w:i/>
                <w:color w:val="000000" w:themeColor="text1"/>
                <w:sz w:val="24"/>
                <w:szCs w:val="24"/>
                <w:highlight w:val="green"/>
              </w:rPr>
              <w:t xml:space="preserve"> 1,8 м; закрытым способом (ГНБ) – 1,7 м;  колодцев – до 2,3 м.</w:t>
            </w:r>
          </w:p>
          <w:p w:rsidR="00A94C19" w:rsidRDefault="00A94C19">
            <w:pPr>
              <w:spacing w:before="60" w:after="60"/>
              <w:ind w:left="34" w:right="34"/>
              <w:jc w:val="both"/>
              <w:rPr>
                <w:i/>
                <w:sz w:val="24"/>
                <w:szCs w:val="24"/>
              </w:rPr>
            </w:pPr>
          </w:p>
          <w:p w:rsidR="00A94C19" w:rsidRDefault="00A94C19">
            <w:pPr>
              <w:spacing w:before="60" w:after="60"/>
              <w:ind w:left="34" w:right="34"/>
              <w:jc w:val="both"/>
              <w:rPr>
                <w:bCs/>
                <w:i/>
                <w:sz w:val="24"/>
                <w:szCs w:val="24"/>
              </w:rPr>
            </w:pP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b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Местоположение и глубины заложения подвалов, приямков, тоннелей и других подземных сооружений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 w:right="34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_________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b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Необходимость расчетов оснований фундаментов по первой и/или по второй группам предельных состояний и предполагаемые методы их выполнения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 w:right="34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_________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b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Техногенное воздействие проектируемого объекта на геологическую среду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 w:right="34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Нет данных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d"/>
              <w:tabs>
                <w:tab w:val="left" w:pos="256"/>
              </w:tabs>
              <w:rPr>
                <w:bCs/>
                <w:i/>
                <w:szCs w:val="24"/>
              </w:rPr>
            </w:pPr>
            <w:r>
              <w:rPr>
                <w:bCs/>
                <w:szCs w:val="24"/>
              </w:rPr>
              <w:t xml:space="preserve">Дополнительные сведения для выполнения инженерно-экологических изысканий в соответствии с </w:t>
            </w:r>
            <w:proofErr w:type="spellStart"/>
            <w:r>
              <w:rPr>
                <w:bCs/>
                <w:szCs w:val="24"/>
              </w:rPr>
              <w:t>пп</w:t>
            </w:r>
            <w:proofErr w:type="spellEnd"/>
            <w:r>
              <w:rPr>
                <w:bCs/>
                <w:szCs w:val="24"/>
              </w:rPr>
              <w:t>. 8.1.9  и 8.2.12 СП 47.13330.2016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Сведения о существующих и возможных источниках загрязнения окружающей среды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Нет данных</w:t>
            </w:r>
          </w:p>
          <w:p w:rsidR="00A94C19" w:rsidRPr="00433947" w:rsidRDefault="00A94C19">
            <w:pPr>
              <w:jc w:val="both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>Существующие источники воздействия:</w:t>
            </w:r>
          </w:p>
          <w:p w:rsidR="00A94C19" w:rsidRPr="00433947" w:rsidRDefault="00A94C19" w:rsidP="00A94C19">
            <w:pPr>
              <w:pStyle w:val="afb"/>
              <w:numPr>
                <w:ilvl w:val="0"/>
                <w:numId w:val="16"/>
              </w:numPr>
              <w:tabs>
                <w:tab w:val="left" w:pos="318"/>
              </w:tabs>
              <w:ind w:left="318" w:hanging="284"/>
              <w:jc w:val="both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>проезжая часть автомобильных дорог, места парковки автотранспорта – выбросы загрязняющих веществ.</w:t>
            </w:r>
          </w:p>
          <w:p w:rsidR="00A94C19" w:rsidRPr="00433947" w:rsidRDefault="00A94C19">
            <w:pPr>
              <w:pStyle w:val="afb"/>
              <w:ind w:left="33"/>
              <w:jc w:val="both"/>
              <w:rPr>
                <w:i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>Проектируемые источники воздействия:</w:t>
            </w:r>
          </w:p>
          <w:p w:rsidR="00A94C19" w:rsidRPr="00433947" w:rsidRDefault="00A94C19" w:rsidP="00A94C19">
            <w:pPr>
              <w:pStyle w:val="afb"/>
              <w:numPr>
                <w:ilvl w:val="0"/>
                <w:numId w:val="16"/>
              </w:numPr>
              <w:tabs>
                <w:tab w:val="left" w:pos="318"/>
              </w:tabs>
              <w:ind w:left="318" w:hanging="284"/>
              <w:jc w:val="both"/>
              <w:rPr>
                <w:b/>
                <w:sz w:val="24"/>
                <w:szCs w:val="24"/>
                <w:highlight w:val="cyan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>период строительства: строительная техника и механизмы - выбросы загрязняющих веществ.</w:t>
            </w:r>
          </w:p>
          <w:p w:rsidR="00A94C19" w:rsidRDefault="00A94C19" w:rsidP="00A94C19">
            <w:pPr>
              <w:pStyle w:val="afb"/>
              <w:numPr>
                <w:ilvl w:val="0"/>
                <w:numId w:val="16"/>
              </w:numPr>
              <w:tabs>
                <w:tab w:val="left" w:pos="318"/>
              </w:tabs>
              <w:ind w:left="318" w:hanging="284"/>
              <w:jc w:val="both"/>
              <w:rPr>
                <w:b/>
                <w:sz w:val="24"/>
                <w:szCs w:val="24"/>
              </w:rPr>
            </w:pPr>
            <w:r w:rsidRPr="00433947">
              <w:rPr>
                <w:i/>
                <w:sz w:val="24"/>
                <w:szCs w:val="24"/>
                <w:highlight w:val="cyan"/>
              </w:rPr>
              <w:t xml:space="preserve">период эксплуатации: места парковки автотранспорта – выбросы загрязняющих веществ: азота диоксид, азота оксид, сажа, ангидрид сернистый, углерода оксид, бензин, </w:t>
            </w:r>
            <w:proofErr w:type="spellStart"/>
            <w:r w:rsidRPr="00433947">
              <w:rPr>
                <w:i/>
                <w:sz w:val="24"/>
                <w:szCs w:val="24"/>
                <w:highlight w:val="cyan"/>
              </w:rPr>
              <w:t>бен</w:t>
            </w:r>
            <w:proofErr w:type="gramStart"/>
            <w:r w:rsidRPr="00433947">
              <w:rPr>
                <w:i/>
                <w:sz w:val="24"/>
                <w:szCs w:val="24"/>
                <w:highlight w:val="cyan"/>
              </w:rPr>
              <w:t>з</w:t>
            </w:r>
            <w:proofErr w:type="spellEnd"/>
            <w:r w:rsidRPr="00433947">
              <w:rPr>
                <w:i/>
                <w:sz w:val="24"/>
                <w:szCs w:val="24"/>
                <w:highlight w:val="cyan"/>
              </w:rPr>
              <w:t>(</w:t>
            </w:r>
            <w:proofErr w:type="gramEnd"/>
            <w:r w:rsidRPr="00433947">
              <w:rPr>
                <w:i/>
                <w:sz w:val="24"/>
                <w:szCs w:val="24"/>
                <w:highlight w:val="cyan"/>
              </w:rPr>
              <w:t>а)</w:t>
            </w:r>
            <w:proofErr w:type="spellStart"/>
            <w:r w:rsidRPr="00433947">
              <w:rPr>
                <w:i/>
                <w:sz w:val="24"/>
                <w:szCs w:val="24"/>
                <w:highlight w:val="cyan"/>
              </w:rPr>
              <w:t>пирен</w:t>
            </w:r>
            <w:proofErr w:type="spellEnd"/>
            <w:r w:rsidRPr="00433947">
              <w:rPr>
                <w:i/>
                <w:sz w:val="24"/>
                <w:szCs w:val="24"/>
                <w:highlight w:val="cyan"/>
              </w:rPr>
              <w:t>, формальдегид.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Общие технические решения и основные параметры технологических процессов, планируемых к осуществлению в рамках градостроительной деятельности, необходимые для обоснования предполагаемых границ зоны воздействия объекта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jc w:val="both"/>
              <w:rPr>
                <w:i/>
                <w:sz w:val="24"/>
                <w:szCs w:val="24"/>
              </w:rPr>
            </w:pPr>
            <w:proofErr w:type="spellStart"/>
            <w:r>
              <w:rPr>
                <w:bCs/>
                <w:i/>
                <w:sz w:val="24"/>
                <w:szCs w:val="24"/>
                <w:lang w:val="en-US"/>
              </w:rPr>
              <w:t>Нет</w:t>
            </w:r>
            <w:proofErr w:type="spellEnd"/>
            <w:r>
              <w:rPr>
                <w:bCs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Cs/>
                <w:i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Сведения о возможных </w:t>
            </w:r>
            <w:r>
              <w:rPr>
                <w:bCs/>
                <w:sz w:val="24"/>
                <w:szCs w:val="24"/>
              </w:rPr>
              <w:lastRenderedPageBreak/>
              <w:t>аварийных ситуациях, типах аварий, мероприятиях по их предупреждению и ликвидации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tabs>
                <w:tab w:val="left" w:pos="5217"/>
              </w:tabs>
              <w:spacing w:before="60" w:after="60"/>
              <w:ind w:left="34" w:right="34"/>
              <w:rPr>
                <w:bCs/>
                <w:i/>
                <w:sz w:val="24"/>
                <w:szCs w:val="24"/>
                <w:lang w:val="en-US"/>
              </w:rPr>
            </w:pPr>
            <w:proofErr w:type="spellStart"/>
            <w:r>
              <w:rPr>
                <w:bCs/>
                <w:i/>
                <w:sz w:val="24"/>
                <w:szCs w:val="24"/>
                <w:lang w:val="en-US"/>
              </w:rPr>
              <w:lastRenderedPageBreak/>
              <w:t>Нет</w:t>
            </w:r>
            <w:proofErr w:type="spellEnd"/>
            <w:r>
              <w:rPr>
                <w:bCs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Cs/>
                <w:i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b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Объемы изъятия природных ресурсов (водных, лесных, минеральных), площади изъятия земель </w:t>
            </w:r>
            <w:r w:rsidRPr="00433947">
              <w:rPr>
                <w:bCs/>
                <w:sz w:val="24"/>
                <w:szCs w:val="24"/>
                <w:highlight w:val="cyan"/>
              </w:rPr>
              <w:t>(</w:t>
            </w:r>
            <w:r w:rsidRPr="00433947">
              <w:rPr>
                <w:sz w:val="24"/>
                <w:szCs w:val="24"/>
                <w:highlight w:val="cyan"/>
              </w:rPr>
              <w:t>для экологического обоснования документации по планировке территории)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34" w:right="34"/>
              <w:rPr>
                <w:b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Не требуется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0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ind w:left="-57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Дополнительные сведения для выполнения инженерно-гидрометеорологических изысканий в соответствии с </w:t>
            </w:r>
            <w:proofErr w:type="spellStart"/>
            <w:r>
              <w:rPr>
                <w:bCs/>
                <w:sz w:val="24"/>
                <w:szCs w:val="24"/>
              </w:rPr>
              <w:t>пп</w:t>
            </w:r>
            <w:proofErr w:type="spellEnd"/>
            <w:r>
              <w:rPr>
                <w:bCs/>
                <w:sz w:val="24"/>
                <w:szCs w:val="24"/>
              </w:rPr>
              <w:t>. 7.1.19  СП 47.13330.2016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d"/>
              <w:tabs>
                <w:tab w:val="left" w:pos="256"/>
              </w:tabs>
              <w:rPr>
                <w:bCs/>
                <w:szCs w:val="24"/>
              </w:rPr>
            </w:pPr>
            <w:r>
              <w:rPr>
                <w:bCs/>
                <w:szCs w:val="24"/>
              </w:rPr>
              <w:t>Перечень расчетных гидрометеорологических характеристик, необходимых для обоснования выбора основных параметров сооружений и определения гидрометеорологических условий их эксплуатации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экстремальные и средние значения температуры воздуха;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экстремальные и средние значения влажности;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распределение скоростей, направлений ветра;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расчетные скорости ветра на уровне земной поверхности;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расчетный суточный максимум осадков; среднее и максимальное количество осадков;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максимальная толщина стенки гололеда;</w:t>
            </w:r>
            <w:r>
              <w:rPr>
                <w:i/>
                <w:sz w:val="24"/>
                <w:szCs w:val="24"/>
              </w:rPr>
              <w:t xml:space="preserve"> 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продолжительность теплого и холодного периодов;</w:t>
            </w:r>
            <w:r>
              <w:rPr>
                <w:i/>
                <w:sz w:val="24"/>
                <w:szCs w:val="24"/>
              </w:rPr>
              <w:t xml:space="preserve"> 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даты и число переходов средней суточной температуры воздуха через заданные значения;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</w:t>
            </w:r>
            <w:r>
              <w:rPr>
                <w:bCs/>
                <w:i/>
                <w:sz w:val="24"/>
                <w:szCs w:val="24"/>
              </w:rPr>
              <w:t>продолжительность периодов с температурой воздуха выше и ниже заданных значений.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даты появления, установления, разрушения и схода снежного покрова;</w:t>
            </w:r>
            <w:r>
              <w:rPr>
                <w:i/>
                <w:sz w:val="24"/>
                <w:szCs w:val="24"/>
              </w:rPr>
              <w:t xml:space="preserve"> 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расчетный вес снежного покрова;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глубина промерзания почвы;</w:t>
            </w:r>
            <w:r>
              <w:rPr>
                <w:i/>
                <w:sz w:val="24"/>
                <w:szCs w:val="24"/>
              </w:rPr>
              <w:t xml:space="preserve"> 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</w:t>
            </w:r>
            <w:r>
              <w:rPr>
                <w:bCs/>
                <w:i/>
                <w:sz w:val="24"/>
                <w:szCs w:val="24"/>
              </w:rPr>
              <w:t>анные по опасным и неблагоприятным метеорологическим явлениям;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расчетные максимальные расходы и уровни воды водного объекта заданной обеспеченности для весеннего половодья и дождевых паводков;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характеристика ледового режима;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расчетные скорости течений;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границы затопления при расчетных уровнях;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прогнозируемый профиль предельного размыва русла;</w:t>
            </w:r>
          </w:p>
          <w:p w:rsidR="00A94C19" w:rsidRDefault="00A94C19" w:rsidP="00A94C19">
            <w:pPr>
              <w:pStyle w:val="afb"/>
              <w:widowControl w:val="0"/>
              <w:numPr>
                <w:ilvl w:val="0"/>
                <w:numId w:val="17"/>
              </w:numPr>
              <w:tabs>
                <w:tab w:val="left" w:pos="318"/>
              </w:tabs>
              <w:ind w:left="318" w:right="34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средняя скорость планового смещения русла и плановое положение русла к концу прогнозируемого периода.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A94C19">
            <w:pPr>
              <w:numPr>
                <w:ilvl w:val="1"/>
                <w:numId w:val="1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d"/>
              <w:tabs>
                <w:tab w:val="left" w:pos="256"/>
              </w:tabs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Обеспеченность расчетных гидрометеорологических характеристик или ссылки на НТД, устанавливающие требования к перечню и </w:t>
            </w:r>
            <w:r>
              <w:rPr>
                <w:bCs/>
                <w:szCs w:val="24"/>
              </w:rPr>
              <w:lastRenderedPageBreak/>
              <w:t>обеспеченности расчетных гидрометеорологических характеристик</w:t>
            </w:r>
          </w:p>
        </w:tc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 w:rsidP="00EC1E6F">
            <w:pPr>
              <w:pStyle w:val="ad"/>
              <w:tabs>
                <w:tab w:val="left" w:pos="318"/>
              </w:tabs>
              <w:ind w:firstLine="0"/>
              <w:rPr>
                <w:i/>
                <w:szCs w:val="24"/>
                <w:highlight w:val="cyan"/>
              </w:rPr>
            </w:pPr>
            <w:bookmarkStart w:id="3" w:name="_GoBack"/>
            <w:bookmarkEnd w:id="3"/>
            <w:r>
              <w:rPr>
                <w:bCs/>
                <w:i/>
                <w:szCs w:val="24"/>
              </w:rPr>
              <w:lastRenderedPageBreak/>
              <w:t xml:space="preserve">Принять в соответствии с </w:t>
            </w:r>
            <w:r w:rsidRPr="00433947">
              <w:rPr>
                <w:i/>
                <w:szCs w:val="24"/>
                <w:highlight w:val="cyan"/>
              </w:rPr>
              <w:t xml:space="preserve">СП 35.13330.2011 </w:t>
            </w:r>
            <w:r w:rsidR="007D723A">
              <w:rPr>
                <w:i/>
                <w:szCs w:val="24"/>
                <w:highlight w:val="cyan"/>
              </w:rPr>
              <w:t>"</w:t>
            </w:r>
            <w:r w:rsidRPr="00433947">
              <w:rPr>
                <w:i/>
                <w:szCs w:val="24"/>
                <w:highlight w:val="cyan"/>
              </w:rPr>
              <w:t>Свод правил. Мосты и трубы. Актуализированная редакция СНиП 2.05.03-84*</w:t>
            </w:r>
            <w:r w:rsidR="007D723A">
              <w:rPr>
                <w:i/>
                <w:szCs w:val="24"/>
                <w:highlight w:val="cyan"/>
              </w:rPr>
              <w:t>"</w:t>
            </w:r>
            <w:r w:rsidRPr="00433947">
              <w:rPr>
                <w:i/>
                <w:szCs w:val="24"/>
                <w:highlight w:val="cyan"/>
              </w:rPr>
              <w:t xml:space="preserve"> и </w:t>
            </w:r>
            <w:r w:rsidRPr="00433947">
              <w:rPr>
                <w:bCs/>
                <w:i/>
                <w:szCs w:val="24"/>
                <w:highlight w:val="cyan"/>
              </w:rPr>
              <w:t>СП 34.13330</w:t>
            </w:r>
            <w:r>
              <w:rPr>
                <w:bCs/>
                <w:i/>
                <w:szCs w:val="24"/>
              </w:rPr>
              <w:t xml:space="preserve">.2021 </w:t>
            </w:r>
            <w:r w:rsidR="007D723A">
              <w:rPr>
                <w:bCs/>
                <w:i/>
                <w:szCs w:val="24"/>
              </w:rPr>
              <w:t>"</w:t>
            </w:r>
            <w:r>
              <w:rPr>
                <w:bCs/>
                <w:i/>
                <w:szCs w:val="24"/>
              </w:rPr>
              <w:t>Свод правил. Автомобильные дороги.</w:t>
            </w:r>
            <w:r>
              <w:rPr>
                <w:bCs/>
                <w:i/>
                <w:szCs w:val="24"/>
                <w:highlight w:val="green"/>
              </w:rPr>
              <w:t xml:space="preserve"> </w:t>
            </w:r>
            <w:r>
              <w:rPr>
                <w:bCs/>
                <w:i/>
                <w:szCs w:val="24"/>
              </w:rPr>
              <w:t>Актуализированная редакция СНиП 2.05.02-85*</w:t>
            </w:r>
            <w:r w:rsidR="007D723A">
              <w:rPr>
                <w:bCs/>
                <w:i/>
                <w:szCs w:val="24"/>
              </w:rPr>
              <w:t>"</w:t>
            </w:r>
            <w:r>
              <w:rPr>
                <w:i/>
                <w:szCs w:val="24"/>
              </w:rPr>
              <w:t>.</w:t>
            </w:r>
          </w:p>
          <w:p w:rsidR="00A94C19" w:rsidRDefault="00A94C19">
            <w:pPr>
              <w:pStyle w:val="afb"/>
              <w:widowControl w:val="0"/>
              <w:tabs>
                <w:tab w:val="left" w:pos="318"/>
              </w:tabs>
              <w:ind w:left="0" w:right="34"/>
              <w:jc w:val="both"/>
              <w:rPr>
                <w:bCs/>
                <w:i/>
                <w:sz w:val="24"/>
                <w:szCs w:val="24"/>
              </w:rPr>
            </w:pP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27</w:t>
            </w:r>
          </w:p>
        </w:tc>
        <w:tc>
          <w:tcPr>
            <w:tcW w:w="9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pStyle w:val="ad"/>
              <w:tabs>
                <w:tab w:val="left" w:pos="318"/>
              </w:tabs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Ситуационный план (схема) участка работ, с указанием границ площадки (площадок), точек начала и окончания трассы линейного сооружения, направления и границ полосы трассы, контуров проектируемых зданий/сооружений</w:t>
            </w:r>
          </w:p>
        </w:tc>
      </w:tr>
      <w:tr w:rsidR="00A94C19" w:rsidTr="00A94C19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4C19" w:rsidRDefault="00A94C19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27.1</w:t>
            </w:r>
          </w:p>
        </w:tc>
        <w:tc>
          <w:tcPr>
            <w:tcW w:w="9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C19" w:rsidRDefault="00A94C19">
            <w:pPr>
              <w:pStyle w:val="ad"/>
              <w:tabs>
                <w:tab w:val="left" w:pos="318"/>
              </w:tabs>
              <w:rPr>
                <w:bCs/>
                <w:i/>
                <w:szCs w:val="24"/>
              </w:rPr>
            </w:pPr>
          </w:p>
          <w:p w:rsidR="00A94C19" w:rsidRDefault="00A94C19">
            <w:pPr>
              <w:pStyle w:val="ad"/>
              <w:tabs>
                <w:tab w:val="left" w:pos="318"/>
              </w:tabs>
              <w:rPr>
                <w:bCs/>
                <w:i/>
                <w:szCs w:val="24"/>
              </w:rPr>
            </w:pPr>
          </w:p>
          <w:p w:rsidR="00A94C19" w:rsidRDefault="00A94C19">
            <w:pPr>
              <w:pStyle w:val="ad"/>
              <w:tabs>
                <w:tab w:val="left" w:pos="318"/>
              </w:tabs>
              <w:rPr>
                <w:bCs/>
                <w:i/>
                <w:szCs w:val="24"/>
              </w:rPr>
            </w:pPr>
          </w:p>
          <w:p w:rsidR="00A94C19" w:rsidRDefault="00A94C19">
            <w:pPr>
              <w:pStyle w:val="ad"/>
              <w:tabs>
                <w:tab w:val="left" w:pos="318"/>
              </w:tabs>
              <w:rPr>
                <w:bCs/>
                <w:i/>
                <w:szCs w:val="24"/>
              </w:rPr>
            </w:pPr>
          </w:p>
          <w:p w:rsidR="00A94C19" w:rsidRDefault="00A94C19">
            <w:pPr>
              <w:pStyle w:val="ad"/>
              <w:tabs>
                <w:tab w:val="left" w:pos="318"/>
              </w:tabs>
              <w:rPr>
                <w:bCs/>
                <w:i/>
                <w:szCs w:val="24"/>
              </w:rPr>
            </w:pPr>
          </w:p>
          <w:p w:rsidR="00A94C19" w:rsidRDefault="00A94C19">
            <w:pPr>
              <w:pStyle w:val="ad"/>
              <w:tabs>
                <w:tab w:val="left" w:pos="318"/>
              </w:tabs>
              <w:rPr>
                <w:bCs/>
                <w:i/>
                <w:szCs w:val="24"/>
              </w:rPr>
            </w:pPr>
          </w:p>
          <w:p w:rsidR="00A94C19" w:rsidRDefault="00A94C19">
            <w:pPr>
              <w:pStyle w:val="ad"/>
              <w:tabs>
                <w:tab w:val="left" w:pos="318"/>
              </w:tabs>
              <w:rPr>
                <w:bCs/>
                <w:i/>
                <w:szCs w:val="24"/>
              </w:rPr>
            </w:pPr>
          </w:p>
          <w:p w:rsidR="00A94C19" w:rsidRDefault="00A94C19">
            <w:pPr>
              <w:pStyle w:val="ad"/>
              <w:tabs>
                <w:tab w:val="left" w:pos="318"/>
              </w:tabs>
              <w:rPr>
                <w:bCs/>
                <w:i/>
                <w:szCs w:val="24"/>
              </w:rPr>
            </w:pPr>
          </w:p>
          <w:p w:rsidR="00A94C19" w:rsidRDefault="00A94C19">
            <w:pPr>
              <w:pStyle w:val="ad"/>
              <w:tabs>
                <w:tab w:val="left" w:pos="318"/>
              </w:tabs>
              <w:rPr>
                <w:bCs/>
                <w:i/>
                <w:szCs w:val="24"/>
              </w:rPr>
            </w:pPr>
          </w:p>
          <w:p w:rsidR="00A94C19" w:rsidRDefault="00A94C19">
            <w:pPr>
              <w:pStyle w:val="ad"/>
              <w:tabs>
                <w:tab w:val="left" w:pos="318"/>
              </w:tabs>
              <w:rPr>
                <w:bCs/>
                <w:i/>
                <w:szCs w:val="24"/>
              </w:rPr>
            </w:pPr>
          </w:p>
          <w:p w:rsidR="00A94C19" w:rsidRDefault="00A94C19">
            <w:pPr>
              <w:pStyle w:val="ad"/>
              <w:tabs>
                <w:tab w:val="left" w:pos="318"/>
              </w:tabs>
              <w:rPr>
                <w:bCs/>
                <w:i/>
                <w:szCs w:val="24"/>
              </w:rPr>
            </w:pPr>
          </w:p>
          <w:p w:rsidR="00A94C19" w:rsidRDefault="00A94C19">
            <w:pPr>
              <w:pStyle w:val="ad"/>
              <w:tabs>
                <w:tab w:val="left" w:pos="318"/>
              </w:tabs>
              <w:rPr>
                <w:bCs/>
                <w:i/>
                <w:szCs w:val="24"/>
              </w:rPr>
            </w:pPr>
          </w:p>
        </w:tc>
      </w:tr>
    </w:tbl>
    <w:p w:rsidR="00A94C19" w:rsidRDefault="00A94C19">
      <w:pPr>
        <w:spacing w:before="240" w:after="240"/>
        <w:ind w:left="510"/>
        <w:rPr>
          <w:sz w:val="24"/>
          <w:szCs w:val="24"/>
        </w:rPr>
      </w:pPr>
    </w:p>
    <w:p w:rsidR="00A94C19" w:rsidRDefault="00A94C19">
      <w:pPr>
        <w:spacing w:before="240" w:after="240"/>
        <w:ind w:left="510"/>
        <w:rPr>
          <w:sz w:val="24"/>
          <w:szCs w:val="24"/>
        </w:rPr>
      </w:pPr>
    </w:p>
    <w:p w:rsidR="00A94C19" w:rsidRPr="0039191A" w:rsidRDefault="00A94C19">
      <w:pPr>
        <w:spacing w:before="240" w:after="240"/>
        <w:ind w:left="510"/>
        <w:rPr>
          <w:sz w:val="24"/>
          <w:szCs w:val="24"/>
        </w:rPr>
      </w:pPr>
    </w:p>
    <w:sectPr w:rsidR="00A94C19" w:rsidRPr="0039191A" w:rsidSect="00A94C19">
      <w:footerReference w:type="default" r:id="rId8"/>
      <w:type w:val="continuous"/>
      <w:pgSz w:w="11907" w:h="16840"/>
      <w:pgMar w:top="567" w:right="851" w:bottom="1701" w:left="1361" w:header="720" w:footer="284" w:gutter="0"/>
      <w:cols w:space="720"/>
      <w:docGrid w:linePitch="299"/>
    </w:sectPr>
  </w:body>
</w:document>
</file>

<file path=word/commentsExtended.xml><?xml version="1.0" encoding="utf-8"?>
<w15:commentsEx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15:commentEx w15:done="0" w15:paraId="01000000"/>
  <w15:commentEx w15:done="0" w15:paraId="02000000"/>
  <w15:commentEx w15:done="0" w15:paraId="03000000"/>
  <w15:commentEx w15:done="0" w15:paraId="04000000"/>
  <w15:commentEx w15:done="0" w15:paraId="0500000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4CB5" w:rsidRDefault="00A34CB5">
      <w:r>
        <w:separator/>
      </w:r>
    </w:p>
  </w:endnote>
  <w:endnote w:type="continuationSeparator" w:id="0">
    <w:p w:rsidR="00A34CB5" w:rsidRDefault="00A34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CB5" w:rsidRDefault="00A34CB5">
    <w:pPr>
      <w:pStyle w:val="a3"/>
      <w:jc w:val="right"/>
      <w:rPr>
        <w:sz w:val="16"/>
      </w:rPr>
    </w:pPr>
    <w:r>
      <w:rPr>
        <w:sz w:val="16"/>
      </w:rPr>
      <w:t xml:space="preserve">стр. </w:t>
    </w:r>
    <w:r>
      <w:rPr>
        <w:sz w:val="16"/>
      </w:rPr>
      <w:fldChar w:fldCharType="begin"/>
    </w:r>
    <w:r>
      <w:rPr>
        <w:sz w:val="16"/>
      </w:rPr>
      <w:instrText xml:space="preserve">PAGE </w:instrText>
    </w:r>
    <w:r>
      <w:rPr>
        <w:sz w:val="16"/>
      </w:rPr>
      <w:fldChar w:fldCharType="separate"/>
    </w:r>
    <w:r w:rsidR="00EC1E6F">
      <w:rPr>
        <w:noProof/>
        <w:sz w:val="16"/>
      </w:rPr>
      <w:t>11</w:t>
    </w:r>
    <w:r>
      <w:rPr>
        <w:sz w:val="16"/>
      </w:rPr>
      <w:fldChar w:fldCharType="end"/>
    </w:r>
    <w:r>
      <w:rPr>
        <w:sz w:val="16"/>
      </w:rPr>
      <w:t xml:space="preserve"> из </w:t>
    </w:r>
    <w:r>
      <w:rPr>
        <w:sz w:val="16"/>
      </w:rPr>
      <w:fldChar w:fldCharType="begin"/>
    </w:r>
    <w:r>
      <w:rPr>
        <w:sz w:val="16"/>
      </w:rPr>
      <w:instrText xml:space="preserve">NUMPAGES </w:instrText>
    </w:r>
    <w:r>
      <w:rPr>
        <w:sz w:val="16"/>
      </w:rPr>
      <w:fldChar w:fldCharType="separate"/>
    </w:r>
    <w:r w:rsidR="00EC1E6F">
      <w:rPr>
        <w:noProof/>
        <w:sz w:val="16"/>
      </w:rPr>
      <w:t>11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4CB5" w:rsidRDefault="00A34CB5">
      <w:r>
        <w:separator/>
      </w:r>
    </w:p>
  </w:footnote>
  <w:footnote w:type="continuationSeparator" w:id="0">
    <w:p w:rsidR="00A34CB5" w:rsidRDefault="00A34C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F3D8B"/>
    <w:multiLevelType w:val="hybridMultilevel"/>
    <w:tmpl w:val="AA76F1F8"/>
    <w:styleLink w:val="1111111"/>
    <w:lvl w:ilvl="0" w:tplc="26B68710">
      <w:start w:val="1"/>
      <w:numFmt w:val="bullet"/>
      <w:lvlText w:val=""/>
      <w:lvlJc w:val="left"/>
      <w:pPr>
        <w:tabs>
          <w:tab w:val="num" w:pos="1917"/>
        </w:tabs>
        <w:ind w:left="1917" w:hanging="360"/>
      </w:pPr>
      <w:rPr>
        <w:rFonts w:ascii="Symbol" w:hAnsi="Symbol" w:hint="default"/>
      </w:rPr>
    </w:lvl>
    <w:lvl w:ilvl="1" w:tplc="EB1C2940">
      <w:start w:val="1"/>
      <w:numFmt w:val="bullet"/>
      <w:lvlText w:val=""/>
      <w:lvlJc w:val="left"/>
      <w:pPr>
        <w:tabs>
          <w:tab w:val="num" w:pos="2637"/>
        </w:tabs>
        <w:ind w:left="2637" w:hanging="360"/>
      </w:pPr>
      <w:rPr>
        <w:rFonts w:ascii="Symbol" w:hAnsi="Symbol" w:hint="default"/>
      </w:rPr>
    </w:lvl>
    <w:lvl w:ilvl="2" w:tplc="047E9054">
      <w:start w:val="1"/>
      <w:numFmt w:val="bullet"/>
      <w:lvlText w:val=""/>
      <w:lvlJc w:val="left"/>
      <w:pPr>
        <w:tabs>
          <w:tab w:val="num" w:pos="3357"/>
        </w:tabs>
        <w:ind w:left="3357" w:hanging="360"/>
      </w:pPr>
      <w:rPr>
        <w:rFonts w:ascii="Wingdings" w:hAnsi="Wingdings" w:hint="default"/>
      </w:rPr>
    </w:lvl>
    <w:lvl w:ilvl="3" w:tplc="617EBE0E">
      <w:start w:val="1"/>
      <w:numFmt w:val="bullet"/>
      <w:lvlText w:val=""/>
      <w:lvlJc w:val="left"/>
      <w:pPr>
        <w:tabs>
          <w:tab w:val="num" w:pos="4077"/>
        </w:tabs>
        <w:ind w:left="4077" w:hanging="360"/>
      </w:pPr>
      <w:rPr>
        <w:rFonts w:ascii="Symbol" w:hAnsi="Symbol" w:hint="default"/>
      </w:rPr>
    </w:lvl>
    <w:lvl w:ilvl="4" w:tplc="B228273E">
      <w:start w:val="1"/>
      <w:numFmt w:val="bullet"/>
      <w:lvlText w:val="o"/>
      <w:lvlJc w:val="left"/>
      <w:pPr>
        <w:tabs>
          <w:tab w:val="num" w:pos="4797"/>
        </w:tabs>
        <w:ind w:left="4797" w:hanging="360"/>
      </w:pPr>
      <w:rPr>
        <w:rFonts w:ascii="Courier New" w:hAnsi="Courier New" w:cs="Courier New" w:hint="default"/>
      </w:rPr>
    </w:lvl>
    <w:lvl w:ilvl="5" w:tplc="E5F0B68C">
      <w:start w:val="1"/>
      <w:numFmt w:val="bullet"/>
      <w:lvlText w:val=""/>
      <w:lvlJc w:val="left"/>
      <w:pPr>
        <w:tabs>
          <w:tab w:val="num" w:pos="5517"/>
        </w:tabs>
        <w:ind w:left="5517" w:hanging="360"/>
      </w:pPr>
      <w:rPr>
        <w:rFonts w:ascii="Wingdings" w:hAnsi="Wingdings" w:hint="default"/>
      </w:rPr>
    </w:lvl>
    <w:lvl w:ilvl="6" w:tplc="CF545852">
      <w:start w:val="1"/>
      <w:numFmt w:val="bullet"/>
      <w:lvlText w:val=""/>
      <w:lvlJc w:val="left"/>
      <w:pPr>
        <w:tabs>
          <w:tab w:val="num" w:pos="6237"/>
        </w:tabs>
        <w:ind w:left="6237" w:hanging="360"/>
      </w:pPr>
      <w:rPr>
        <w:rFonts w:ascii="Symbol" w:hAnsi="Symbol" w:hint="default"/>
      </w:rPr>
    </w:lvl>
    <w:lvl w:ilvl="7" w:tplc="DAB872E8">
      <w:start w:val="1"/>
      <w:numFmt w:val="bullet"/>
      <w:lvlText w:val="o"/>
      <w:lvlJc w:val="left"/>
      <w:pPr>
        <w:tabs>
          <w:tab w:val="num" w:pos="6957"/>
        </w:tabs>
        <w:ind w:left="6957" w:hanging="360"/>
      </w:pPr>
      <w:rPr>
        <w:rFonts w:ascii="Courier New" w:hAnsi="Courier New" w:cs="Courier New" w:hint="default"/>
      </w:rPr>
    </w:lvl>
    <w:lvl w:ilvl="8" w:tplc="C9E875FA">
      <w:start w:val="1"/>
      <w:numFmt w:val="bullet"/>
      <w:lvlText w:val=""/>
      <w:lvlJc w:val="left"/>
      <w:pPr>
        <w:tabs>
          <w:tab w:val="num" w:pos="7677"/>
        </w:tabs>
        <w:ind w:left="7677" w:hanging="360"/>
      </w:pPr>
      <w:rPr>
        <w:rFonts w:ascii="Wingdings" w:hAnsi="Wingdings" w:hint="default"/>
      </w:rPr>
    </w:lvl>
  </w:abstractNum>
  <w:abstractNum w:abstractNumId="1">
    <w:nsid w:val="0FC412F3"/>
    <w:multiLevelType w:val="multilevel"/>
    <w:tmpl w:val="4D7AD3D6"/>
    <w:lvl w:ilvl="0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/>
        <w:color w:val="00000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">
    <w:nsid w:val="13282B8D"/>
    <w:multiLevelType w:val="hybridMultilevel"/>
    <w:tmpl w:val="1A78F398"/>
    <w:lvl w:ilvl="0" w:tplc="0E7C2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5230A6"/>
    <w:multiLevelType w:val="hybridMultilevel"/>
    <w:tmpl w:val="2A4635A6"/>
    <w:lvl w:ilvl="0" w:tplc="54E89CB8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">
    <w:nsid w:val="1E090670"/>
    <w:multiLevelType w:val="hybridMultilevel"/>
    <w:tmpl w:val="873446E6"/>
    <w:lvl w:ilvl="0" w:tplc="94284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C92D72"/>
    <w:multiLevelType w:val="multilevel"/>
    <w:tmpl w:val="55D089F6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  <w:lvl w:ilvl="1">
      <w:start w:val="1"/>
      <w:numFmt w:val="decimal"/>
      <w:lvlText w:val="%1.%2."/>
      <w:lvlJc w:val="left"/>
      <w:pPr>
        <w:tabs>
          <w:tab w:val="num" w:pos="1230"/>
        </w:tabs>
        <w:ind w:left="1230" w:hanging="51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6">
    <w:nsid w:val="31B106A9"/>
    <w:multiLevelType w:val="multilevel"/>
    <w:tmpl w:val="6C5435A4"/>
    <w:lvl w:ilvl="0">
      <w:start w:val="3"/>
      <w:numFmt w:val="decimal"/>
      <w:lvlText w:val="%1."/>
      <w:lvlJc w:val="left"/>
      <w:pPr>
        <w:tabs>
          <w:tab w:val="left" w:pos="510"/>
        </w:tabs>
        <w:ind w:left="510" w:hanging="51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left" w:pos="1230"/>
        </w:tabs>
        <w:ind w:left="1230" w:hanging="510"/>
      </w:pPr>
    </w:lvl>
    <w:lvl w:ilvl="2">
      <w:start w:val="1"/>
      <w:numFmt w:val="decimal"/>
      <w:lvlText w:val="%1.%2.%3."/>
      <w:lvlJc w:val="left"/>
      <w:pPr>
        <w:tabs>
          <w:tab w:val="left" w:pos="1713"/>
        </w:tabs>
        <w:ind w:left="1713" w:hanging="720"/>
      </w:pPr>
    </w:lvl>
    <w:lvl w:ilvl="3">
      <w:start w:val="1"/>
      <w:numFmt w:val="decimal"/>
      <w:lvlText w:val="%1.%2.%3.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left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left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7560"/>
        </w:tabs>
        <w:ind w:left="7560" w:hanging="1800"/>
      </w:pPr>
    </w:lvl>
  </w:abstractNum>
  <w:abstractNum w:abstractNumId="7">
    <w:nsid w:val="31DA4623"/>
    <w:multiLevelType w:val="hybridMultilevel"/>
    <w:tmpl w:val="0518E8CA"/>
    <w:lvl w:ilvl="0" w:tplc="D360A5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i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462E47"/>
    <w:multiLevelType w:val="multilevel"/>
    <w:tmpl w:val="4606D32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>
    <w:nsid w:val="46E87530"/>
    <w:multiLevelType w:val="singleLevel"/>
    <w:tmpl w:val="2174B294"/>
    <w:lvl w:ilvl="0">
      <w:start w:val="2"/>
      <w:numFmt w:val="decimal"/>
      <w:lvlText w:val="3.%1. "/>
      <w:legacy w:legacy="1" w:legacySpace="0" w:legacyIndent="283"/>
      <w:lvlJc w:val="left"/>
      <w:pPr>
        <w:ind w:left="991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0">
    <w:nsid w:val="4A6955DE"/>
    <w:multiLevelType w:val="multilevel"/>
    <w:tmpl w:val="86863A58"/>
    <w:lvl w:ilvl="0">
      <w:start w:val="1"/>
      <w:numFmt w:val="decimal"/>
      <w:suff w:val="space"/>
      <w:lvlText w:val="%1"/>
      <w:lvlJc w:val="left"/>
      <w:pPr>
        <w:ind w:left="567" w:firstLine="1"/>
      </w:pPr>
      <w:rPr>
        <w:b w:val="0"/>
        <w:i w:val="0"/>
      </w:rPr>
    </w:lvl>
    <w:lvl w:ilvl="1">
      <w:start w:val="1"/>
      <w:numFmt w:val="decimal"/>
      <w:lvlText w:val="%1.%2"/>
      <w:lvlJc w:val="left"/>
      <w:pPr>
        <w:ind w:left="574" w:hanging="432"/>
      </w:pPr>
      <w:rPr>
        <w:b w:val="0"/>
        <w:bCs/>
        <w:w w:val="100"/>
        <w:sz w:val="24"/>
        <w:szCs w:val="28"/>
      </w:rPr>
    </w:lvl>
    <w:lvl w:ilvl="2">
      <w:start w:val="1"/>
      <w:numFmt w:val="decimal"/>
      <w:lvlText w:val="%1.%2.%3."/>
      <w:lvlJc w:val="left"/>
      <w:pPr>
        <w:ind w:left="1225" w:hanging="504"/>
      </w:pPr>
    </w:lvl>
    <w:lvl w:ilvl="3">
      <w:start w:val="1"/>
      <w:numFmt w:val="decimal"/>
      <w:lvlText w:val="%1.%2.%3.%4."/>
      <w:lvlJc w:val="left"/>
      <w:pPr>
        <w:ind w:left="1729" w:hanging="648"/>
      </w:pPr>
    </w:lvl>
    <w:lvl w:ilvl="4">
      <w:start w:val="1"/>
      <w:numFmt w:val="decimal"/>
      <w:lvlText w:val="%1.%2.%3.%4.%5."/>
      <w:lvlJc w:val="left"/>
      <w:pPr>
        <w:ind w:left="2233" w:hanging="792"/>
      </w:pPr>
    </w:lvl>
    <w:lvl w:ilvl="5">
      <w:start w:val="1"/>
      <w:numFmt w:val="decimal"/>
      <w:lvlText w:val="%1.%2.%3.%4.%5.%6."/>
      <w:lvlJc w:val="left"/>
      <w:pPr>
        <w:ind w:left="2737" w:hanging="936"/>
      </w:pPr>
    </w:lvl>
    <w:lvl w:ilvl="6">
      <w:start w:val="1"/>
      <w:numFmt w:val="decimal"/>
      <w:lvlText w:val="%1.%2.%3.%4.%5.%6.%7."/>
      <w:lvlJc w:val="left"/>
      <w:pPr>
        <w:ind w:left="3241" w:hanging="1080"/>
      </w:pPr>
    </w:lvl>
    <w:lvl w:ilvl="7">
      <w:start w:val="1"/>
      <w:numFmt w:val="decimal"/>
      <w:lvlText w:val="%1.%2.%3.%4.%5.%6.%7.%8."/>
      <w:lvlJc w:val="left"/>
      <w:pPr>
        <w:ind w:left="3745" w:hanging="1224"/>
      </w:pPr>
    </w:lvl>
    <w:lvl w:ilvl="8">
      <w:start w:val="1"/>
      <w:numFmt w:val="decimal"/>
      <w:lvlText w:val="%1.%2.%3.%4.%5.%6.%7.%8.%9."/>
      <w:lvlJc w:val="left"/>
      <w:pPr>
        <w:ind w:left="4321" w:hanging="1440"/>
      </w:pPr>
    </w:lvl>
  </w:abstractNum>
  <w:abstractNum w:abstractNumId="11">
    <w:nsid w:val="4E125482"/>
    <w:multiLevelType w:val="multilevel"/>
    <w:tmpl w:val="AFD2BA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51E758D4"/>
    <w:multiLevelType w:val="hybridMultilevel"/>
    <w:tmpl w:val="2C4001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79C5086"/>
    <w:multiLevelType w:val="hybridMultilevel"/>
    <w:tmpl w:val="AA76F1F8"/>
    <w:numStyleLink w:val="1111111"/>
  </w:abstractNum>
  <w:abstractNum w:abstractNumId="14">
    <w:nsid w:val="5CCB26A8"/>
    <w:multiLevelType w:val="hybridMultilevel"/>
    <w:tmpl w:val="F30E1A98"/>
    <w:lvl w:ilvl="0" w:tplc="BEFC7E68">
      <w:start w:val="1"/>
      <w:numFmt w:val="bullet"/>
      <w:lvlText w:val="─"/>
      <w:lvlJc w:val="left"/>
      <w:pPr>
        <w:ind w:left="2912" w:hanging="360"/>
      </w:pPr>
      <w:rPr>
        <w:rFonts w:ascii="Times New Roman" w:hAnsi="Times New Roman" w:cs="Times New Roman" w:hint="default"/>
        <w:color w:val="000000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E9A0F31"/>
    <w:multiLevelType w:val="multilevel"/>
    <w:tmpl w:val="8BD4BFFA"/>
    <w:lvl w:ilvl="0">
      <w:start w:val="1"/>
      <w:numFmt w:val="decimal"/>
      <w:lvlText w:val="%1."/>
      <w:lvlJc w:val="left"/>
      <w:pPr>
        <w:tabs>
          <w:tab w:val="left" w:pos="510"/>
        </w:tabs>
        <w:ind w:left="510" w:hanging="510"/>
      </w:pPr>
    </w:lvl>
    <w:lvl w:ilvl="1">
      <w:start w:val="1"/>
      <w:numFmt w:val="decimal"/>
      <w:lvlText w:val="%1.%2."/>
      <w:lvlJc w:val="left"/>
      <w:pPr>
        <w:tabs>
          <w:tab w:val="left" w:pos="1230"/>
        </w:tabs>
        <w:ind w:left="1230" w:hanging="510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left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left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7560"/>
        </w:tabs>
        <w:ind w:left="7560" w:hanging="1800"/>
      </w:pPr>
    </w:lvl>
  </w:abstractNum>
  <w:abstractNum w:abstractNumId="16">
    <w:nsid w:val="72D80989"/>
    <w:multiLevelType w:val="hybridMultilevel"/>
    <w:tmpl w:val="0674CE0A"/>
    <w:lvl w:ilvl="0" w:tplc="D3AAC632">
      <w:start w:val="1"/>
      <w:numFmt w:val="decimal"/>
      <w:lvlText w:val="%1)"/>
      <w:lvlJc w:val="left"/>
      <w:pPr>
        <w:ind w:left="677" w:hanging="360"/>
      </w:pPr>
      <w:rPr>
        <w:i/>
      </w:rPr>
    </w:lvl>
    <w:lvl w:ilvl="1" w:tplc="04190019">
      <w:start w:val="1"/>
      <w:numFmt w:val="lowerLetter"/>
      <w:lvlText w:val="%2."/>
      <w:lvlJc w:val="left"/>
      <w:pPr>
        <w:ind w:left="1397" w:hanging="360"/>
      </w:pPr>
    </w:lvl>
    <w:lvl w:ilvl="2" w:tplc="0419001B">
      <w:start w:val="1"/>
      <w:numFmt w:val="lowerRoman"/>
      <w:lvlText w:val="%3."/>
      <w:lvlJc w:val="right"/>
      <w:pPr>
        <w:ind w:left="2117" w:hanging="180"/>
      </w:pPr>
    </w:lvl>
    <w:lvl w:ilvl="3" w:tplc="0419000F">
      <w:start w:val="1"/>
      <w:numFmt w:val="decimal"/>
      <w:lvlText w:val="%4."/>
      <w:lvlJc w:val="left"/>
      <w:pPr>
        <w:ind w:left="2837" w:hanging="360"/>
      </w:pPr>
    </w:lvl>
    <w:lvl w:ilvl="4" w:tplc="04190019">
      <w:start w:val="1"/>
      <w:numFmt w:val="lowerLetter"/>
      <w:lvlText w:val="%5."/>
      <w:lvlJc w:val="left"/>
      <w:pPr>
        <w:ind w:left="3557" w:hanging="360"/>
      </w:pPr>
    </w:lvl>
    <w:lvl w:ilvl="5" w:tplc="0419001B">
      <w:start w:val="1"/>
      <w:numFmt w:val="lowerRoman"/>
      <w:lvlText w:val="%6."/>
      <w:lvlJc w:val="right"/>
      <w:pPr>
        <w:ind w:left="4277" w:hanging="180"/>
      </w:pPr>
    </w:lvl>
    <w:lvl w:ilvl="6" w:tplc="0419000F">
      <w:start w:val="1"/>
      <w:numFmt w:val="decimal"/>
      <w:lvlText w:val="%7."/>
      <w:lvlJc w:val="left"/>
      <w:pPr>
        <w:ind w:left="4997" w:hanging="360"/>
      </w:pPr>
    </w:lvl>
    <w:lvl w:ilvl="7" w:tplc="04190019">
      <w:start w:val="1"/>
      <w:numFmt w:val="lowerLetter"/>
      <w:lvlText w:val="%8."/>
      <w:lvlJc w:val="left"/>
      <w:pPr>
        <w:ind w:left="5717" w:hanging="360"/>
      </w:pPr>
    </w:lvl>
    <w:lvl w:ilvl="8" w:tplc="0419001B">
      <w:start w:val="1"/>
      <w:numFmt w:val="lowerRoman"/>
      <w:lvlText w:val="%9."/>
      <w:lvlJc w:val="right"/>
      <w:pPr>
        <w:ind w:left="6437" w:hanging="180"/>
      </w:pPr>
    </w:lvl>
  </w:abstractNum>
  <w:abstractNum w:abstractNumId="17">
    <w:nsid w:val="73BE2292"/>
    <w:multiLevelType w:val="multilevel"/>
    <w:tmpl w:val="DAD25DD8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652"/>
        </w:tabs>
        <w:ind w:left="652" w:hanging="510"/>
      </w:pPr>
    </w:lvl>
    <w:lvl w:ilvl="2">
      <w:start w:val="1"/>
      <w:numFmt w:val="decimal"/>
      <w:lvlText w:val="%1.%2.%3."/>
      <w:lvlJc w:val="left"/>
      <w:pPr>
        <w:tabs>
          <w:tab w:val="num" w:pos="3414"/>
        </w:tabs>
        <w:ind w:left="3414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18">
    <w:nsid w:val="7E165E58"/>
    <w:multiLevelType w:val="hybridMultilevel"/>
    <w:tmpl w:val="2896714E"/>
    <w:lvl w:ilvl="0" w:tplc="54E89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1"/>
  </w:num>
  <w:num w:numId="4">
    <w:abstractNumId w:val="8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11"/>
  </w:num>
  <w:num w:numId="8">
    <w:abstractNumId w:val="5"/>
  </w:num>
  <w:num w:numId="9">
    <w:abstractNumId w:val="2"/>
  </w:num>
  <w:num w:numId="10">
    <w:abstractNumId w:val="12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  <w:num w:numId="15">
    <w:abstractNumId w:val="7"/>
  </w:num>
  <w:num w:numId="16">
    <w:abstractNumId w:val="18"/>
  </w:num>
  <w:num w:numId="17">
    <w:abstractNumId w:val="3"/>
  </w:num>
  <w:num w:numId="18">
    <w:abstractNumId w:val="0"/>
  </w:num>
  <w:num w:numId="19">
    <w:abstractNumId w:val="9"/>
  </w:num>
  <w:num w:numId="20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oNotShadeFormData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E1D0D"/>
    <w:rsid w:val="00030631"/>
    <w:rsid w:val="00057A5D"/>
    <w:rsid w:val="000B7E19"/>
    <w:rsid w:val="000C30A6"/>
    <w:rsid w:val="000F4F15"/>
    <w:rsid w:val="001014CE"/>
    <w:rsid w:val="001277FC"/>
    <w:rsid w:val="00150E81"/>
    <w:rsid w:val="001518BA"/>
    <w:rsid w:val="001742A3"/>
    <w:rsid w:val="001813FD"/>
    <w:rsid w:val="001F4EF2"/>
    <w:rsid w:val="00230006"/>
    <w:rsid w:val="002B1B0A"/>
    <w:rsid w:val="002C2792"/>
    <w:rsid w:val="002C662B"/>
    <w:rsid w:val="002E1D0D"/>
    <w:rsid w:val="0039191A"/>
    <w:rsid w:val="003A1B22"/>
    <w:rsid w:val="003C2804"/>
    <w:rsid w:val="004224EA"/>
    <w:rsid w:val="00433947"/>
    <w:rsid w:val="00435916"/>
    <w:rsid w:val="00456D02"/>
    <w:rsid w:val="004640FF"/>
    <w:rsid w:val="004679BD"/>
    <w:rsid w:val="00475A8A"/>
    <w:rsid w:val="004A01B1"/>
    <w:rsid w:val="00503379"/>
    <w:rsid w:val="00542219"/>
    <w:rsid w:val="00570B57"/>
    <w:rsid w:val="005D5797"/>
    <w:rsid w:val="005D6497"/>
    <w:rsid w:val="005E77D6"/>
    <w:rsid w:val="00623583"/>
    <w:rsid w:val="00675CF7"/>
    <w:rsid w:val="006C4488"/>
    <w:rsid w:val="006E6B61"/>
    <w:rsid w:val="006E7C9F"/>
    <w:rsid w:val="007228B6"/>
    <w:rsid w:val="00737EA1"/>
    <w:rsid w:val="007A5377"/>
    <w:rsid w:val="007C52DA"/>
    <w:rsid w:val="007D723A"/>
    <w:rsid w:val="007E3375"/>
    <w:rsid w:val="007F71BB"/>
    <w:rsid w:val="00801FFC"/>
    <w:rsid w:val="008230DE"/>
    <w:rsid w:val="00843E0C"/>
    <w:rsid w:val="00857AA0"/>
    <w:rsid w:val="008966C6"/>
    <w:rsid w:val="008B1CAB"/>
    <w:rsid w:val="009029E9"/>
    <w:rsid w:val="00912BCD"/>
    <w:rsid w:val="00944215"/>
    <w:rsid w:val="00965DFD"/>
    <w:rsid w:val="00970686"/>
    <w:rsid w:val="00986889"/>
    <w:rsid w:val="00990902"/>
    <w:rsid w:val="009F0C9A"/>
    <w:rsid w:val="009F44EC"/>
    <w:rsid w:val="00A303B5"/>
    <w:rsid w:val="00A33C8F"/>
    <w:rsid w:val="00A34CB5"/>
    <w:rsid w:val="00A92BBC"/>
    <w:rsid w:val="00A94C19"/>
    <w:rsid w:val="00AC20D8"/>
    <w:rsid w:val="00AD4DAD"/>
    <w:rsid w:val="00B1012E"/>
    <w:rsid w:val="00B56A84"/>
    <w:rsid w:val="00B92C8D"/>
    <w:rsid w:val="00BA7400"/>
    <w:rsid w:val="00BB4E1D"/>
    <w:rsid w:val="00BC4ADE"/>
    <w:rsid w:val="00BD25D6"/>
    <w:rsid w:val="00C23D51"/>
    <w:rsid w:val="00C5790D"/>
    <w:rsid w:val="00CE2535"/>
    <w:rsid w:val="00D072F0"/>
    <w:rsid w:val="00D15B35"/>
    <w:rsid w:val="00D265B2"/>
    <w:rsid w:val="00D366E4"/>
    <w:rsid w:val="00D4700E"/>
    <w:rsid w:val="00D723C0"/>
    <w:rsid w:val="00D759A3"/>
    <w:rsid w:val="00D934C3"/>
    <w:rsid w:val="00DA4BF0"/>
    <w:rsid w:val="00DB0A88"/>
    <w:rsid w:val="00DC3373"/>
    <w:rsid w:val="00DF7461"/>
    <w:rsid w:val="00E108BD"/>
    <w:rsid w:val="00E21E29"/>
    <w:rsid w:val="00E3472D"/>
    <w:rsid w:val="00E6345B"/>
    <w:rsid w:val="00E870B6"/>
    <w:rsid w:val="00E97EAF"/>
    <w:rsid w:val="00EC1E6F"/>
    <w:rsid w:val="00EE2085"/>
    <w:rsid w:val="00F45869"/>
    <w:rsid w:val="00F53D87"/>
    <w:rsid w:val="00FB6512"/>
    <w:rsid w:val="00FF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rsid w:val="001518BA"/>
    <w:rPr>
      <w:sz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spacing w:line="300" w:lineRule="exact"/>
      <w:jc w:val="right"/>
      <w:outlineLvl w:val="0"/>
    </w:pPr>
    <w:rPr>
      <w:sz w:val="24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line="300" w:lineRule="exact"/>
      <w:outlineLvl w:val="2"/>
    </w:pPr>
    <w:rPr>
      <w:smallCaps/>
      <w:sz w:val="24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Обычный1"/>
    <w:rPr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2"/>
    <w:link w:val="a3"/>
    <w:rPr>
      <w:sz w:val="22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13">
    <w:name w:val="Знак примечания1"/>
    <w:link w:val="a5"/>
    <w:rPr>
      <w:sz w:val="16"/>
    </w:rPr>
  </w:style>
  <w:style w:type="character" w:styleId="a5">
    <w:name w:val="annotation reference"/>
    <w:link w:val="13"/>
    <w:rPr>
      <w:sz w:val="16"/>
    </w:rPr>
  </w:style>
  <w:style w:type="paragraph" w:customStyle="1" w:styleId="14">
    <w:name w:val="Обычный1"/>
    <w:link w:val="15"/>
  </w:style>
  <w:style w:type="character" w:customStyle="1" w:styleId="15">
    <w:name w:val="Обычный1"/>
    <w:link w:val="14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2"/>
    <w:link w:val="3"/>
    <w:rPr>
      <w:smallCaps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16">
    <w:name w:val="Основной шрифт абзаца1"/>
  </w:style>
  <w:style w:type="character" w:customStyle="1" w:styleId="11">
    <w:name w:val="Заголовок 1 Знак"/>
    <w:basedOn w:val="12"/>
    <w:link w:val="10"/>
    <w:rPr>
      <w:sz w:val="24"/>
    </w:rPr>
  </w:style>
  <w:style w:type="paragraph" w:customStyle="1" w:styleId="17">
    <w:name w:val="Гиперссылка1"/>
    <w:link w:val="a6"/>
    <w:rPr>
      <w:color w:val="0000FF"/>
      <w:u w:val="single"/>
    </w:rPr>
  </w:style>
  <w:style w:type="character" w:styleId="a6">
    <w:name w:val="Hyperlink"/>
    <w:link w:val="17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2"/>
    <w:link w:val="Footnote"/>
    <w:rPr>
      <w:sz w:val="20"/>
    </w:rPr>
  </w:style>
  <w:style w:type="paragraph" w:customStyle="1" w:styleId="18">
    <w:name w:val="Знак сноски1"/>
    <w:link w:val="a7"/>
    <w:rPr>
      <w:vertAlign w:val="superscript"/>
    </w:rPr>
  </w:style>
  <w:style w:type="character" w:styleId="a7">
    <w:name w:val="footnote reference"/>
    <w:link w:val="18"/>
    <w:rPr>
      <w:vertAlign w:val="superscript"/>
    </w:rPr>
  </w:style>
  <w:style w:type="paragraph" w:styleId="a8">
    <w:name w:val="Body Text"/>
    <w:basedOn w:val="a"/>
    <w:link w:val="a9"/>
    <w:rPr>
      <w:sz w:val="24"/>
    </w:rPr>
  </w:style>
  <w:style w:type="character" w:customStyle="1" w:styleId="a9">
    <w:name w:val="Основной текст Знак"/>
    <w:basedOn w:val="12"/>
    <w:link w:val="a8"/>
    <w:rPr>
      <w:sz w:val="24"/>
    </w:rPr>
  </w:style>
  <w:style w:type="paragraph" w:styleId="19">
    <w:name w:val="toc 1"/>
    <w:next w:val="a"/>
    <w:link w:val="1a"/>
    <w:uiPriority w:val="39"/>
    <w:rPr>
      <w:rFonts w:ascii="XO Thames" w:hAnsi="XO Thames"/>
      <w:b/>
      <w:sz w:val="28"/>
    </w:rPr>
  </w:style>
  <w:style w:type="character" w:customStyle="1" w:styleId="1a">
    <w:name w:val="Оглавление 1 Знак"/>
    <w:link w:val="19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b">
    <w:name w:val="Обычный1"/>
    <w:link w:val="1"/>
  </w:style>
  <w:style w:type="character" w:customStyle="1" w:styleId="1">
    <w:name w:val="Обычный1"/>
    <w:link w:val="1b"/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c">
    <w:name w:val="Просмотренная гиперссылка1"/>
    <w:link w:val="aa"/>
    <w:rPr>
      <w:color w:val="800080"/>
      <w:u w:val="single"/>
    </w:rPr>
  </w:style>
  <w:style w:type="character" w:styleId="aa">
    <w:name w:val="FollowedHyperlink"/>
    <w:link w:val="1c"/>
    <w:rPr>
      <w:color w:val="800080"/>
      <w:u w:val="single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b">
    <w:name w:val="annotation text"/>
    <w:basedOn w:val="a"/>
    <w:link w:val="ac"/>
    <w:rPr>
      <w:sz w:val="20"/>
    </w:rPr>
  </w:style>
  <w:style w:type="character" w:customStyle="1" w:styleId="ac">
    <w:name w:val="Текст примечания Знак"/>
    <w:basedOn w:val="12"/>
    <w:link w:val="ab"/>
    <w:rPr>
      <w:sz w:val="20"/>
    </w:rPr>
  </w:style>
  <w:style w:type="paragraph" w:styleId="ad">
    <w:name w:val="Body Text Indent"/>
    <w:basedOn w:val="a"/>
    <w:link w:val="ae"/>
    <w:pPr>
      <w:ind w:firstLine="567"/>
      <w:jc w:val="both"/>
    </w:pPr>
    <w:rPr>
      <w:sz w:val="24"/>
    </w:rPr>
  </w:style>
  <w:style w:type="character" w:customStyle="1" w:styleId="ae">
    <w:name w:val="Основной текст с отступом Знак"/>
    <w:basedOn w:val="12"/>
    <w:link w:val="ad"/>
    <w:rPr>
      <w:sz w:val="24"/>
    </w:rPr>
  </w:style>
  <w:style w:type="paragraph" w:styleId="af">
    <w:name w:val="Subtitle"/>
    <w:next w:val="a"/>
    <w:link w:val="af0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0">
    <w:name w:val="Подзаголовок Знак"/>
    <w:link w:val="af"/>
    <w:rPr>
      <w:rFonts w:ascii="XO Thames" w:hAnsi="XO Thames"/>
      <w:i/>
      <w:sz w:val="24"/>
    </w:rPr>
  </w:style>
  <w:style w:type="paragraph" w:styleId="af1">
    <w:name w:val="Title"/>
    <w:basedOn w:val="a"/>
    <w:link w:val="af2"/>
    <w:qFormat/>
    <w:pPr>
      <w:jc w:val="center"/>
    </w:pPr>
    <w:rPr>
      <w:b/>
      <w:sz w:val="24"/>
    </w:rPr>
  </w:style>
  <w:style w:type="character" w:customStyle="1" w:styleId="af2">
    <w:name w:val="Название Знак"/>
    <w:basedOn w:val="12"/>
    <w:link w:val="af1"/>
    <w:rPr>
      <w:b/>
      <w:sz w:val="24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customStyle="1" w:styleId="ConsPlusNormal">
    <w:name w:val="ConsPlusNormal"/>
    <w:link w:val="ConsPlusNormal0"/>
    <w:rPr>
      <w:sz w:val="22"/>
    </w:rPr>
  </w:style>
  <w:style w:type="character" w:customStyle="1" w:styleId="ConsPlusNormal0">
    <w:name w:val="ConsPlusNormal"/>
    <w:link w:val="ConsPlusNormal"/>
    <w:rPr>
      <w:sz w:val="22"/>
    </w:rPr>
  </w:style>
  <w:style w:type="paragraph" w:customStyle="1" w:styleId="1d">
    <w:name w:val="Выделение1"/>
    <w:link w:val="af3"/>
    <w:rPr>
      <w:i/>
    </w:rPr>
  </w:style>
  <w:style w:type="character" w:styleId="af3">
    <w:name w:val="Emphasis"/>
    <w:link w:val="1d"/>
    <w:rPr>
      <w:i/>
    </w:rPr>
  </w:style>
  <w:style w:type="paragraph" w:styleId="af4">
    <w:name w:val="annotation subject"/>
    <w:basedOn w:val="ab"/>
    <w:next w:val="ab"/>
    <w:link w:val="af5"/>
    <w:rPr>
      <w:b/>
    </w:rPr>
  </w:style>
  <w:style w:type="character" w:customStyle="1" w:styleId="af5">
    <w:name w:val="Тема примечания Знак"/>
    <w:basedOn w:val="ac"/>
    <w:link w:val="af4"/>
    <w:rPr>
      <w:b/>
      <w:sz w:val="20"/>
    </w:rPr>
  </w:style>
  <w:style w:type="paragraph" w:styleId="af6">
    <w:name w:val="Balloon Text"/>
    <w:basedOn w:val="a"/>
    <w:link w:val="af7"/>
    <w:rPr>
      <w:rFonts w:ascii="Tahoma" w:hAnsi="Tahoma"/>
      <w:sz w:val="16"/>
    </w:rPr>
  </w:style>
  <w:style w:type="character" w:customStyle="1" w:styleId="af7">
    <w:name w:val="Текст выноски Знак"/>
    <w:basedOn w:val="12"/>
    <w:link w:val="af6"/>
    <w:rPr>
      <w:rFonts w:ascii="Tahoma" w:hAnsi="Tahoma"/>
      <w:sz w:val="16"/>
    </w:rPr>
  </w:style>
  <w:style w:type="character" w:customStyle="1" w:styleId="20">
    <w:name w:val="Заголовок 2 Знак"/>
    <w:basedOn w:val="12"/>
    <w:link w:val="2"/>
    <w:rPr>
      <w:b/>
      <w:sz w:val="22"/>
    </w:rPr>
  </w:style>
  <w:style w:type="paragraph" w:styleId="af8">
    <w:name w:val="header"/>
    <w:basedOn w:val="a"/>
    <w:link w:val="af9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12"/>
    <w:link w:val="af8"/>
    <w:rPr>
      <w:sz w:val="22"/>
    </w:rPr>
  </w:style>
  <w:style w:type="table" w:styleId="af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aliases w:val="Маркерованный список,Обычный текст,Маркер"/>
    <w:basedOn w:val="a"/>
    <w:link w:val="afc"/>
    <w:uiPriority w:val="34"/>
    <w:qFormat/>
    <w:rsid w:val="00D934C3"/>
    <w:pPr>
      <w:ind w:left="720"/>
      <w:contextualSpacing/>
    </w:pPr>
  </w:style>
  <w:style w:type="paragraph" w:customStyle="1" w:styleId="110">
    <w:name w:val="Обычный11"/>
    <w:rsid w:val="006E6B61"/>
    <w:rPr>
      <w:color w:val="auto"/>
    </w:rPr>
  </w:style>
  <w:style w:type="character" w:customStyle="1" w:styleId="afc">
    <w:name w:val="Абзац списка Знак"/>
    <w:aliases w:val="Маркерованный список Знак,Обычный текст Знак,Маркер Знак"/>
    <w:link w:val="afb"/>
    <w:uiPriority w:val="34"/>
    <w:locked/>
    <w:rsid w:val="00A94C19"/>
    <w:rPr>
      <w:sz w:val="22"/>
    </w:rPr>
  </w:style>
  <w:style w:type="numbering" w:customStyle="1" w:styleId="1111111">
    <w:name w:val="1 / 1.1 / 1.1.11"/>
    <w:rsid w:val="00A94C19"/>
    <w:pPr>
      <w:numPr>
        <w:numId w:val="18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rsid w:val="001518BA"/>
    <w:rPr>
      <w:sz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spacing w:line="300" w:lineRule="exact"/>
      <w:jc w:val="right"/>
      <w:outlineLvl w:val="0"/>
    </w:pPr>
    <w:rPr>
      <w:sz w:val="24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line="300" w:lineRule="exact"/>
      <w:outlineLvl w:val="2"/>
    </w:pPr>
    <w:rPr>
      <w:smallCaps/>
      <w:sz w:val="24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Обычный1"/>
    <w:rPr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2"/>
    <w:link w:val="a3"/>
    <w:rPr>
      <w:sz w:val="22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13">
    <w:name w:val="Знак примечания1"/>
    <w:link w:val="a5"/>
    <w:rPr>
      <w:sz w:val="16"/>
    </w:rPr>
  </w:style>
  <w:style w:type="character" w:styleId="a5">
    <w:name w:val="annotation reference"/>
    <w:link w:val="13"/>
    <w:rPr>
      <w:sz w:val="16"/>
    </w:rPr>
  </w:style>
  <w:style w:type="paragraph" w:customStyle="1" w:styleId="14">
    <w:name w:val="Обычный1"/>
    <w:link w:val="15"/>
  </w:style>
  <w:style w:type="character" w:customStyle="1" w:styleId="15">
    <w:name w:val="Обычный1"/>
    <w:link w:val="14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2"/>
    <w:link w:val="3"/>
    <w:rPr>
      <w:smallCaps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16">
    <w:name w:val="Основной шрифт абзаца1"/>
  </w:style>
  <w:style w:type="character" w:customStyle="1" w:styleId="11">
    <w:name w:val="Заголовок 1 Знак"/>
    <w:basedOn w:val="12"/>
    <w:link w:val="10"/>
    <w:rPr>
      <w:sz w:val="24"/>
    </w:rPr>
  </w:style>
  <w:style w:type="paragraph" w:customStyle="1" w:styleId="17">
    <w:name w:val="Гиперссылка1"/>
    <w:link w:val="a6"/>
    <w:rPr>
      <w:color w:val="0000FF"/>
      <w:u w:val="single"/>
    </w:rPr>
  </w:style>
  <w:style w:type="character" w:styleId="a6">
    <w:name w:val="Hyperlink"/>
    <w:link w:val="17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2"/>
    <w:link w:val="Footnote"/>
    <w:rPr>
      <w:sz w:val="20"/>
    </w:rPr>
  </w:style>
  <w:style w:type="paragraph" w:customStyle="1" w:styleId="18">
    <w:name w:val="Знак сноски1"/>
    <w:link w:val="a7"/>
    <w:rPr>
      <w:vertAlign w:val="superscript"/>
    </w:rPr>
  </w:style>
  <w:style w:type="character" w:styleId="a7">
    <w:name w:val="footnote reference"/>
    <w:link w:val="18"/>
    <w:rPr>
      <w:vertAlign w:val="superscript"/>
    </w:rPr>
  </w:style>
  <w:style w:type="paragraph" w:styleId="a8">
    <w:name w:val="Body Text"/>
    <w:basedOn w:val="a"/>
    <w:link w:val="a9"/>
    <w:rPr>
      <w:sz w:val="24"/>
    </w:rPr>
  </w:style>
  <w:style w:type="character" w:customStyle="1" w:styleId="a9">
    <w:name w:val="Основной текст Знак"/>
    <w:basedOn w:val="12"/>
    <w:link w:val="a8"/>
    <w:rPr>
      <w:sz w:val="24"/>
    </w:rPr>
  </w:style>
  <w:style w:type="paragraph" w:styleId="19">
    <w:name w:val="toc 1"/>
    <w:next w:val="a"/>
    <w:link w:val="1a"/>
    <w:uiPriority w:val="39"/>
    <w:rPr>
      <w:rFonts w:ascii="XO Thames" w:hAnsi="XO Thames"/>
      <w:b/>
      <w:sz w:val="28"/>
    </w:rPr>
  </w:style>
  <w:style w:type="character" w:customStyle="1" w:styleId="1a">
    <w:name w:val="Оглавление 1 Знак"/>
    <w:link w:val="19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b">
    <w:name w:val="Обычный1"/>
    <w:link w:val="1"/>
  </w:style>
  <w:style w:type="character" w:customStyle="1" w:styleId="1">
    <w:name w:val="Обычный1"/>
    <w:link w:val="1b"/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c">
    <w:name w:val="Просмотренная гиперссылка1"/>
    <w:link w:val="aa"/>
    <w:rPr>
      <w:color w:val="800080"/>
      <w:u w:val="single"/>
    </w:rPr>
  </w:style>
  <w:style w:type="character" w:styleId="aa">
    <w:name w:val="FollowedHyperlink"/>
    <w:link w:val="1c"/>
    <w:rPr>
      <w:color w:val="800080"/>
      <w:u w:val="single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b">
    <w:name w:val="annotation text"/>
    <w:basedOn w:val="a"/>
    <w:link w:val="ac"/>
    <w:rPr>
      <w:sz w:val="20"/>
    </w:rPr>
  </w:style>
  <w:style w:type="character" w:customStyle="1" w:styleId="ac">
    <w:name w:val="Текст примечания Знак"/>
    <w:basedOn w:val="12"/>
    <w:link w:val="ab"/>
    <w:rPr>
      <w:sz w:val="20"/>
    </w:rPr>
  </w:style>
  <w:style w:type="paragraph" w:styleId="ad">
    <w:name w:val="Body Text Indent"/>
    <w:basedOn w:val="a"/>
    <w:link w:val="ae"/>
    <w:pPr>
      <w:ind w:firstLine="567"/>
      <w:jc w:val="both"/>
    </w:pPr>
    <w:rPr>
      <w:sz w:val="24"/>
    </w:rPr>
  </w:style>
  <w:style w:type="character" w:customStyle="1" w:styleId="ae">
    <w:name w:val="Основной текст с отступом Знак"/>
    <w:basedOn w:val="12"/>
    <w:link w:val="ad"/>
    <w:rPr>
      <w:sz w:val="24"/>
    </w:rPr>
  </w:style>
  <w:style w:type="paragraph" w:styleId="af">
    <w:name w:val="Subtitle"/>
    <w:next w:val="a"/>
    <w:link w:val="af0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0">
    <w:name w:val="Подзаголовок Знак"/>
    <w:link w:val="af"/>
    <w:rPr>
      <w:rFonts w:ascii="XO Thames" w:hAnsi="XO Thames"/>
      <w:i/>
      <w:sz w:val="24"/>
    </w:rPr>
  </w:style>
  <w:style w:type="paragraph" w:styleId="af1">
    <w:name w:val="Title"/>
    <w:basedOn w:val="a"/>
    <w:link w:val="af2"/>
    <w:qFormat/>
    <w:pPr>
      <w:jc w:val="center"/>
    </w:pPr>
    <w:rPr>
      <w:b/>
      <w:sz w:val="24"/>
    </w:rPr>
  </w:style>
  <w:style w:type="character" w:customStyle="1" w:styleId="af2">
    <w:name w:val="Название Знак"/>
    <w:basedOn w:val="12"/>
    <w:link w:val="af1"/>
    <w:rPr>
      <w:b/>
      <w:sz w:val="24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customStyle="1" w:styleId="ConsPlusNormal">
    <w:name w:val="ConsPlusNormal"/>
    <w:link w:val="ConsPlusNormal0"/>
    <w:rPr>
      <w:sz w:val="22"/>
    </w:rPr>
  </w:style>
  <w:style w:type="character" w:customStyle="1" w:styleId="ConsPlusNormal0">
    <w:name w:val="ConsPlusNormal"/>
    <w:link w:val="ConsPlusNormal"/>
    <w:rPr>
      <w:sz w:val="22"/>
    </w:rPr>
  </w:style>
  <w:style w:type="paragraph" w:customStyle="1" w:styleId="1d">
    <w:name w:val="Выделение1"/>
    <w:link w:val="af3"/>
    <w:rPr>
      <w:i/>
    </w:rPr>
  </w:style>
  <w:style w:type="character" w:styleId="af3">
    <w:name w:val="Emphasis"/>
    <w:link w:val="1d"/>
    <w:rPr>
      <w:i/>
    </w:rPr>
  </w:style>
  <w:style w:type="paragraph" w:styleId="af4">
    <w:name w:val="annotation subject"/>
    <w:basedOn w:val="ab"/>
    <w:next w:val="ab"/>
    <w:link w:val="af5"/>
    <w:rPr>
      <w:b/>
    </w:rPr>
  </w:style>
  <w:style w:type="character" w:customStyle="1" w:styleId="af5">
    <w:name w:val="Тема примечания Знак"/>
    <w:basedOn w:val="ac"/>
    <w:link w:val="af4"/>
    <w:rPr>
      <w:b/>
      <w:sz w:val="20"/>
    </w:rPr>
  </w:style>
  <w:style w:type="paragraph" w:styleId="af6">
    <w:name w:val="Balloon Text"/>
    <w:basedOn w:val="a"/>
    <w:link w:val="af7"/>
    <w:rPr>
      <w:rFonts w:ascii="Tahoma" w:hAnsi="Tahoma"/>
      <w:sz w:val="16"/>
    </w:rPr>
  </w:style>
  <w:style w:type="character" w:customStyle="1" w:styleId="af7">
    <w:name w:val="Текст выноски Знак"/>
    <w:basedOn w:val="12"/>
    <w:link w:val="af6"/>
    <w:rPr>
      <w:rFonts w:ascii="Tahoma" w:hAnsi="Tahoma"/>
      <w:sz w:val="16"/>
    </w:rPr>
  </w:style>
  <w:style w:type="character" w:customStyle="1" w:styleId="20">
    <w:name w:val="Заголовок 2 Знак"/>
    <w:basedOn w:val="12"/>
    <w:link w:val="2"/>
    <w:rPr>
      <w:b/>
      <w:sz w:val="22"/>
    </w:rPr>
  </w:style>
  <w:style w:type="paragraph" w:styleId="af8">
    <w:name w:val="header"/>
    <w:basedOn w:val="a"/>
    <w:link w:val="af9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12"/>
    <w:link w:val="af8"/>
    <w:rPr>
      <w:sz w:val="22"/>
    </w:rPr>
  </w:style>
  <w:style w:type="table" w:styleId="af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aliases w:val="Маркерованный список,Обычный текст,Маркер"/>
    <w:basedOn w:val="a"/>
    <w:link w:val="afc"/>
    <w:uiPriority w:val="34"/>
    <w:qFormat/>
    <w:rsid w:val="00D934C3"/>
    <w:pPr>
      <w:ind w:left="720"/>
      <w:contextualSpacing/>
    </w:pPr>
  </w:style>
  <w:style w:type="paragraph" w:customStyle="1" w:styleId="110">
    <w:name w:val="Обычный11"/>
    <w:rsid w:val="006E6B61"/>
    <w:rPr>
      <w:color w:val="auto"/>
    </w:rPr>
  </w:style>
  <w:style w:type="character" w:customStyle="1" w:styleId="afc">
    <w:name w:val="Абзац списка Знак"/>
    <w:aliases w:val="Маркерованный список Знак,Обычный текст Знак,Маркер Знак"/>
    <w:link w:val="afb"/>
    <w:uiPriority w:val="34"/>
    <w:locked/>
    <w:rsid w:val="00A94C19"/>
    <w:rPr>
      <w:sz w:val="22"/>
    </w:rPr>
  </w:style>
  <w:style w:type="numbering" w:customStyle="1" w:styleId="1111111">
    <w:name w:val="1 / 1.1 / 1.1.11"/>
    <w:rsid w:val="00A94C19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6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2960</Words>
  <Characters>16873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Щеглов</dc:creator>
  <cp:lastModifiedBy>ООО "РЭИ-Регион"</cp:lastModifiedBy>
  <cp:revision>3</cp:revision>
  <dcterms:created xsi:type="dcterms:W3CDTF">2025-12-19T07:20:00Z</dcterms:created>
  <dcterms:modified xsi:type="dcterms:W3CDTF">2025-12-19T07:29:00Z</dcterms:modified>
</cp:coreProperties>
</file>