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8.45pt;height:0pt;width:494.15pt;z-index:251662336;mso-width-relative:page;mso-height-relative:page;" filled="f" stroked="t" coordsize="21600,21600" o:gfxdata="UEsDBAoAAAAAAIdO4kAAAAAAAAAAAAAAAAAEAAAAZHJzL1BLAwQUAAAACACHTuJAW0gAa9oAAAAL&#10;AQAADwAAAGRycy9kb3ducmV2LnhtbE2PQU/DMAyF70j8h8hI3LZ0KyusNJ0QaOLAaWMCjllj2mqN&#10;UyVZV/j1eBIS3Gy/p+fvFavRdmJAH1pHCmbTBARS5UxLtYLd63pyByJETUZ3jlDBFwZYlZcXhc6N&#10;O9EGh22sBYdQyLWCJsY+lzJUDVodpq5HYu3Teasjr76WxusTh9tOzpMkk1a3xB8a3eNjg9Vhe7QK&#10;3h5uD+n4/HSzjpvdh3dD+oLf70pdX82SexARx/hnhjM+o0PJTHt3JBNEp2AyX3CXyMMiW4JgxzJL&#10;UxD734ssC/m/Q/kD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bSABr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C66BEF">
                            <w:pPr>
                              <w:tabs>
                                <w:tab w:val="left" w:pos="5954"/>
                              </w:tabs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Департамент</w:t>
                            </w:r>
                          </w:p>
                          <w:p w14:paraId="282769E5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природопользования и охраны </w:t>
                            </w:r>
                          </w:p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окружающей среды города Москва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1.1pt;height:58.5pt;width:245.1pt;z-index:251663360;mso-width-relative:page;mso-height-relative:page;" filled="f" stroked="f" coordsize="21600,21600" o:gfxdata="UEsDBAoAAAAAAIdO4kAAAAAAAAAAAAAAAAAEAAAAZHJzL1BLAwQUAAAACACHTuJAED+rVtgAAAAK&#10;AQAADwAAAGRycy9kb3ducmV2LnhtbE2Py07DMBBF90j8gzVI7KgdU9omxOkCxBZEeUjs3HiaRMTj&#10;KHab8PcMK7oc3aN7z5Tb2ffihGPsAhnIFgoEUh1cR42B97enmw2ImCw52wdCAz8YYVtdXpS2cGGi&#10;VzztUiO4hGJhDbQpDYWUsW7R27gIAxJnhzB6m/gcG+lGO3G576VWaiW97YgXWjvgQ4v19+7oDXw8&#10;H74+l+qlefR3wxRmJcnn0pjrq0zdg0g4p38Y/vRZHSp22ocjuSh6A8v1OmfUgNYaBAP5apOB2DN5&#10;m2uQVSnPX6h+AVBLAwQUAAAACACHTuJAiBIg8y0CAAAvBAAADgAAAGRycy9lMm9Eb2MueG1srVNL&#10;btswEN0X6B0I7mtZil3HguUgjZGiQPoB0h6ApiiLqMhhSdqSu+s+V+gduuiiu17BuVGHlOIa6SaL&#10;aiFwOJw38x4fFxedashOWCdBFzQdjSkRmkMp9aagnz5evzinxHmmS9aAFgXdC0cvls+fLVqTiwxq&#10;aEphCYJol7emoLX3Jk8Sx2uhmBuBERqTFVjFPIZ2k5SWtYiumiQbj18mLdjSWODCOdxd9Uk6INqn&#10;AEJVSS5WwLdKaN+jWtEwj5RcLY2jyzhtVQnu31eVE540BUWmPv6xCa7X4Z8sFyzfWGZqyYcR2FNG&#10;eMRJMamx6RFqxTwjWyv/gVKSW3BQ+REHlfREoiLIIh0/0ua2ZkZELii1M0fR3f+D5e92HyyRZUHP&#10;Uko0U3jjh++HH4efh9+HX/ff7u9IFkRqjcvx7K3B0757BR1aJxJ25gb4Z0c0XNVMb8SltdDWgpU4&#10;ZBoqk5PSHscFkHX7FkpsxrYeIlBXWRUURE0IouMF7Y8XJDpPOG6epWk2m2GKY242yebTeIMJyx+q&#10;jXX+tQBFwqKgFg0Q0dnuxvkwDcsfjoRmGq5l00QTNJq0BZ1Ps2ksOMko6dHxjVQFPR+HL9JieaMH&#10;doFQT813625Qaw3lHnla6D2HLw4XNdivlLTot4K6L1tmBSXNG41azdPJJBg0BpPpLMPAnmbWpxmm&#10;OUIV1FPSL698NHXP6RI1rWSkG8TvJxlmRR9FFQbPB6OexvHU33e+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QP6tW2AAAAAoBAAAPAAAAAAAAAAEAIAAAACIAAABkcnMvZG93bnJldi54bWxQSwEC&#10;FAAUAAAACACHTuJAiBIg8y0CAAAv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5C66BEF">
                      <w:pPr>
                        <w:tabs>
                          <w:tab w:val="left" w:pos="5954"/>
                        </w:tabs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Департамент</w:t>
                      </w:r>
                    </w:p>
                    <w:p w14:paraId="282769E5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природопользования и охраны </w:t>
                      </w:r>
                    </w:p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окружающей среды города Москва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BAFD9A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9"/>
                                <w:rFonts w:eastAsiaTheme="minorHAnsi"/>
                              </w:rPr>
                              <w:t>26.11.2025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 №  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ЭА-1-</w:t>
                            </w:r>
                            <w:r>
                              <w:rPr>
                                <w:rStyle w:val="9"/>
                                <w:rFonts w:eastAsiaTheme="minorHAnsi"/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-</w:t>
                            </w:r>
                            <w:r>
                              <w:rPr>
                                <w:rStyle w:val="9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3</w:t>
                            </w:r>
                          </w:p>
                          <w:p w14:paraId="079FBF1C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BAFD9A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Style w:val="9"/>
                          <w:rFonts w:eastAsiaTheme="minorHAnsi"/>
                        </w:rPr>
                        <w:t>26.11.2025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 №  </w:t>
                      </w:r>
                      <w:r>
                        <w:rPr>
                          <w:rStyle w:val="9"/>
                          <w:rFonts w:eastAsiaTheme="minorHAnsi"/>
                        </w:rPr>
                        <w:t>ЭА-1-</w:t>
                      </w:r>
                      <w:r>
                        <w:rPr>
                          <w:rStyle w:val="9"/>
                          <w:rFonts w:eastAsiaTheme="minorHAnsi"/>
                          <w:lang w:val="en-US"/>
                        </w:rPr>
                        <w:t>?</w:t>
                      </w:r>
                      <w:r>
                        <w:rPr>
                          <w:rStyle w:val="9"/>
                          <w:rFonts w:eastAsiaTheme="minorHAnsi"/>
                        </w:rPr>
                        <w:t>-</w:t>
                      </w:r>
                      <w:r>
                        <w:rPr>
                          <w:rStyle w:val="9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9"/>
                          <w:rFonts w:eastAsiaTheme="minorHAnsi"/>
                        </w:rPr>
                        <w:t>3</w:t>
                      </w:r>
                    </w:p>
                    <w:p w14:paraId="079FBF1C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6"/>
        <w:ind w:firstLine="709"/>
        <w:rPr>
          <w:szCs w:val="24"/>
          <w:u w:val="none"/>
        </w:rPr>
      </w:pPr>
    </w:p>
    <w:p w14:paraId="76FE7D0B">
      <w:pPr>
        <w:pStyle w:val="6"/>
        <w:ind w:firstLine="709"/>
        <w:rPr>
          <w:szCs w:val="24"/>
          <w:u w:val="none"/>
        </w:rPr>
      </w:pPr>
    </w:p>
    <w:p w14:paraId="1C10010A">
      <w:pPr>
        <w:pStyle w:val="6"/>
        <w:ind w:firstLine="709"/>
        <w:rPr>
          <w:szCs w:val="24"/>
          <w:u w:val="none"/>
        </w:rPr>
      </w:pPr>
    </w:p>
    <w:p w14:paraId="2D04A1CB">
      <w:pPr>
        <w:pStyle w:val="6"/>
        <w:ind w:firstLine="709"/>
        <w:rPr>
          <w:szCs w:val="24"/>
          <w:u w:val="none"/>
        </w:rPr>
      </w:pPr>
    </w:p>
    <w:p w14:paraId="25BFB553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6.8pt;margin-top:209.4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PWojadgAAAAL&#10;AQAADwAAAGRycy9kb3ducmV2LnhtbE2PwU7DMAyG70i8Q2QkblvSdpu6rukOIK4gNkDiljVeW9E4&#10;VZOt5e0xJ7jZ8qff31/uZ9eLK46h86QhWSoQSLW3HTUa3o5PixxEiIas6T2hhm8MsK9ub0pTWD/R&#10;K14PsREcQqEwGtoYh0LKULfoTFj6AYlvZz86E3kdG2lHM3G462Wq1EY60xF/aM2ADy3WX4eL0/D+&#10;fP78WKmX5tGth8nPSpLbSq3v7xK1AxFxjn8w/OqzOlTsdPIXskH0GhZZtmFUwyrJuQMT6yTNQJx4&#10;SFUOsirl/w7VD1BLAwQUAAAACACHTuJAkaBDMDQCAABCBAAADgAAAGRycy9lMm9Eb2MueG1srVNL&#10;btswEN0X6B0I7mvJ/0SwHKQxUhRIP0DaA9AUZREVOSxJW3J33ecKvUMXXXTXKzg36pBSHCPdZFEt&#10;hBnO8M28x5nFRatqshPWSdA5HQ5SSoTmUEi9yennT9evzihxnumC1aBFTvfC0YvlyxeLxmRiBBXU&#10;hbAEQbTLGpPTynuTJYnjlVDMDcAIjcESrGIeXbtJCssaRFd1MkrTWdKALYwFLpzD01UXpD2ifQ4g&#10;lKXkYgV8q4T2HaoVNfNIyVXSOLqM3Zal4P5DWTrhSZ1TZOrjH4ugvQ7/ZLlg2cYyU0net8Ce08IT&#10;TopJjUWPUCvmGdla+Q+UktyCg9IPOKikIxIVQRbD9Ik2txUzInJBqZ05iu7+Hyx/v/toiSxyOh5T&#10;opnCFz/8OPw8/Dr8Ofy+/35/R0ZBpMa4DHNvDWb79jW0ODqRsDM3wL84ouGqYnojLp1B0UP08cha&#10;aCrBCux7GMCSE7QO2gXcdfMOCqzPth4idltaFURFmQgWxDfbH99MtJ5wPBxPZrPJbEoJx9hsMp+n&#10;8VETlj3cNtb5NwIUCUZOLbYX0dnuxvnQDcseUkIxDdeyruNc1Jo0OT2fjqbxwklESY9LUEuV07M0&#10;fJEWy2rdswuEOmq+Xbe9gGso9sjTQjeGuIRoVGC/UdLgCObUfd0yKyip32rU6nw4mYSZjc5kOh+h&#10;Y08j69MI0xyhcuop6cwrH+e843SJmpYy0g3id530veJoRRX6NQize+rHrMfVX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WojadgAAAALAQAADwAAAAAAAAABACAAAAAiAAAAZHJzL2Rvd25yZXYu&#10;eG1sUEsBAhQAFAAAAAgAh07iQJGgQzA0AgAAQgQAAA4AAAAAAAAAAQAgAAAAJwEAAGRycy9lMm9E&#10;b2MueG1sUEsFBgAAAAAGAAYAWQEAAM0FAAAAAA=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69BFD0E">
      <w:pPr>
        <w:pStyle w:val="6"/>
        <w:ind w:firstLine="709"/>
        <w:rPr>
          <w:szCs w:val="24"/>
          <w:u w:val="none"/>
        </w:rPr>
      </w:pPr>
    </w:p>
    <w:p w14:paraId="6947DBFF">
      <w:pPr>
        <w:pStyle w:val="6"/>
        <w:ind w:firstLine="709"/>
        <w:rPr>
          <w:szCs w:val="24"/>
          <w:u w:val="none"/>
        </w:rPr>
      </w:pPr>
    </w:p>
    <w:p w14:paraId="04CFC4A5">
      <w:pPr>
        <w:pStyle w:val="6"/>
        <w:ind w:firstLine="709"/>
        <w:rPr>
          <w:szCs w:val="24"/>
          <w:u w:val="none"/>
        </w:rPr>
      </w:pPr>
    </w:p>
    <w:p w14:paraId="4AC87B9C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информацию о наличии (отсутствии) особо охраняемых природных территорий (ООПТ) регионального и местного значения, их охранных (буферных) зонах, природных комплексах, мест обитания объектов растительного и животного мира, занесенных в Красную книгу г.Москвы, защитных лесах и особо защитных участках лесов, водоохранных зонах и прибрежно-защитных полосах водных объектов, полигонов ТБО, несанкционированных свалок и мест захоронения вредных отходов производств в </w:t>
      </w:r>
      <w:r>
        <w:rPr>
          <w:color w:val="000000" w:themeColor="text1"/>
          <w:szCs w:val="24"/>
          <w:u w:val="none"/>
          <w14:textFill>
            <w14:solidFill>
              <w14:schemeClr w14:val="tx1"/>
            </w14:solidFill>
          </w14:textFill>
        </w:rPr>
        <w:t>Отрадное СВАО г.Москвы напротив ул.Декабристов 15Б</w:t>
      </w:r>
      <w:r>
        <w:rPr>
          <w:rFonts w:hint="default"/>
          <w:color w:val="000000" w:themeColor="text1"/>
          <w:szCs w:val="24"/>
          <w:u w:val="no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szCs w:val="24"/>
          <w:u w:val="none"/>
        </w:rPr>
        <w:t>в целях подготовки технического отчета по инженерно-экологическим изысканиям по объекту: «</w:t>
      </w:r>
      <w:r>
        <w:rPr>
          <w:b/>
          <w:color w:val="000000" w:themeColor="text1"/>
          <w:szCs w:val="24"/>
          <w:u w:val="none"/>
          <w14:textFill>
            <w14:solidFill>
              <w14:schemeClr w14:val="tx1"/>
            </w14:solidFill>
          </w14:textFill>
        </w:rPr>
        <w:t>Вынос сетей связи по объекту: «</w:t>
      </w:r>
      <w:r>
        <w:rPr>
          <w:b/>
          <w:bCs/>
          <w:color w:val="000000" w:themeColor="text1"/>
          <w:szCs w:val="24"/>
          <w:u w:val="none"/>
          <w:shd w:val="clear" w:color="auto" w:fill="FFFFFF"/>
          <w14:textFill>
            <w14:solidFill>
              <w14:schemeClr w14:val="tx1"/>
            </w14:solidFill>
          </w14:textFill>
        </w:rPr>
        <w:t xml:space="preserve">ТПУ </w:t>
      </w:r>
      <w:r>
        <w:rPr>
          <w:b/>
          <w:color w:val="000000" w:themeColor="text1"/>
          <w:szCs w:val="24"/>
          <w:u w:val="none"/>
          <w14:textFill>
            <w14:solidFill>
              <w14:schemeClr w14:val="tx1"/>
            </w14:solidFill>
          </w14:textFill>
        </w:rPr>
        <w:t>«</w:t>
      </w:r>
      <w:r>
        <w:rPr>
          <w:b/>
          <w:bCs/>
          <w:color w:val="000000" w:themeColor="text1"/>
          <w:szCs w:val="24"/>
          <w:u w:val="none"/>
          <w:shd w:val="clear" w:color="auto" w:fill="FFFFFF"/>
          <w14:textFill>
            <w14:solidFill>
              <w14:schemeClr w14:val="tx1"/>
            </w14:solidFill>
          </w14:textFill>
        </w:rPr>
        <w:t>Отрадное</w:t>
      </w:r>
      <w:r>
        <w:rPr>
          <w:b/>
          <w:color w:val="000000" w:themeColor="text1"/>
          <w:szCs w:val="24"/>
          <w:u w:val="none"/>
          <w14:textFill>
            <w14:solidFill>
              <w14:schemeClr w14:val="tx1"/>
            </w14:solidFill>
          </w14:textFill>
        </w:rPr>
        <w:t>»</w:t>
      </w:r>
      <w:r>
        <w:rPr>
          <w:szCs w:val="24"/>
          <w:u w:val="none"/>
        </w:rPr>
        <w:t>».</w:t>
      </w:r>
    </w:p>
    <w:p w14:paraId="083AE804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>Ответ прошу отправить по электронной почте.</w:t>
      </w:r>
    </w:p>
    <w:tbl>
      <w:tblPr>
        <w:tblStyle w:val="3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6804"/>
      </w:tblGrid>
      <w:tr w14:paraId="5EC4DF1A">
        <w:tc>
          <w:tcPr>
            <w:tcW w:w="2943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Полное наименование</w:t>
            </w:r>
          </w:p>
        </w:tc>
        <w:tc>
          <w:tcPr>
            <w:tcW w:w="6804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943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Адрес юридического лица</w:t>
            </w:r>
          </w:p>
        </w:tc>
        <w:tc>
          <w:tcPr>
            <w:tcW w:w="6804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0" w:name="_GoBack"/>
            <w:r>
              <w:rPr>
                <w:rFonts w:ascii="Times New Roman" w:hAnsi="Times New Roman" w:cs="Times New Roman"/>
                <w:sz w:val="22"/>
                <w:szCs w:val="22"/>
              </w:rPr>
              <w:t>117513, Г.МОСКВА, ВН.ТЕР.Г. МУНИЦИПАЛЬНЫЙ ОКРУГ ТЕПЛЫЙ СТАН, УЛ.ОСТРОВИТЯНОВА, Д.6, ПОМЕЩ. 3/П</w:t>
            </w:r>
            <w:bookmarkEnd w:id="0"/>
          </w:p>
        </w:tc>
      </w:tr>
      <w:tr w14:paraId="363D2822">
        <w:tc>
          <w:tcPr>
            <w:tcW w:w="2943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6804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+7 495 225-7127</w:t>
            </w:r>
          </w:p>
        </w:tc>
      </w:tr>
      <w:tr w14:paraId="1F86CF99">
        <w:tc>
          <w:tcPr>
            <w:tcW w:w="2943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Электронный адрес</w:t>
            </w:r>
          </w:p>
        </w:tc>
        <w:tc>
          <w:tcPr>
            <w:tcW w:w="6804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project@gruppa-rei.ru</w:t>
            </w:r>
          </w:p>
        </w:tc>
      </w:tr>
      <w:tr w14:paraId="5A6F84DC">
        <w:tc>
          <w:tcPr>
            <w:tcW w:w="2943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ОГРН</w:t>
            </w:r>
          </w:p>
        </w:tc>
        <w:tc>
          <w:tcPr>
            <w:tcW w:w="6804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1037789070153</w:t>
            </w:r>
          </w:p>
        </w:tc>
      </w:tr>
      <w:tr w14:paraId="0974B2BB">
        <w:tc>
          <w:tcPr>
            <w:tcW w:w="2943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ИНН</w:t>
            </w:r>
          </w:p>
        </w:tc>
        <w:tc>
          <w:tcPr>
            <w:tcW w:w="6804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7731501750</w:t>
            </w:r>
          </w:p>
        </w:tc>
      </w:tr>
      <w:tr w14:paraId="64FC5273">
        <w:tc>
          <w:tcPr>
            <w:tcW w:w="2943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КПП</w:t>
            </w:r>
          </w:p>
        </w:tc>
        <w:tc>
          <w:tcPr>
            <w:tcW w:w="6804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772801001</w:t>
            </w:r>
          </w:p>
        </w:tc>
      </w:tr>
    </w:tbl>
    <w:p w14:paraId="2D90A5B6">
      <w:pPr>
        <w:pStyle w:val="5"/>
        <w:spacing w:after="0" w:line="360" w:lineRule="auto"/>
        <w:ind w:right="-23"/>
      </w:pPr>
    </w:p>
    <w:p w14:paraId="69809DE1">
      <w:pPr>
        <w:pStyle w:val="5"/>
        <w:spacing w:after="0" w:line="360" w:lineRule="auto"/>
        <w:ind w:right="-23"/>
      </w:pPr>
      <w:r>
        <w:t>Приложение:</w:t>
      </w:r>
    </w:p>
    <w:p w14:paraId="0635A0F3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526C4672">
      <w:pPr>
        <w:spacing w:line="240" w:lineRule="exact"/>
        <w:jc w:val="both"/>
        <w:rPr>
          <w:rFonts w:ascii="Times New Roman" w:hAnsi="Times New Roman" w:cs="Times New Roman"/>
        </w:rPr>
      </w:pPr>
    </w:p>
    <w:p w14:paraId="464F81BA">
      <w:pPr>
        <w:spacing w:line="24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Директор                                                         </w:t>
      </w:r>
      <w:r>
        <w:rPr>
          <w:rFonts w:ascii="Times New Roman" w:hAnsi="Times New Roman" w:cs="Times New Roman"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1653540</wp:posOffset>
            </wp:positionH>
            <wp:positionV relativeFrom="paragraph">
              <wp:posOffset>-835025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                      М.А.Маренный</w:t>
      </w:r>
    </w:p>
    <w:p w14:paraId="509E3B41">
      <w:pPr>
        <w:spacing w:line="240" w:lineRule="exact"/>
        <w:jc w:val="both"/>
        <w:rPr>
          <w:rFonts w:ascii="Times New Roman" w:hAnsi="Times New Roman" w:cs="Times New Roman"/>
        </w:rPr>
      </w:pPr>
    </w:p>
    <w:p w14:paraId="73308FE3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Исполнитель: Штефанова Ульяна </w:t>
      </w:r>
    </w:p>
    <w:p w14:paraId="290CF712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+7 9165939341</w:t>
      </w:r>
    </w:p>
    <w:p w14:paraId="716F2DE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Исполнитель: Бурнацкая Ирина </w:t>
      </w:r>
    </w:p>
    <w:p w14:paraId="5140D1E1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+7 495 225-7127, доб.114</w:t>
      </w:r>
    </w:p>
    <w:p w14:paraId="3EC0925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Исполнитель: Ермолов Томас</w:t>
      </w:r>
    </w:p>
    <w:p w14:paraId="7CBBA34B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+7 968 640 7221</w:t>
      </w:r>
    </w:p>
    <w:p w14:paraId="48397155">
      <w:pPr>
        <w:tabs>
          <w:tab w:val="left" w:pos="1134"/>
        </w:tabs>
        <w:spacing w:after="0"/>
        <w:ind w:right="425"/>
        <w:rPr>
          <w:rFonts w:ascii="Times New Roman" w:hAnsi="Times New Roman" w:cs="Times New Roman"/>
          <w:sz w:val="24"/>
          <w:szCs w:val="24"/>
          <w:lang w:eastAsia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pgNumType w:start="1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BE66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7"/>
      <w:ind w:left="-1701"/>
      <w:jc w:val="right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793865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9386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«Технопрогресс»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34.95pt;z-index:251661312;mso-width-relative:page;mso-height-relative:page;" filled="f" stroked="f" coordsize="21600,21600" o:gfxdata="UEsDBAoAAAAAAIdO4kAAAAAAAAAAAAAAAAAEAAAAZHJzL1BLAwQUAAAACACHTuJAJO2VCNgAAAAL&#10;AQAADwAAAGRycy9kb3ducmV2LnhtbE2PwU7DMAyG70i8Q2QkblvS0g3WNd0BxBXE2JC4ZY3XVmuc&#10;qsnW8vZ4J7jZ8qff319sJteJCw6h9aQhmSsQSJW3LdUadp+vsycQIRqypvOEGn4wwKa8vSlMbv1I&#10;H3jZxlpwCIXcaGhi7HMpQ9WgM2HueyS+Hf3gTOR1qKUdzMjhrpOpUkvpTEv8oTE9PjdYnbZnp2H/&#10;dvz+ytR7/eIW/egnJcmtpNb3d4lag4g4xT8YrvqsDiU7HfyZbBCdhlmWLhjVsFxxhSug0scMxIGn&#10;JHkAWRbyf4fyF1BLAwQUAAAACACHTuJA0bBwJSkCAAAvBAAADgAAAGRycy9lMm9Eb2MueG1srVPL&#10;jtMwFN0j8Q+W9zRt+php1HQ0TDUIaXhIAx/gOk5jEfsa221Sduz5Bf6BBQt2/ELnj7h2MqUqm1mQ&#10;RWT72ueec3y8uGpVTXbCOgk6p6PBkBKhORRSb3L68cPti0tKnGe6YDVokdO9cPRq+fzZojGZSKGC&#10;uhCWIIh2WWNyWnlvsiRxvBKKuQEYobFYglXM49RuksKyBtFVnaTD4SxpwBbGAhfO4eqqK9Ie0T4F&#10;EMpScrECvlVC+w7Vipp5lOQqaRxdRrZlKbh/V5ZOeFLnFJX6+McmOF6Hf7JcsGxjmakk7ymwp1A4&#10;06SY1Nj0CLVinpGtlf9AKcktOCj9gINKOiHREVQxGp55c18xI6IWtNqZo+nu/8Hyt7v3lsgip+Mp&#10;JZopvPHD98OPw8/D78Ovh68P30gaTGqMy3DvvcHdvn0JLUYnCnbmDvgnRzTcVExvxLW10FSCFUhy&#10;FE4mJ0c7HBdA1s0bKLAZ23qIQG1pVXAQPSGIjhe0P16QaD3huDi7mI8vZ0iUYy2djafpNLZg2eNp&#10;Y51/JUCRMMipxQBEdLa7cz6wYdnjltBMw62s6xiCWpMmp/MAeVZR0mPia6lyejkMX9+z1r26IKiT&#10;5tt127u1hmKPOi10mcMXh4MK7BdKGsxbTt3nLbOCkvq1Rq/mo8kkBDROJtOLFCf2tLI+rTDNESqn&#10;npJueONjqDvm1+hpKaPcYH7HpOeKOYou9JkPQT2dx11/3/ny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TtlQjYAAAACwEAAA8AAAAAAAAAAQAgAAAAIgAAAGRycy9kb3ducmV2LnhtbFBLAQIUABQA&#10;AAAIAIdO4kDRsHAlKQIAAC8EAAAOAAAAAAAAAAEAIAAAACcBAABkcnMvZTJvRG9jLnhtbFBLBQYA&#10;AAAABgAGAFkBAADC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«Технопрогресс»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стр.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 PAGE   \* MERGEFORMAT 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>1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34E5E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8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column">
                <wp:posOffset>2053590</wp:posOffset>
              </wp:positionH>
              <wp:positionV relativeFrom="paragraph">
                <wp:posOffset>328930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D583C0C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2D045C05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1B4B067B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28446E48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64479293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28CF0A1D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61.7pt;margin-top:25.9pt;height:105.6pt;width:326.4pt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Z+9WZtgAAAAK&#10;AQAADwAAAGRycy9kb3ducmV2LnhtbE2PwU7DMBBE70j8g7VI3KidpA00xOkBxBVEgUq9ufE2iYjX&#10;Uew24e9ZTvS42qeZN+Vmdr044xg6TxqShQKBVHvbUaPh8+Pl7gFEiIas6T2hhh8MsKmur0pTWD/R&#10;O563sREcQqEwGtoYh0LKULfoTFj4AYl/Rz86E/kcG2lHM3G462WqVC6d6YgbWjPgU4v19/bkNHy9&#10;Hve7pXprnt1qmPysJLm11Pr2JlGPICLO8R+GP31Wh4qdDv5ENoheQ5ZmS0Y1rBKewMD6Pk9BHDSk&#10;eaZAVqW8nFD9AlBLAwQUAAAACACHTuJA5rKZESwCAAAvBAAADgAAAGRycy9lMm9Eb2MueG1srVPN&#10;jtMwEL4j8Q6W7zRNSKEbNV0tWy1CWn6khQdwHaexiD3GdpuUG/d9Bd6BAwduvEL3jRg72VItlz2Q&#10;Q2R7PN/M983nxXmvWrIT1knQJU0nU0qE5lBJvSnpp49Xz+aUOM90xVrQoqR74ej58umTRWcKkUED&#10;bSUsQRDtis6UtPHeFEnieCMUcxMwQmOwBquYx63dJJVlHaKrNsmm0xdJB7YyFrhwDk9XQ5COiPYx&#10;gFDXkosV8K0S2g+oVrTMIyXXSOPoMnZb14L793XthCdtSZGpj38sgut1+CfLBSs2lplG8rEF9pgW&#10;HnBSTGoseoRaMc/I1sp/oJTkFhzUfsJBJQORqAiySKcPtLlpmBGRC0rtzFF09/9g+bvdB0tkVdKc&#10;Es0UDvzw/fDj8PPw+/Dr7tvdLcmCRp1xBV69MXjZ96+gR+dEvs5cA//siIbLhumNuLAWukawCntM&#10;Q2ZykjrguACy7t5ChcXY1kME6murgoAoCUF0nM/+OB/Re8LxME/zWTbHEMdY+jxP0yxOMGHFfbqx&#10;zr8WoEhYlNSiASI82107H9phxf2VUE3DlWzbaIJWk66kZ7NsFhNOIkp6dHwrVUnn0/BFXqxo9Ugv&#10;MBq4+X7dj3KtodojUQuD5/DF4aIB+5WSDv1WUvdly6ygpH2jUayzNM+DQeMmn71EZsSeRtanEaY5&#10;QpXUUzIsL3009cDpAkWtZaQb1B86GXtFH0UVRs8Ho57u462/73z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fvVmbYAAAACgEAAA8AAAAAAAAAAQAgAAAAIgAAAGRycy9kb3ducmV2LnhtbFBLAQIU&#10;ABQAAAAIAIdO4kDmspkRLAIAAC8EAAAOAAAAAAAAAAEAIAAAACcBAABkcnMvZTJvRG9jLnhtbFBL&#10;BQYAAAAABgAGAFkBAADF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2D583C0C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2D045C05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1B4B067B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28446E48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64479293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28CF0A1D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731D81"/>
    <w:multiLevelType w:val="multilevel"/>
    <w:tmpl w:val="45731D8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55AFC"/>
    <w:rsid w:val="00075568"/>
    <w:rsid w:val="000A3AE8"/>
    <w:rsid w:val="000B7C91"/>
    <w:rsid w:val="00146AED"/>
    <w:rsid w:val="00160D3C"/>
    <w:rsid w:val="00192B97"/>
    <w:rsid w:val="001B70EF"/>
    <w:rsid w:val="001C314F"/>
    <w:rsid w:val="001C407D"/>
    <w:rsid w:val="001D6733"/>
    <w:rsid w:val="001D7B9E"/>
    <w:rsid w:val="001E136F"/>
    <w:rsid w:val="001E6EC7"/>
    <w:rsid w:val="00234C14"/>
    <w:rsid w:val="00242E11"/>
    <w:rsid w:val="00266862"/>
    <w:rsid w:val="00275F55"/>
    <w:rsid w:val="002B0487"/>
    <w:rsid w:val="002B5377"/>
    <w:rsid w:val="00300AE7"/>
    <w:rsid w:val="00337CBE"/>
    <w:rsid w:val="0037728F"/>
    <w:rsid w:val="00384268"/>
    <w:rsid w:val="003D47CE"/>
    <w:rsid w:val="003F5602"/>
    <w:rsid w:val="00431E3B"/>
    <w:rsid w:val="00466E7B"/>
    <w:rsid w:val="004702B2"/>
    <w:rsid w:val="0047132E"/>
    <w:rsid w:val="00482E49"/>
    <w:rsid w:val="004C5A29"/>
    <w:rsid w:val="00520D59"/>
    <w:rsid w:val="00535F29"/>
    <w:rsid w:val="00545D2E"/>
    <w:rsid w:val="00556CED"/>
    <w:rsid w:val="00562948"/>
    <w:rsid w:val="005827A2"/>
    <w:rsid w:val="005875CC"/>
    <w:rsid w:val="005C7CDA"/>
    <w:rsid w:val="005E1453"/>
    <w:rsid w:val="005E343B"/>
    <w:rsid w:val="00602649"/>
    <w:rsid w:val="0061321F"/>
    <w:rsid w:val="00624AD5"/>
    <w:rsid w:val="00654485"/>
    <w:rsid w:val="0069356B"/>
    <w:rsid w:val="006A2DDD"/>
    <w:rsid w:val="0070397F"/>
    <w:rsid w:val="007103B3"/>
    <w:rsid w:val="007649AD"/>
    <w:rsid w:val="00767E8F"/>
    <w:rsid w:val="007D69B6"/>
    <w:rsid w:val="007E1169"/>
    <w:rsid w:val="00807F08"/>
    <w:rsid w:val="00810570"/>
    <w:rsid w:val="00827C9B"/>
    <w:rsid w:val="0083162B"/>
    <w:rsid w:val="00892018"/>
    <w:rsid w:val="00892BD7"/>
    <w:rsid w:val="008B07CD"/>
    <w:rsid w:val="008D2B54"/>
    <w:rsid w:val="008E394B"/>
    <w:rsid w:val="00932811"/>
    <w:rsid w:val="009723F7"/>
    <w:rsid w:val="00987B8A"/>
    <w:rsid w:val="009A4BE4"/>
    <w:rsid w:val="009E4EAD"/>
    <w:rsid w:val="009F7B99"/>
    <w:rsid w:val="009F7CA5"/>
    <w:rsid w:val="00A559DE"/>
    <w:rsid w:val="00A60A58"/>
    <w:rsid w:val="00A6577E"/>
    <w:rsid w:val="00A85E4B"/>
    <w:rsid w:val="00AA60C6"/>
    <w:rsid w:val="00AA771B"/>
    <w:rsid w:val="00AB5BBC"/>
    <w:rsid w:val="00B073C5"/>
    <w:rsid w:val="00B15A13"/>
    <w:rsid w:val="00BA20C7"/>
    <w:rsid w:val="00BE7018"/>
    <w:rsid w:val="00BF4EB8"/>
    <w:rsid w:val="00C12BFE"/>
    <w:rsid w:val="00C16782"/>
    <w:rsid w:val="00C23403"/>
    <w:rsid w:val="00C72212"/>
    <w:rsid w:val="00C72645"/>
    <w:rsid w:val="00C857D1"/>
    <w:rsid w:val="00C8677D"/>
    <w:rsid w:val="00CB2C8C"/>
    <w:rsid w:val="00D016DF"/>
    <w:rsid w:val="00D2601C"/>
    <w:rsid w:val="00D47BD1"/>
    <w:rsid w:val="00D859D8"/>
    <w:rsid w:val="00DA5B36"/>
    <w:rsid w:val="00DB57E1"/>
    <w:rsid w:val="00DC0546"/>
    <w:rsid w:val="00E0435E"/>
    <w:rsid w:val="00E14AAB"/>
    <w:rsid w:val="00E21541"/>
    <w:rsid w:val="00E54372"/>
    <w:rsid w:val="00EC25B2"/>
    <w:rsid w:val="00EF0B17"/>
    <w:rsid w:val="00F03263"/>
    <w:rsid w:val="00F1026B"/>
    <w:rsid w:val="00F1298F"/>
    <w:rsid w:val="00F573D3"/>
    <w:rsid w:val="00F63B14"/>
    <w:rsid w:val="00F73AD7"/>
    <w:rsid w:val="00F7670A"/>
    <w:rsid w:val="00F80AD0"/>
    <w:rsid w:val="00F86483"/>
    <w:rsid w:val="00FC39ED"/>
    <w:rsid w:val="2BC72435"/>
    <w:rsid w:val="3B3F5753"/>
    <w:rsid w:val="5FEDB60E"/>
    <w:rsid w:val="AF7C428E"/>
    <w:rsid w:val="C7FEDAB4"/>
    <w:rsid w:val="F35FEE9A"/>
    <w:rsid w:val="FA7FC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2"/>
    <w:basedOn w:val="1"/>
    <w:link w:val="16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Body Text Indent"/>
    <w:basedOn w:val="1"/>
    <w:link w:val="9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7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9">
    <w:name w:val="Основной текст с отступом Знак"/>
    <w:basedOn w:val="2"/>
    <w:link w:val="6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0">
    <w:name w:val="Верхний колонтитул Знак"/>
    <w:basedOn w:val="2"/>
    <w:link w:val="8"/>
    <w:uiPriority w:val="99"/>
  </w:style>
  <w:style w:type="character" w:customStyle="1" w:styleId="11">
    <w:name w:val="Нижний колонтитул Знак"/>
    <w:basedOn w:val="2"/>
    <w:link w:val="7"/>
    <w:uiPriority w:val="99"/>
  </w:style>
  <w:style w:type="character" w:customStyle="1" w:styleId="12">
    <w:name w:val="jsgrdq"/>
    <w:basedOn w:val="2"/>
    <w:uiPriority w:val="0"/>
  </w:style>
  <w:style w:type="paragraph" w:customStyle="1" w:styleId="13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Основной текст 2 Знак"/>
    <w:basedOn w:val="2"/>
    <w:link w:val="5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3EF3D6-ECF2-41B4-A1F8-1E08BA99FF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203</Words>
  <Characters>1163</Characters>
  <Lines>9</Lines>
  <Paragraphs>2</Paragraphs>
  <TotalTime>62</TotalTime>
  <ScaleCrop>false</ScaleCrop>
  <LinksUpToDate>false</LinksUpToDate>
  <CharactersWithSpaces>1364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2023-11-17T13:15:00Z</dcterms:created>
  <dc:creator>Полубояров Никита Дмитриевич</dc:creator>
  <cp:lastModifiedBy>plancode</cp:lastModifiedBy>
  <cp:lastPrinted>2021-06-09T13:15:00Z</cp:lastPrinted>
  <dcterms:modified xsi:type="dcterms:W3CDTF">2025-12-24T10:36:19Z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83B70530FF17E67BFA9C42697724E852_42</vt:lpwstr>
  </property>
</Properties>
</file>