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A4B18">
      <w:pPr>
        <w:pStyle w:val="7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-342265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1" o:spid="_x0000_s1026" o:spt="20" style="position:absolute;left:0pt;margin-left:-12.5pt;margin-top:-26.95pt;height:0pt;width:494.15pt;z-index:251662336;mso-width-relative:page;mso-height-relative:page;" filled="f" stroked="t" coordsize="21600,21600" o:gfxdata="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tmLKW2gAAAAsBAAAPAAAAAAAAAAEAIAAAACIAAABkcnMv&#10;ZG93bnJldi54bWxQSwECFAAUAAAACACHTuJAeROE9wECAADZAwAADgAAAAAAAAABACAAAAApAQAA&#10;ZHJzL2Uyb0RvYy54bWxQSwUGAAAAAAYABgBZAQAAn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3034665</wp:posOffset>
                </wp:positionH>
                <wp:positionV relativeFrom="paragraph">
                  <wp:posOffset>140970</wp:posOffset>
                </wp:positionV>
                <wp:extent cx="3112770" cy="742950"/>
                <wp:effectExtent l="0" t="0" r="0" b="0"/>
                <wp:wrapNone/>
                <wp:docPr id="3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57382B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Департамент </w:t>
                            </w:r>
                          </w:p>
                          <w:p w14:paraId="1012A689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жилищно-коммунального хозяйства города Москвы</w:t>
                            </w:r>
                          </w:p>
                          <w:p w14:paraId="0B164744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238.95pt;margin-top:11.1pt;height:58.5pt;width:245.1pt;z-index:251663360;mso-width-relative:page;mso-height-relative:page;" filled="f" stroked="f" coordsize="21600,21600" o:gfxdata="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QP6tW2AAAAAoBAAAPAAAAAAAAAAEAIAAAACIAAABkcnMvZG93bnJldi54bWxQSwEC&#10;FAAUAAAACACHTuJAiBIg8y0CAAAvBAAADgAAAAAAAAABACAAAAAn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F57382B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Департамент </w:t>
                      </w:r>
                    </w:p>
                    <w:p w14:paraId="1012A689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жилищно-коммунального хозяйства города Москвы</w:t>
                      </w:r>
                    </w:p>
                    <w:p w14:paraId="0B164744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151765</wp:posOffset>
                </wp:positionH>
                <wp:positionV relativeFrom="paragraph">
                  <wp:posOffset>62865</wp:posOffset>
                </wp:positionV>
                <wp:extent cx="2258060" cy="272415"/>
                <wp:effectExtent l="0" t="0" r="0" b="0"/>
                <wp:wrapNone/>
                <wp:docPr id="3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06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BAFD9A">
                            <w:pPr>
                              <w:spacing w:after="0"/>
                              <w:ind w:left="284" w:right="-5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0"/>
                                <w:rFonts w:eastAsiaTheme="minorHAnsi"/>
                                <w:highlight w:val="green"/>
                              </w:rPr>
                              <w:t>20.07.2023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highlight w:val="green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№  </w:t>
                            </w:r>
                            <w:r>
                              <w:rPr>
                                <w:rStyle w:val="10"/>
                                <w:rFonts w:eastAsiaTheme="minorHAnsi"/>
                              </w:rPr>
                              <w:t>ЭА-1-</w:t>
                            </w:r>
                            <w:r>
                              <w:rPr>
                                <w:rStyle w:val="10"/>
                                <w:rFonts w:eastAsiaTheme="minorHAnsi"/>
                                <w:highlight w:val="green"/>
                              </w:rPr>
                              <w:t>201</w:t>
                            </w:r>
                            <w:r>
                              <w:rPr>
                                <w:rStyle w:val="10"/>
                                <w:rFonts w:eastAsiaTheme="minorHAnsi"/>
                              </w:rPr>
                              <w:t>-</w:t>
                            </w:r>
                            <w:r>
                              <w:rPr>
                                <w:rStyle w:val="10"/>
                                <w:rFonts w:eastAsiaTheme="minorHAnsi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Style w:val="10"/>
                                <w:rFonts w:eastAsiaTheme="minorHAnsi"/>
                              </w:rPr>
                              <w:t>3</w:t>
                            </w:r>
                          </w:p>
                          <w:p w14:paraId="079FBF1C">
                            <w:pPr>
                              <w:ind w:left="284" w:right="49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11.95pt;margin-top:4.95pt;height:21.45pt;width:177.8pt;z-index:251664384;mso-width-relative:page;mso-height-relative:page;" filled="f" stroked="f" coordsize="21600,21600" o:gfxdata="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g0IGNUAAAAHAQAADwAAAAAAAAABACAAAAAiAAAAZHJzL2Rvd25yZXYueG1sUEsBAhQAFAAA&#10;AAgAh07iQDW6RuIrAgAALwQAAA4AAAAAAAAAAQAgAAAAJ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3BAFD9A">
                      <w:pPr>
                        <w:spacing w:after="0"/>
                        <w:ind w:left="284" w:right="-5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Style w:val="10"/>
                          <w:rFonts w:eastAsiaTheme="minorHAnsi"/>
                          <w:highlight w:val="green"/>
                        </w:rPr>
                        <w:t>20.07.2023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highlight w:val="green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№  </w:t>
                      </w:r>
                      <w:r>
                        <w:rPr>
                          <w:rStyle w:val="10"/>
                          <w:rFonts w:eastAsiaTheme="minorHAnsi"/>
                        </w:rPr>
                        <w:t>ЭА-1-</w:t>
                      </w:r>
                      <w:r>
                        <w:rPr>
                          <w:rStyle w:val="10"/>
                          <w:rFonts w:eastAsiaTheme="minorHAnsi"/>
                          <w:highlight w:val="green"/>
                        </w:rPr>
                        <w:t>201</w:t>
                      </w:r>
                      <w:r>
                        <w:rPr>
                          <w:rStyle w:val="10"/>
                          <w:rFonts w:eastAsiaTheme="minorHAnsi"/>
                        </w:rPr>
                        <w:t>-</w:t>
                      </w:r>
                      <w:r>
                        <w:rPr>
                          <w:rStyle w:val="10"/>
                          <w:rFonts w:eastAsiaTheme="minorHAnsi"/>
                          <w:lang w:val="en-US"/>
                        </w:rPr>
                        <w:t>2</w:t>
                      </w:r>
                      <w:r>
                        <w:rPr>
                          <w:rStyle w:val="10"/>
                          <w:rFonts w:eastAsiaTheme="minorHAnsi"/>
                        </w:rPr>
                        <w:t>3</w:t>
                      </w:r>
                    </w:p>
                    <w:p w14:paraId="079FBF1C">
                      <w:pPr>
                        <w:ind w:left="284" w:right="49"/>
                      </w:pPr>
                    </w:p>
                  </w:txbxContent>
                </v:textbox>
              </v:shape>
            </w:pict>
          </mc:Fallback>
        </mc:AlternateContent>
      </w:r>
    </w:p>
    <w:p w14:paraId="3B9FA80B">
      <w:pPr>
        <w:pStyle w:val="7"/>
        <w:ind w:firstLine="709"/>
        <w:rPr>
          <w:szCs w:val="24"/>
          <w:u w:val="none"/>
        </w:rPr>
      </w:pPr>
    </w:p>
    <w:p w14:paraId="76FE7D0B">
      <w:pPr>
        <w:pStyle w:val="7"/>
        <w:ind w:firstLine="709"/>
        <w:rPr>
          <w:szCs w:val="24"/>
          <w:u w:val="none"/>
        </w:rPr>
      </w:pPr>
    </w:p>
    <w:p w14:paraId="1C10010A">
      <w:pPr>
        <w:pStyle w:val="7"/>
        <w:ind w:firstLine="709"/>
        <w:rPr>
          <w:szCs w:val="24"/>
          <w:u w:val="none"/>
        </w:rPr>
      </w:pPr>
    </w:p>
    <w:p w14:paraId="2D04A1CB">
      <w:pPr>
        <w:pStyle w:val="7"/>
        <w:ind w:firstLine="709"/>
        <w:rPr>
          <w:szCs w:val="24"/>
          <w:u w:val="none"/>
        </w:rPr>
      </w:pPr>
    </w:p>
    <w:p w14:paraId="25BFB553">
      <w:pPr>
        <w:pStyle w:val="7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0">
                <wp:simplePos x="0" y="0"/>
                <wp:positionH relativeFrom="column">
                  <wp:posOffset>-213360</wp:posOffset>
                </wp:positionH>
                <wp:positionV relativeFrom="page">
                  <wp:posOffset>2659380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0C7E63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 запросе справочной 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-16.8pt;margin-top:209.4pt;height:51pt;width:272.95pt;mso-position-vertical-relative:page;z-index:251665408;mso-width-relative:page;mso-height-relative:page;" filled="f" stroked="f" coordsize="21600,21600" o:allowincell="f" o:allowoverlap="f" o:gfxdata="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WojadgAAAALAQAADwAAAAAAAAABACAAAAAiAAAAZHJzL2Rvd25yZXYu&#10;eG1sUEsBAhQAFAAAAAgAh07iQJGgQzA0AgAAQgQAAA4AAAAAAAAAAQAgAAAAJwEAAGRycy9lMm9E&#10;b2MueG1sUEsFBgAAAAAGAAYAWQEAAM0FAAAAAA==&#10;">
                <v:fill on="f" focussize="0,0"/>
                <v:stroke on="f" miterlimit="8" joinstyle="miter"/>
                <v:imagedata o:title=""/>
                <o:lock v:ext="edit" aspectratio="t"/>
                <v:textbox>
                  <w:txbxContent>
                    <w:p w14:paraId="380C7E63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 запросе справочной информации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69BFD0E">
      <w:pPr>
        <w:pStyle w:val="7"/>
        <w:ind w:firstLine="709"/>
        <w:rPr>
          <w:szCs w:val="24"/>
          <w:u w:val="none"/>
        </w:rPr>
      </w:pPr>
    </w:p>
    <w:p w14:paraId="6947DBFF">
      <w:pPr>
        <w:pStyle w:val="7"/>
        <w:ind w:firstLine="709"/>
        <w:rPr>
          <w:szCs w:val="24"/>
          <w:u w:val="none"/>
        </w:rPr>
      </w:pPr>
    </w:p>
    <w:p w14:paraId="04CFC4A5">
      <w:pPr>
        <w:pStyle w:val="7"/>
        <w:ind w:firstLine="709"/>
        <w:rPr>
          <w:szCs w:val="24"/>
          <w:u w:val="none"/>
        </w:rPr>
      </w:pPr>
    </w:p>
    <w:p w14:paraId="26831D2A">
      <w:pPr>
        <w:pStyle w:val="7"/>
        <w:tabs>
          <w:tab w:val="left" w:pos="284"/>
        </w:tabs>
        <w:ind w:firstLine="567"/>
        <w:rPr>
          <w:szCs w:val="24"/>
          <w:u w:val="none"/>
        </w:rPr>
      </w:pPr>
      <w:r>
        <w:rPr>
          <w:szCs w:val="24"/>
          <w:u w:val="none"/>
        </w:rPr>
        <w:t xml:space="preserve">Прошу предоставить информацию о наличии и местоположении поверхностных и подземных источников водоснабжения и зон санитарной охраны для них, а также проекты зон санитарной охраны источников водоснабжения (при наличии) в </w:t>
      </w:r>
      <w:r>
        <w:rPr>
          <w:szCs w:val="24"/>
          <w:highlight w:val="green"/>
          <w:u w:val="none"/>
        </w:rPr>
        <w:t>ЗАО г.Москвы на территории районов Дорогомилово и Филевский парк</w:t>
      </w:r>
      <w:r>
        <w:rPr>
          <w:szCs w:val="24"/>
          <w:u w:val="none"/>
        </w:rPr>
        <w:t xml:space="preserve"> в целях подготовки технического отчета по инженерно-экологическим изысканиям по объекту: </w:t>
      </w:r>
      <w:r>
        <w:rPr>
          <w:szCs w:val="24"/>
          <w:highlight w:val="green"/>
          <w:u w:val="none"/>
        </w:rPr>
        <w:t>«</w:t>
      </w:r>
      <w:r>
        <w:rPr>
          <w:b/>
          <w:color w:val="000000"/>
          <w:szCs w:val="24"/>
          <w:highlight w:val="green"/>
          <w:u w:val="none"/>
        </w:rPr>
        <w:t>Путепровод через ж/д пути Смоленского направления МЖД, внеуличные пешеходные переходы, переустройство инженерных сетей и коммуникаций, в т.ч. железнодорожная инфраструктура, с реконструкцией ул.Барклая, Промышленного и Багратионовского проездов, обеспечивающей их функционирование</w:t>
      </w:r>
      <w:r>
        <w:rPr>
          <w:szCs w:val="24"/>
          <w:highlight w:val="green"/>
          <w:u w:val="none"/>
        </w:rPr>
        <w:t>».</w:t>
      </w:r>
    </w:p>
    <w:p w14:paraId="0F02AA0E">
      <w:pPr>
        <w:pStyle w:val="7"/>
        <w:tabs>
          <w:tab w:val="left" w:pos="284"/>
        </w:tabs>
        <w:spacing w:before="60"/>
        <w:ind w:firstLine="567"/>
        <w:rPr>
          <w:szCs w:val="24"/>
          <w:u w:val="none"/>
        </w:rPr>
      </w:pPr>
      <w:r>
        <w:rPr>
          <w:szCs w:val="24"/>
          <w:u w:val="none"/>
        </w:rPr>
        <w:t xml:space="preserve">Прошу предоставить карту-схему расположения поверхностных и подземных источников водоснабжения и зон санитарной охраны для них. </w:t>
      </w:r>
    </w:p>
    <w:p w14:paraId="083AE804">
      <w:pPr>
        <w:pStyle w:val="7"/>
        <w:ind w:firstLine="567"/>
        <w:rPr>
          <w:szCs w:val="24"/>
          <w:u w:val="none"/>
        </w:rPr>
      </w:pPr>
      <w:r>
        <w:rPr>
          <w:szCs w:val="24"/>
          <w:u w:val="none"/>
        </w:rPr>
        <w:t>Ответ прошу отправить по электронной почте.</w:t>
      </w:r>
    </w:p>
    <w:tbl>
      <w:tblPr>
        <w:tblStyle w:val="4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9"/>
        <w:gridCol w:w="7008"/>
      </w:tblGrid>
      <w:tr w14:paraId="5EC4DF1A">
        <w:tc>
          <w:tcPr>
            <w:tcW w:w="2739" w:type="dxa"/>
            <w:shd w:val="clear" w:color="auto" w:fill="auto"/>
            <w:vAlign w:val="center"/>
          </w:tcPr>
          <w:p w14:paraId="56E39AD9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Полное наименование</w:t>
            </w:r>
          </w:p>
        </w:tc>
        <w:tc>
          <w:tcPr>
            <w:tcW w:w="7008" w:type="dxa"/>
          </w:tcPr>
          <w:p w14:paraId="2510C67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Акционерное общество «РЭИ-ЭКОАудит»</w:t>
            </w:r>
          </w:p>
        </w:tc>
      </w:tr>
      <w:tr w14:paraId="6EBE42F2">
        <w:tc>
          <w:tcPr>
            <w:tcW w:w="2739" w:type="dxa"/>
            <w:shd w:val="clear" w:color="auto" w:fill="auto"/>
          </w:tcPr>
          <w:p w14:paraId="41AFD4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Адрес юридического лица</w:t>
            </w:r>
          </w:p>
        </w:tc>
        <w:tc>
          <w:tcPr>
            <w:tcW w:w="7008" w:type="dxa"/>
          </w:tcPr>
          <w:p w14:paraId="4A1B4E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0" w:name="_GoBack"/>
            <w:r>
              <w:rPr>
                <w:rFonts w:ascii="Times New Roman" w:hAnsi="Times New Roman" w:cs="Times New Roman"/>
                <w:sz w:val="22"/>
                <w:szCs w:val="22"/>
              </w:rPr>
              <w:t>117513, Г.МОСКВА, ВН.ТЕР.Г. МУНИЦИПАЛЬНЫЙ ОКРУГ ТЕПЛЫЙ СТАН, УЛ.ОСТРОВИТЯНОВА, Д.6, ПОМЕЩ. 3/П</w:t>
            </w:r>
            <w:bookmarkEnd w:id="0"/>
          </w:p>
        </w:tc>
      </w:tr>
      <w:tr w14:paraId="363D2822">
        <w:tc>
          <w:tcPr>
            <w:tcW w:w="2739" w:type="dxa"/>
            <w:shd w:val="clear" w:color="auto" w:fill="auto"/>
          </w:tcPr>
          <w:p w14:paraId="141B3F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Телефон</w:t>
            </w:r>
          </w:p>
        </w:tc>
        <w:tc>
          <w:tcPr>
            <w:tcW w:w="7008" w:type="dxa"/>
          </w:tcPr>
          <w:p w14:paraId="40BCC8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+7 495 225-7127</w:t>
            </w:r>
          </w:p>
        </w:tc>
      </w:tr>
      <w:tr w14:paraId="1F86CF99">
        <w:tc>
          <w:tcPr>
            <w:tcW w:w="2739" w:type="dxa"/>
            <w:shd w:val="clear" w:color="auto" w:fill="auto"/>
          </w:tcPr>
          <w:p w14:paraId="633976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Электронный адрес</w:t>
            </w:r>
          </w:p>
        </w:tc>
        <w:tc>
          <w:tcPr>
            <w:tcW w:w="7008" w:type="dxa"/>
          </w:tcPr>
          <w:p w14:paraId="1CAE58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project@gruppa-rei.ru</w:t>
            </w:r>
          </w:p>
        </w:tc>
      </w:tr>
      <w:tr w14:paraId="5A6F84DC">
        <w:tc>
          <w:tcPr>
            <w:tcW w:w="2739" w:type="dxa"/>
            <w:shd w:val="clear" w:color="auto" w:fill="auto"/>
          </w:tcPr>
          <w:p w14:paraId="11D6DCD4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ОГРН</w:t>
            </w:r>
          </w:p>
        </w:tc>
        <w:tc>
          <w:tcPr>
            <w:tcW w:w="7008" w:type="dxa"/>
          </w:tcPr>
          <w:p w14:paraId="0978A0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1037789070153</w:t>
            </w:r>
          </w:p>
        </w:tc>
      </w:tr>
      <w:tr w14:paraId="0974B2BB">
        <w:tc>
          <w:tcPr>
            <w:tcW w:w="2739" w:type="dxa"/>
            <w:shd w:val="clear" w:color="auto" w:fill="auto"/>
          </w:tcPr>
          <w:p w14:paraId="0348BFC5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ИНН</w:t>
            </w:r>
          </w:p>
        </w:tc>
        <w:tc>
          <w:tcPr>
            <w:tcW w:w="7008" w:type="dxa"/>
          </w:tcPr>
          <w:p w14:paraId="686CA4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7731501750</w:t>
            </w:r>
          </w:p>
        </w:tc>
      </w:tr>
      <w:tr w14:paraId="64FC5273">
        <w:tc>
          <w:tcPr>
            <w:tcW w:w="2739" w:type="dxa"/>
            <w:shd w:val="clear" w:color="auto" w:fill="auto"/>
          </w:tcPr>
          <w:p w14:paraId="5CF97730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КПП</w:t>
            </w:r>
          </w:p>
        </w:tc>
        <w:tc>
          <w:tcPr>
            <w:tcW w:w="7008" w:type="dxa"/>
          </w:tcPr>
          <w:p w14:paraId="60AE54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772801001</w:t>
            </w:r>
          </w:p>
        </w:tc>
      </w:tr>
    </w:tbl>
    <w:p w14:paraId="20CA2AD0">
      <w:pPr>
        <w:pStyle w:val="6"/>
        <w:spacing w:after="0" w:line="360" w:lineRule="auto"/>
        <w:ind w:right="-23"/>
      </w:pPr>
    </w:p>
    <w:p w14:paraId="69809DE1">
      <w:pPr>
        <w:pStyle w:val="6"/>
        <w:spacing w:after="0" w:line="360" w:lineRule="auto"/>
        <w:ind w:right="-23"/>
      </w:pPr>
      <w:r>
        <w:t>Приложение:</w:t>
      </w:r>
    </w:p>
    <w:p w14:paraId="0635A0F3">
      <w:pPr>
        <w:pStyle w:val="6"/>
        <w:numPr>
          <w:ilvl w:val="0"/>
          <w:numId w:val="1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t>Топографический план – 1 лист 1 экз.</w:t>
      </w:r>
    </w:p>
    <w:p w14:paraId="526C4672">
      <w:pPr>
        <w:spacing w:line="240" w:lineRule="exact"/>
        <w:jc w:val="both"/>
        <w:rPr>
          <w:rFonts w:ascii="Times New Roman" w:hAnsi="Times New Roman" w:cs="Times New Roman"/>
        </w:rPr>
      </w:pPr>
    </w:p>
    <w:p w14:paraId="2C369085">
      <w:pPr>
        <w:spacing w:line="240" w:lineRule="exact"/>
        <w:jc w:val="both"/>
        <w:rPr>
          <w:rFonts w:ascii="Times New Roman" w:hAnsi="Times New Roman" w:cs="Times New Roman"/>
        </w:rPr>
      </w:pPr>
    </w:p>
    <w:p w14:paraId="1ED757C9">
      <w:pPr>
        <w:spacing w:line="240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Директор                                                                                   М.А.Маренный</w:t>
      </w:r>
    </w:p>
    <w:p w14:paraId="73308FE3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Исполнитель: Штефанова Ульяна </w:t>
      </w:r>
    </w:p>
    <w:p w14:paraId="290CF712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 +7 9165939341</w:t>
      </w:r>
    </w:p>
    <w:p w14:paraId="716F2DE6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Исполнитель: Бурнацкая Ирина </w:t>
      </w:r>
    </w:p>
    <w:p w14:paraId="5140D1E1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 +7 495 225-7127, доб.114</w:t>
      </w:r>
    </w:p>
    <w:p w14:paraId="3EC0925C">
      <w:pPr>
        <w:spacing w:after="0" w:line="240" w:lineRule="auto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>Исполнитель: Ермолов Томас</w:t>
      </w:r>
    </w:p>
    <w:p w14:paraId="7CBBA34B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+7 968 640 7221</w:t>
      </w:r>
    </w:p>
    <w:p w14:paraId="48397155">
      <w:pPr>
        <w:tabs>
          <w:tab w:val="left" w:pos="1134"/>
        </w:tabs>
        <w:spacing w:after="0"/>
        <w:ind w:right="425"/>
        <w:rPr>
          <w:rFonts w:ascii="Times New Roman" w:hAnsi="Times New Roman" w:cs="Times New Roman"/>
          <w:sz w:val="24"/>
          <w:szCs w:val="24"/>
          <w:lang w:eastAsia="ru-RU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503" w:right="567" w:bottom="851" w:left="1701" w:header="142" w:footer="1017" w:gutter="0"/>
      <w:cols w:space="708" w:num="1"/>
      <w:formProt w:val="0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CC"/>
    <w:family w:val="swiss"/>
    <w:pitch w:val="default"/>
    <w:sig w:usb0="E1002AFF" w:usb1="C000605B" w:usb2="00000029" w:usb3="00000000" w:csb0="200101FF" w:csb1="20280000"/>
  </w:font>
  <w:font w:name="Segoe UI">
    <w:altName w:val="Helvetica Neue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Open Sans">
    <w:altName w:val="苹方-简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E7EA2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75D2F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lang w:eastAsia="ru-RU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Рисунок 2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>
                    <a:fillRect/>
                  </a:stretch>
                </pic:blipFill>
                <pic:spPr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40E7BB6">
    <w:pPr>
      <w:pStyle w:val="8"/>
      <w:ind w:left="-1701"/>
      <w:jc w:val="right"/>
    </w:pPr>
    <w:r>
      <w:rPr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763385" cy="263525"/>
              <wp:effectExtent l="0" t="0" r="0" b="0"/>
              <wp:wrapNone/>
              <wp:docPr id="35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63385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450AEC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Система менеджмента качества АО «РЭИ-ЭКОАудит» сертифицирована СДС «Техэксперт» на соответствие 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-21.25pt;margin-top:34.9pt;height:20.75pt;width:532.55pt;z-index:251661312;mso-width-relative:page;mso-height-relative:page;" filled="f" stroked="f" coordsize="21600,21600" o:gfxdata="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uslz/YAAAACwEAAA8AAAAAAAAAAQAgAAAAIgAAAGRycy9kb3ducmV2LnhtbFBLAQIUABQA&#10;AAAIAIdO4kCNBInSKQIAAC8EAAAOAAAAAAAAAAEAIAAAACcBAABkcnMvZTJvRG9jLnhtbFBLBQYA&#10;AAAABgAGAFkBAADC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04450AEC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Система менеджмента качества АО «РЭИ-ЭКОАудит» сертифицирована СДС «Техэксперт» на соответствие 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>________________ от _______________   стр. 1 из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5FA64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9FA0B">
    <w:pPr>
      <w:pStyle w:val="9"/>
      <w:ind w:left="-1560"/>
    </w:pPr>
    <w:r>
      <w:rPr>
        <w:lang w:eastAsia="ru-RU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>
              <wp:simplePos x="0" y="0"/>
              <wp:positionH relativeFrom="column">
                <wp:posOffset>2053590</wp:posOffset>
              </wp:positionH>
              <wp:positionV relativeFrom="paragraph">
                <wp:posOffset>357505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4F203FFE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 «РЭИ-ЭКОАудит»</w:t>
                          </w:r>
                        </w:p>
                        <w:p w14:paraId="2343D00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ОГРН 1037789070153</w:t>
                          </w:r>
                        </w:p>
                        <w:p w14:paraId="7B90BE2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7ADC2360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project@gruppa-rei.ru, www.gruppa-rei.ru</w:t>
                          </w:r>
                        </w:p>
                        <w:p w14:paraId="6A461D12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117513, г.Москва, вн.тер.г. муниципальный округ </w:t>
                          </w:r>
                        </w:p>
                        <w:p w14:paraId="1ED63DD7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ул.Островитянова,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161.7pt;margin-top:28.15pt;height:105.6pt;width:326.4pt;mso-wrap-distance-bottom:3.6pt;mso-wrap-distance-left:9pt;mso-wrap-distance-right:9pt;mso-wrap-distance-top:3.6pt;z-index:251664384;mso-width-relative:page;mso-height-relative:page;" filled="f" stroked="f" coordsize="21600,21600" o:gfxdata="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25q6G2QAAAAoBAAAPAAAAAAAAAAEAIAAAACIAAABkcnMvZG93bnJldi54bWxQSwEC&#10;FAAUAAAACACHTuJA5rKZESwCAAAvBAAADgAAAAAAAAABACAAAAAoAQAAZHJzL2Uyb0RvYy54bWxQ&#10;SwUGAAAAAAYABgBZAQAAxgUAAAAA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4F203FFE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 «РЭИ-ЭКОАудит»</w:t>
                    </w:r>
                  </w:p>
                  <w:p w14:paraId="2343D00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ОГРН 1037789070153</w:t>
                    </w:r>
                  </w:p>
                  <w:p w14:paraId="7B90BE2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7ADC2360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project@gruppa-rei.ru, www.gruppa-rei.ru</w:t>
                    </w:r>
                  </w:p>
                  <w:p w14:paraId="6A461D12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117513, г.Москва, вн.тер.г. муниципальный округ </w:t>
                    </w:r>
                  </w:p>
                  <w:p w14:paraId="1ED63DD7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ул.Островитянова,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ru-RU"/>
      </w:rPr>
      <w:drawing>
        <wp:inline distT="0" distB="0" distL="0" distR="0">
          <wp:extent cx="3543300" cy="1692275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Рисунок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>
                    <a:fillRect/>
                  </a:stretch>
                </pic:blipFill>
                <pic:spPr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lang w:eastAsia="ru-RU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1653540</wp:posOffset>
          </wp:positionH>
          <wp:positionV relativeFrom="paragraph">
            <wp:posOffset>7148830</wp:posOffset>
          </wp:positionV>
          <wp:extent cx="1619250" cy="1809750"/>
          <wp:effectExtent l="0" t="0" r="0" b="0"/>
          <wp:wrapNone/>
          <wp:docPr id="16" name="Рисунок 16" descr="Z:\ОТДЕЛЫ\Отдел КИИМ\Организация ИИ\Печати и подписи\Подпись-печать Аудит_без_фона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Рисунок 16" descr="Z:\ОТДЕЛЫ\Отдел КИИМ\Организация ИИ\Печати и подписи\Подпись-печать Аудит_без_фона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9250" cy="180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311785</wp:posOffset>
          </wp:positionH>
          <wp:positionV relativeFrom="margin">
            <wp:posOffset>1997075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9" descr="Изображение выглядит как темный&#10;&#10;Автоматически созданное описание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731D81"/>
    <w:multiLevelType w:val="multilevel"/>
    <w:tmpl w:val="45731D8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46A68"/>
    <w:rsid w:val="00055AFC"/>
    <w:rsid w:val="00075568"/>
    <w:rsid w:val="000A3AE8"/>
    <w:rsid w:val="000B7C91"/>
    <w:rsid w:val="0012562A"/>
    <w:rsid w:val="00146AED"/>
    <w:rsid w:val="00160D3C"/>
    <w:rsid w:val="00192B97"/>
    <w:rsid w:val="001C314F"/>
    <w:rsid w:val="001C407D"/>
    <w:rsid w:val="001D6733"/>
    <w:rsid w:val="001E6EC7"/>
    <w:rsid w:val="00234C14"/>
    <w:rsid w:val="00242E11"/>
    <w:rsid w:val="002518F3"/>
    <w:rsid w:val="00266862"/>
    <w:rsid w:val="00275F55"/>
    <w:rsid w:val="002B0487"/>
    <w:rsid w:val="002B5377"/>
    <w:rsid w:val="00331DED"/>
    <w:rsid w:val="0037728F"/>
    <w:rsid w:val="003D47CE"/>
    <w:rsid w:val="003F5602"/>
    <w:rsid w:val="00431E3B"/>
    <w:rsid w:val="00466E7B"/>
    <w:rsid w:val="0047132E"/>
    <w:rsid w:val="00474657"/>
    <w:rsid w:val="004813E4"/>
    <w:rsid w:val="00482E49"/>
    <w:rsid w:val="004B696B"/>
    <w:rsid w:val="004C5A29"/>
    <w:rsid w:val="00520D59"/>
    <w:rsid w:val="00535F29"/>
    <w:rsid w:val="00545D2E"/>
    <w:rsid w:val="00556CED"/>
    <w:rsid w:val="00562948"/>
    <w:rsid w:val="005875CC"/>
    <w:rsid w:val="005C7CDA"/>
    <w:rsid w:val="005E1453"/>
    <w:rsid w:val="005E343B"/>
    <w:rsid w:val="00602649"/>
    <w:rsid w:val="0061321F"/>
    <w:rsid w:val="00624AD5"/>
    <w:rsid w:val="006A2DDD"/>
    <w:rsid w:val="006E2619"/>
    <w:rsid w:val="0070397F"/>
    <w:rsid w:val="007103B3"/>
    <w:rsid w:val="00767E8F"/>
    <w:rsid w:val="007D69B6"/>
    <w:rsid w:val="007E1169"/>
    <w:rsid w:val="00807F08"/>
    <w:rsid w:val="00827C9B"/>
    <w:rsid w:val="0083162B"/>
    <w:rsid w:val="00892018"/>
    <w:rsid w:val="008B07CD"/>
    <w:rsid w:val="008D2B54"/>
    <w:rsid w:val="008D77E5"/>
    <w:rsid w:val="008E394B"/>
    <w:rsid w:val="00932811"/>
    <w:rsid w:val="009723F7"/>
    <w:rsid w:val="00987B8A"/>
    <w:rsid w:val="009A4BE4"/>
    <w:rsid w:val="009F7B99"/>
    <w:rsid w:val="009F7CA5"/>
    <w:rsid w:val="00A54239"/>
    <w:rsid w:val="00A54A54"/>
    <w:rsid w:val="00A811EC"/>
    <w:rsid w:val="00A85E4B"/>
    <w:rsid w:val="00AA60C6"/>
    <w:rsid w:val="00AA771B"/>
    <w:rsid w:val="00AB5BBC"/>
    <w:rsid w:val="00B073C5"/>
    <w:rsid w:val="00B81CE0"/>
    <w:rsid w:val="00BA20C7"/>
    <w:rsid w:val="00BE7018"/>
    <w:rsid w:val="00BF4EB8"/>
    <w:rsid w:val="00C118AD"/>
    <w:rsid w:val="00C16782"/>
    <w:rsid w:val="00C23403"/>
    <w:rsid w:val="00C36E66"/>
    <w:rsid w:val="00C72645"/>
    <w:rsid w:val="00C857D1"/>
    <w:rsid w:val="00C8677D"/>
    <w:rsid w:val="00CB2C8C"/>
    <w:rsid w:val="00D016DF"/>
    <w:rsid w:val="00D2601C"/>
    <w:rsid w:val="00D47BD1"/>
    <w:rsid w:val="00D859D8"/>
    <w:rsid w:val="00DA5B36"/>
    <w:rsid w:val="00DB4A49"/>
    <w:rsid w:val="00DB57E1"/>
    <w:rsid w:val="00DC0546"/>
    <w:rsid w:val="00DD56E3"/>
    <w:rsid w:val="00E0435E"/>
    <w:rsid w:val="00E21541"/>
    <w:rsid w:val="00E22A06"/>
    <w:rsid w:val="00E277D8"/>
    <w:rsid w:val="00E33CA7"/>
    <w:rsid w:val="00E508C6"/>
    <w:rsid w:val="00E53715"/>
    <w:rsid w:val="00E54372"/>
    <w:rsid w:val="00EC25B2"/>
    <w:rsid w:val="00EF0B17"/>
    <w:rsid w:val="00F057B5"/>
    <w:rsid w:val="00F1298F"/>
    <w:rsid w:val="00F573D3"/>
    <w:rsid w:val="00F63B14"/>
    <w:rsid w:val="00F80AD0"/>
    <w:rsid w:val="00F86483"/>
    <w:rsid w:val="00FB196C"/>
    <w:rsid w:val="7AF93DA5"/>
    <w:rsid w:val="BF7F9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Body Text 2"/>
    <w:basedOn w:val="1"/>
    <w:link w:val="17"/>
    <w:uiPriority w:val="0"/>
    <w:pPr>
      <w:spacing w:after="120" w:line="48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">
    <w:name w:val="Body Text Indent"/>
    <w:basedOn w:val="1"/>
    <w:link w:val="10"/>
    <w:uiPriority w:val="0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styleId="8">
    <w:name w:val="footer"/>
    <w:basedOn w:val="1"/>
    <w:link w:val="12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9">
    <w:name w:val="header"/>
    <w:basedOn w:val="1"/>
    <w:link w:val="1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0">
    <w:name w:val="Основной текст с отступом Знак"/>
    <w:basedOn w:val="3"/>
    <w:link w:val="7"/>
    <w:uiPriority w:val="0"/>
    <w:rPr>
      <w:rFonts w:ascii="Times New Roman" w:hAnsi="Times New Roman" w:eastAsia="Times New Roman" w:cs="Times New Roman"/>
      <w:sz w:val="24"/>
      <w:szCs w:val="20"/>
      <w:u w:val="single"/>
    </w:rPr>
  </w:style>
  <w:style w:type="character" w:customStyle="1" w:styleId="11">
    <w:name w:val="Верхний колонтитул Знак"/>
    <w:basedOn w:val="3"/>
    <w:link w:val="9"/>
    <w:uiPriority w:val="99"/>
  </w:style>
  <w:style w:type="character" w:customStyle="1" w:styleId="12">
    <w:name w:val="Нижний колонтитул Знак"/>
    <w:basedOn w:val="3"/>
    <w:link w:val="8"/>
    <w:uiPriority w:val="99"/>
  </w:style>
  <w:style w:type="character" w:customStyle="1" w:styleId="13">
    <w:name w:val="jsgrdq"/>
    <w:basedOn w:val="3"/>
    <w:uiPriority w:val="0"/>
  </w:style>
  <w:style w:type="paragraph" w:customStyle="1" w:styleId="14">
    <w:name w:val="_04xlpa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5">
    <w:name w:val="Текст выноски Знак"/>
    <w:basedOn w:val="3"/>
    <w:link w:val="5"/>
    <w:semiHidden/>
    <w:uiPriority w:val="99"/>
    <w:rPr>
      <w:rFonts w:ascii="Tahoma" w:hAnsi="Tahoma" w:cs="Tahoma"/>
      <w:sz w:val="16"/>
      <w:szCs w:val="16"/>
    </w:rPr>
  </w:style>
  <w:style w:type="paragraph" w:styleId="1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7">
    <w:name w:val="Основной текст 2 Знак"/>
    <w:basedOn w:val="3"/>
    <w:link w:val="6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8">
    <w:name w:val="Заголовок 1 Знак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8F4CA38-CA46-40BA-817F-905B6631AD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1</Pages>
  <Words>221</Words>
  <Characters>1261</Characters>
  <Lines>10</Lines>
  <Paragraphs>2</Paragraphs>
  <TotalTime>2</TotalTime>
  <ScaleCrop>false</ScaleCrop>
  <LinksUpToDate>false</LinksUpToDate>
  <CharactersWithSpaces>1480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2023-11-17T13:18:00Z</dcterms:created>
  <dc:creator>Полубояров Никита Дмитриевич</dc:creator>
  <cp:lastModifiedBy>plancode</cp:lastModifiedBy>
  <cp:lastPrinted>2021-06-09T13:15:00Z</cp:lastPrinted>
  <dcterms:modified xsi:type="dcterms:W3CDTF">2025-12-24T10:37:29Z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416E03EFBC152FF5E7B14269EF3B097F_42</vt:lpwstr>
  </property>
</Properties>
</file>