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1A2A" w14:textId="77D17DF7" w:rsidR="008640A3" w:rsidRDefault="004439ED">
      <w:pPr>
        <w:pStyle w:val="Title"/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SIT</w:t>
      </w:r>
      <w:r w:rsidR="007365D6">
        <w:rPr>
          <w:b w:val="0"/>
          <w:color w:val="039BE5"/>
          <w:sz w:val="48"/>
          <w:szCs w:val="48"/>
        </w:rPr>
        <w:t>314</w:t>
      </w:r>
      <w:r w:rsidR="006471F7">
        <w:rPr>
          <w:b w:val="0"/>
          <w:color w:val="039BE5"/>
          <w:sz w:val="48"/>
          <w:szCs w:val="48"/>
        </w:rPr>
        <w:t>/SIT729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>–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 xml:space="preserve">Week </w:t>
      </w:r>
      <w:r w:rsidR="00840CD5">
        <w:rPr>
          <w:b w:val="0"/>
          <w:color w:val="039BE5"/>
          <w:sz w:val="48"/>
          <w:szCs w:val="48"/>
        </w:rPr>
        <w:t>10</w:t>
      </w:r>
      <w:r w:rsidR="009F2075">
        <w:rPr>
          <w:b w:val="0"/>
          <w:color w:val="039BE5"/>
          <w:sz w:val="48"/>
          <w:szCs w:val="48"/>
        </w:rPr>
        <w:t xml:space="preserve"> Group Activity</w:t>
      </w:r>
      <w:r>
        <w:rPr>
          <w:b w:val="0"/>
          <w:sz w:val="48"/>
          <w:szCs w:val="48"/>
        </w:rPr>
        <w:br/>
      </w:r>
      <w:r w:rsidR="00840CD5">
        <w:t>IoT Application deployment using Containers</w:t>
      </w:r>
    </w:p>
    <w:p w14:paraId="271E6D5D" w14:textId="77777777" w:rsidR="008640A3" w:rsidRDefault="004439ED"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72E7269" wp14:editId="4BE8273F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C0587" w14:textId="77777777" w:rsidR="00925633" w:rsidRDefault="004439ED" w:rsidP="00925633">
      <w:pPr>
        <w:pStyle w:val="Heading1"/>
        <w:rPr>
          <w:sz w:val="28"/>
          <w:szCs w:val="28"/>
        </w:rPr>
      </w:pPr>
      <w:bookmarkStart w:id="1" w:name="_fnjk6vnqzbqk" w:colFirst="0" w:colLast="0"/>
      <w:bookmarkEnd w:id="1"/>
      <w:r>
        <w:t>Overview</w:t>
      </w:r>
      <w:r>
        <w:tab/>
      </w:r>
    </w:p>
    <w:p w14:paraId="1F2A2606" w14:textId="5E89224C" w:rsidR="00840CD5" w:rsidRDefault="00840CD5" w:rsidP="00925633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0CD5">
        <w:rPr>
          <w:rFonts w:ascii="Times New Roman" w:eastAsia="Times New Roman" w:hAnsi="Times New Roman" w:cs="Times New Roman"/>
          <w:color w:val="auto"/>
          <w:sz w:val="24"/>
          <w:szCs w:val="24"/>
        </w:rPr>
        <w:t>This activity is to think about the use of Containers in application deployment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8F1EDF2" w14:textId="786A401A" w:rsidR="00B87510" w:rsidRDefault="00EE52C8" w:rsidP="00925633">
      <w:pPr>
        <w:pStyle w:val="Heading1"/>
      </w:pPr>
      <w:r>
        <w:t>Task</w:t>
      </w:r>
      <w:r w:rsidR="00BE126B">
        <w:t>s</w:t>
      </w:r>
    </w:p>
    <w:p w14:paraId="16AC2922" w14:textId="77777777" w:rsidR="00666E3D" w:rsidRDefault="00666E3D" w:rsidP="009C3BDB"/>
    <w:p w14:paraId="543C02C5" w14:textId="77777777" w:rsidR="003A036D" w:rsidRDefault="003A036D" w:rsidP="003A036D"/>
    <w:p w14:paraId="33E1A90E" w14:textId="3BE730E8" w:rsidR="003A036D" w:rsidRDefault="00840CD5" w:rsidP="003A036D">
      <w:r w:rsidRPr="00840CD5">
        <w:t>For the same IoT health application that we defined last week, which contains:</w:t>
      </w:r>
    </w:p>
    <w:p w14:paraId="10BB8FFC" w14:textId="77777777" w:rsidR="00840CD5" w:rsidRDefault="00840CD5" w:rsidP="003A036D"/>
    <w:p w14:paraId="731F5320" w14:textId="5BD524DE" w:rsidR="003A036D" w:rsidRDefault="003A036D" w:rsidP="003A036D">
      <w:pPr>
        <w:pStyle w:val="ListParagraph"/>
        <w:numPr>
          <w:ilvl w:val="0"/>
          <w:numId w:val="39"/>
        </w:numPr>
      </w:pPr>
      <w:r>
        <w:t>Client that collects health data</w:t>
      </w:r>
    </w:p>
    <w:p w14:paraId="13C4F90D" w14:textId="1FE210E0" w:rsidR="003A036D" w:rsidRDefault="003A036D" w:rsidP="003A036D">
      <w:pPr>
        <w:pStyle w:val="ListParagraph"/>
        <w:numPr>
          <w:ilvl w:val="0"/>
          <w:numId w:val="39"/>
        </w:numPr>
      </w:pPr>
      <w:r>
        <w:t>API that allows data to be uploaded from the client and store in a MongoDB Database.</w:t>
      </w:r>
    </w:p>
    <w:p w14:paraId="069315F5" w14:textId="26BB27DC" w:rsidR="003A036D" w:rsidRDefault="003A036D" w:rsidP="003A036D">
      <w:pPr>
        <w:pStyle w:val="ListParagraph"/>
        <w:numPr>
          <w:ilvl w:val="0"/>
          <w:numId w:val="39"/>
        </w:numPr>
      </w:pPr>
      <w:r>
        <w:t>A MongoDB Database.</w:t>
      </w:r>
    </w:p>
    <w:p w14:paraId="53BE0E40" w14:textId="2D035B86" w:rsidR="003A036D" w:rsidRDefault="003A036D" w:rsidP="003A036D">
      <w:pPr>
        <w:pStyle w:val="ListParagraph"/>
        <w:numPr>
          <w:ilvl w:val="0"/>
          <w:numId w:val="39"/>
        </w:numPr>
      </w:pPr>
      <w:r>
        <w:t>A microservice which calculates the average heartrate of a user.</w:t>
      </w:r>
    </w:p>
    <w:p w14:paraId="3D359A92" w14:textId="25627880" w:rsidR="003A036D" w:rsidRDefault="003A036D" w:rsidP="003A036D">
      <w:pPr>
        <w:pStyle w:val="ListParagraph"/>
        <w:numPr>
          <w:ilvl w:val="0"/>
          <w:numId w:val="39"/>
        </w:numPr>
      </w:pPr>
      <w:r>
        <w:t>A microservice which calculates the yearly fitness of a user.</w:t>
      </w:r>
    </w:p>
    <w:p w14:paraId="4C77AD67" w14:textId="0EE034CA" w:rsidR="003A036D" w:rsidRDefault="003A036D" w:rsidP="003A036D">
      <w:pPr>
        <w:pStyle w:val="ListParagraph"/>
        <w:numPr>
          <w:ilvl w:val="0"/>
          <w:numId w:val="39"/>
        </w:numPr>
      </w:pPr>
      <w:r>
        <w:t>A microservice that can provide the fitness level for all the runners in a marathon.</w:t>
      </w:r>
    </w:p>
    <w:p w14:paraId="350E532F" w14:textId="6F4F07CF" w:rsidR="00925633" w:rsidRDefault="003A036D" w:rsidP="003A036D">
      <w:pPr>
        <w:pStyle w:val="ListParagraph"/>
        <w:numPr>
          <w:ilvl w:val="0"/>
          <w:numId w:val="39"/>
        </w:numPr>
      </w:pPr>
      <w:r>
        <w:t>A microservice which will detect when individuals are having health issues.</w:t>
      </w:r>
    </w:p>
    <w:p w14:paraId="577B655A" w14:textId="3739B44E" w:rsidR="00792CF9" w:rsidRDefault="00792CF9" w:rsidP="00925633"/>
    <w:p w14:paraId="59F4CA2C" w14:textId="77777777" w:rsidR="003A036D" w:rsidRDefault="003A036D" w:rsidP="00925633"/>
    <w:p w14:paraId="6625E280" w14:textId="77777777" w:rsidR="003A036D" w:rsidRDefault="003A036D" w:rsidP="00925633"/>
    <w:p w14:paraId="0481A75F" w14:textId="225E9490" w:rsidR="003A036D" w:rsidRDefault="003A036D" w:rsidP="00925633">
      <w:r>
        <w:t xml:space="preserve">Think about the use of </w:t>
      </w:r>
      <w:r w:rsidR="00840CD5">
        <w:t>containers to structure and implement the deployment of IoT applications.</w:t>
      </w:r>
    </w:p>
    <w:p w14:paraId="4DB51748" w14:textId="77777777" w:rsidR="003A036D" w:rsidRDefault="003A036D" w:rsidP="00925633"/>
    <w:p w14:paraId="536A4B34" w14:textId="77777777" w:rsidR="003A036D" w:rsidRDefault="003A036D" w:rsidP="00925633"/>
    <w:p w14:paraId="712FF372" w14:textId="77777777" w:rsidR="003A036D" w:rsidRDefault="003A036D" w:rsidP="00925633"/>
    <w:p w14:paraId="7AF590E8" w14:textId="77777777" w:rsidR="003A036D" w:rsidRDefault="003A036D" w:rsidP="00925633"/>
    <w:p w14:paraId="5606695E" w14:textId="77777777" w:rsidR="003A036D" w:rsidRDefault="003A036D" w:rsidP="00925633"/>
    <w:p w14:paraId="139541F8" w14:textId="77777777" w:rsidR="003A036D" w:rsidRDefault="003A036D" w:rsidP="00925633"/>
    <w:p w14:paraId="75770AF9" w14:textId="77777777" w:rsidR="003A036D" w:rsidRDefault="003A036D" w:rsidP="00925633"/>
    <w:p w14:paraId="04EA08CE" w14:textId="77777777" w:rsidR="003A036D" w:rsidRDefault="003A036D" w:rsidP="00925633"/>
    <w:p w14:paraId="0F5D886D" w14:textId="77777777" w:rsidR="003A036D" w:rsidRDefault="003A036D" w:rsidP="00925633"/>
    <w:p w14:paraId="58990548" w14:textId="77777777" w:rsidR="003A036D" w:rsidRDefault="003A036D" w:rsidP="00925633"/>
    <w:p w14:paraId="3AF9137B" w14:textId="77777777" w:rsidR="003A036D" w:rsidRDefault="003A036D" w:rsidP="00925633"/>
    <w:p w14:paraId="741BEEF9" w14:textId="77777777" w:rsidR="003A036D" w:rsidRDefault="003A036D" w:rsidP="00925633"/>
    <w:p w14:paraId="4DC90BED" w14:textId="77777777" w:rsidR="003A036D" w:rsidRDefault="003A036D" w:rsidP="00925633"/>
    <w:p w14:paraId="5A9D006C" w14:textId="18453CEB" w:rsidR="003A036D" w:rsidRDefault="00840CD5" w:rsidP="00840CD5">
      <w:pPr>
        <w:pStyle w:val="ListParagraph"/>
        <w:numPr>
          <w:ilvl w:val="0"/>
          <w:numId w:val="41"/>
        </w:numPr>
      </w:pPr>
      <w:r w:rsidRPr="00840CD5">
        <w:t>What parts would make most sense to be containerised?</w:t>
      </w:r>
    </w:p>
    <w:p w14:paraId="765A90D9" w14:textId="202CF5A9" w:rsidR="003A036D" w:rsidRDefault="003A036D" w:rsidP="003A03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90E76" wp14:editId="355C52EB">
                <wp:simplePos x="0" y="0"/>
                <wp:positionH relativeFrom="column">
                  <wp:posOffset>198783</wp:posOffset>
                </wp:positionH>
                <wp:positionV relativeFrom="paragraph">
                  <wp:posOffset>83819</wp:posOffset>
                </wp:positionV>
                <wp:extent cx="5261113" cy="8269357"/>
                <wp:effectExtent l="0" t="0" r="9525" b="11430"/>
                <wp:wrapNone/>
                <wp:docPr id="5168336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113" cy="826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0C457" w14:textId="749AFE20" w:rsidR="003A036D" w:rsidRDefault="009E4C5E">
                            <w:r>
                              <w:t>The following components of the IoT health application make the most sense to be containerised:</w:t>
                            </w:r>
                            <w:r>
                              <w:br/>
                            </w:r>
                            <w:r>
                              <w:br/>
                              <w:t>• API Gateway: Containerising the API that allows data upload from the client enables scalable and independent deployment.</w:t>
                            </w:r>
                            <w:r>
                              <w:br/>
                              <w:t>• MongoDB Database: Running the database in a container helps isolate it and simplifies testing and development.</w:t>
                            </w:r>
                            <w:r>
                              <w:br/>
                              <w:t>• Client Application: The client that collects health data can be containerised to ensure consistency across environments.</w:t>
                            </w:r>
                            <w:r>
                              <w:br/>
                              <w:t>• Microservices:</w:t>
                            </w:r>
                            <w:r>
                              <w:br/>
                              <w:t xml:space="preserve">  – Average Heartrate Microservice</w:t>
                            </w:r>
                            <w:r>
                              <w:br/>
                              <w:t xml:space="preserve">  – Yearly Fitness Microservice</w:t>
                            </w:r>
                            <w:r>
                              <w:br/>
                              <w:t xml:space="preserve">  – Marathon Fitness Microservice</w:t>
                            </w:r>
                            <w:r>
                              <w:br/>
                              <w:t xml:space="preserve">  – Health Alert Microservice</w:t>
                            </w:r>
                            <w:r>
                              <w:br/>
                            </w:r>
                            <w:r>
                              <w:br/>
                              <w:t>These microservices should be individually containerised so that each one can be deployed, scaled, and updated independently.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90E7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.65pt;margin-top:6.6pt;width:414.25pt;height:65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eMOQIAAH0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" fillcolor="white [3201]" strokeweight=".5pt">
                <v:textbox>
                  <w:txbxContent>
                    <w:p w14:paraId="4CA0C457" w14:textId="749AFE20" w:rsidR="003A036D" w:rsidRDefault="009E4C5E">
                      <w:r>
                        <w:t>The following components of the IoT health application make the most sense to be containerised:</w:t>
                      </w:r>
                      <w:r>
                        <w:br/>
                      </w:r>
                      <w:r>
                        <w:br/>
                        <w:t>• API Gateway: Containerising the API that allows data upload from the client enables scalable and independent deployment.</w:t>
                      </w:r>
                      <w:r>
                        <w:br/>
                        <w:t>• MongoDB Database: Running the database in a container helps isolate it and simplifies testing and development.</w:t>
                      </w:r>
                      <w:r>
                        <w:br/>
                        <w:t>• Client Application: The client that collects health data can be containerised to ensure consistency across environments.</w:t>
                      </w:r>
                      <w:r>
                        <w:br/>
                        <w:t>• Microservices:</w:t>
                      </w:r>
                      <w:r>
                        <w:br/>
                        <w:t xml:space="preserve">  – Average Heartrate Microservice</w:t>
                      </w:r>
                      <w:r>
                        <w:br/>
                        <w:t xml:space="preserve">  – Yearly Fitness Microservice</w:t>
                      </w:r>
                      <w:r>
                        <w:br/>
                        <w:t xml:space="preserve">  – Marathon Fitness Microservice</w:t>
                      </w:r>
                      <w:r>
                        <w:br/>
                        <w:t xml:space="preserve">  – Health Alert Microservice</w:t>
                      </w:r>
                      <w:r>
                        <w:br/>
                      </w:r>
                      <w:r>
                        <w:br/>
                        <w:t>These microservices should be individually containerised so that each one can be deployed, scaled, and updated independently.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4537C5D" w14:textId="77777777" w:rsidR="003A036D" w:rsidRDefault="003A036D" w:rsidP="003A036D"/>
    <w:p w14:paraId="6D6EA306" w14:textId="77777777" w:rsidR="003A036D" w:rsidRDefault="003A036D" w:rsidP="003A036D"/>
    <w:p w14:paraId="326D9938" w14:textId="77777777" w:rsidR="003A036D" w:rsidRDefault="003A036D" w:rsidP="003A036D"/>
    <w:p w14:paraId="41E7A4E9" w14:textId="77777777" w:rsidR="003A036D" w:rsidRDefault="003A036D" w:rsidP="003A036D"/>
    <w:p w14:paraId="314341B2" w14:textId="77777777" w:rsidR="003A036D" w:rsidRDefault="003A036D" w:rsidP="003A036D"/>
    <w:p w14:paraId="2711813B" w14:textId="77777777" w:rsidR="003A036D" w:rsidRDefault="003A036D" w:rsidP="003A036D"/>
    <w:p w14:paraId="00233D29" w14:textId="77777777" w:rsidR="003A036D" w:rsidRDefault="003A036D" w:rsidP="003A036D"/>
    <w:p w14:paraId="5F896D41" w14:textId="77777777" w:rsidR="003A036D" w:rsidRDefault="003A036D" w:rsidP="003A036D"/>
    <w:p w14:paraId="18955E62" w14:textId="77777777" w:rsidR="003A036D" w:rsidRDefault="003A036D" w:rsidP="003A036D"/>
    <w:p w14:paraId="3D1EF662" w14:textId="77777777" w:rsidR="003A036D" w:rsidRDefault="003A036D" w:rsidP="003A036D"/>
    <w:p w14:paraId="6C19FA77" w14:textId="77777777" w:rsidR="003A036D" w:rsidRDefault="003A036D" w:rsidP="003A036D"/>
    <w:p w14:paraId="187F51C5" w14:textId="77777777" w:rsidR="003A036D" w:rsidRDefault="003A036D" w:rsidP="003A036D"/>
    <w:p w14:paraId="6939D32C" w14:textId="77777777" w:rsidR="003A036D" w:rsidRDefault="003A036D" w:rsidP="003A036D"/>
    <w:p w14:paraId="13CADED0" w14:textId="77777777" w:rsidR="003A036D" w:rsidRDefault="003A036D" w:rsidP="003A036D"/>
    <w:p w14:paraId="722F20CE" w14:textId="77777777" w:rsidR="003A036D" w:rsidRDefault="003A036D" w:rsidP="003A036D"/>
    <w:p w14:paraId="4FACC950" w14:textId="77777777" w:rsidR="003A036D" w:rsidRDefault="003A036D" w:rsidP="003A036D"/>
    <w:p w14:paraId="38362808" w14:textId="77777777" w:rsidR="003A036D" w:rsidRDefault="003A036D" w:rsidP="003A036D"/>
    <w:p w14:paraId="7A1F204F" w14:textId="77777777" w:rsidR="003A036D" w:rsidRDefault="003A036D" w:rsidP="003A036D"/>
    <w:p w14:paraId="5C3519B0" w14:textId="77777777" w:rsidR="003A036D" w:rsidRDefault="003A036D" w:rsidP="003A036D"/>
    <w:p w14:paraId="0E9530F9" w14:textId="77777777" w:rsidR="003A036D" w:rsidRDefault="003A036D" w:rsidP="003A036D"/>
    <w:p w14:paraId="50046DA2" w14:textId="77777777" w:rsidR="003A036D" w:rsidRDefault="003A036D" w:rsidP="003A036D"/>
    <w:p w14:paraId="67C930C7" w14:textId="77777777" w:rsidR="003A036D" w:rsidRDefault="003A036D" w:rsidP="003A036D"/>
    <w:p w14:paraId="27C87043" w14:textId="77777777" w:rsidR="003A036D" w:rsidRDefault="003A036D" w:rsidP="003A036D"/>
    <w:p w14:paraId="1D1ED379" w14:textId="77777777" w:rsidR="003A036D" w:rsidRDefault="003A036D" w:rsidP="003A036D"/>
    <w:p w14:paraId="19AC492A" w14:textId="77777777" w:rsidR="003A036D" w:rsidRDefault="003A036D" w:rsidP="003A036D"/>
    <w:p w14:paraId="167737BE" w14:textId="77777777" w:rsidR="003A036D" w:rsidRDefault="003A036D" w:rsidP="003A036D"/>
    <w:p w14:paraId="49E88799" w14:textId="77777777" w:rsidR="003A036D" w:rsidRDefault="003A036D" w:rsidP="003A036D"/>
    <w:p w14:paraId="346FF90F" w14:textId="77777777" w:rsidR="003A036D" w:rsidRDefault="003A036D" w:rsidP="003A036D"/>
    <w:p w14:paraId="4BFAF3B1" w14:textId="77777777" w:rsidR="003A036D" w:rsidRDefault="003A036D" w:rsidP="003A036D"/>
    <w:p w14:paraId="0ADC2415" w14:textId="77777777" w:rsidR="003A036D" w:rsidRDefault="003A036D" w:rsidP="003A036D"/>
    <w:p w14:paraId="3301FBA8" w14:textId="77777777" w:rsidR="003A036D" w:rsidRDefault="003A036D" w:rsidP="003A036D"/>
    <w:p w14:paraId="60A36D04" w14:textId="77777777" w:rsidR="003A036D" w:rsidRDefault="003A036D" w:rsidP="003A036D"/>
    <w:p w14:paraId="4A96D6BE" w14:textId="77777777" w:rsidR="003A036D" w:rsidRDefault="003A036D" w:rsidP="003A036D"/>
    <w:p w14:paraId="331BF0B3" w14:textId="77777777" w:rsidR="003A036D" w:rsidRDefault="003A036D" w:rsidP="003A036D"/>
    <w:p w14:paraId="294B2FD8" w14:textId="77777777" w:rsidR="003A036D" w:rsidRDefault="003A036D" w:rsidP="003A036D"/>
    <w:p w14:paraId="2E6BB490" w14:textId="77777777" w:rsidR="003A036D" w:rsidRDefault="003A036D" w:rsidP="003A036D"/>
    <w:p w14:paraId="550C7776" w14:textId="77777777" w:rsidR="003A036D" w:rsidRDefault="003A036D" w:rsidP="003A036D"/>
    <w:p w14:paraId="410E08AF" w14:textId="77777777" w:rsidR="003A036D" w:rsidRDefault="003A036D" w:rsidP="003A036D"/>
    <w:p w14:paraId="2E37D5BB" w14:textId="77777777" w:rsidR="003A036D" w:rsidRDefault="003A036D" w:rsidP="003A036D"/>
    <w:p w14:paraId="762689C1" w14:textId="77777777" w:rsidR="003A036D" w:rsidRDefault="003A036D" w:rsidP="003A036D"/>
    <w:p w14:paraId="2140BC7C" w14:textId="77777777" w:rsidR="003A036D" w:rsidRDefault="003A036D" w:rsidP="003A036D"/>
    <w:p w14:paraId="475A2CFF" w14:textId="77777777" w:rsidR="003A036D" w:rsidRDefault="003A036D" w:rsidP="003A036D"/>
    <w:p w14:paraId="7B0CF03E" w14:textId="77777777" w:rsidR="003A036D" w:rsidRDefault="003A036D" w:rsidP="003A036D"/>
    <w:p w14:paraId="7A6830D1" w14:textId="77777777" w:rsidR="003A036D" w:rsidRDefault="003A036D" w:rsidP="003A036D"/>
    <w:p w14:paraId="671F0BF1" w14:textId="77777777" w:rsidR="003A036D" w:rsidRDefault="003A036D" w:rsidP="003A036D"/>
    <w:p w14:paraId="599DBA06" w14:textId="77777777" w:rsidR="003A036D" w:rsidRDefault="003A036D" w:rsidP="003A036D"/>
    <w:p w14:paraId="0F08B7BE" w14:textId="61C47E61" w:rsidR="003A036D" w:rsidRDefault="00840CD5" w:rsidP="00840CD5">
      <w:pPr>
        <w:pStyle w:val="ListParagraph"/>
        <w:numPr>
          <w:ilvl w:val="0"/>
          <w:numId w:val="41"/>
        </w:numPr>
      </w:pPr>
      <w:r w:rsidRPr="00840CD5">
        <w:lastRenderedPageBreak/>
        <w:t>What base image would you base each container on?</w:t>
      </w:r>
      <w:r>
        <w:tab/>
      </w:r>
    </w:p>
    <w:p w14:paraId="1221E4F1" w14:textId="3B4C271F" w:rsidR="003A036D" w:rsidRDefault="003A036D" w:rsidP="003A03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779F0" wp14:editId="1E9D20DB">
                <wp:simplePos x="0" y="0"/>
                <wp:positionH relativeFrom="column">
                  <wp:posOffset>0</wp:posOffset>
                </wp:positionH>
                <wp:positionV relativeFrom="paragraph">
                  <wp:posOffset>71589</wp:posOffset>
                </wp:positionV>
                <wp:extent cx="5261113" cy="8269357"/>
                <wp:effectExtent l="0" t="0" r="9525" b="11430"/>
                <wp:wrapNone/>
                <wp:docPr id="2966270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113" cy="826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685C8" w14:textId="25DAEB4D" w:rsidR="003A036D" w:rsidRDefault="009E4C5E" w:rsidP="003A036D">
                            <w:r>
                              <w:t>The appropriate base images for each component are as follows:</w:t>
                            </w:r>
                            <w:r>
                              <w:br/>
                            </w:r>
                            <w:r>
                              <w:br/>
                              <w:t>• API Server: Use a Node.js or Python (e.g., python:3.11-slim or node:20-alpine) base image depending on backend language.</w:t>
                            </w:r>
                            <w:r>
                              <w:br/>
                              <w:t>• MongoDB Database: Use the official MongoDB Docker image (e.g., mongo:7).</w:t>
                            </w:r>
                            <w:r>
                              <w:br/>
                              <w:t xml:space="preserve">• Client Application: If it is a web client, use </w:t>
                            </w:r>
                            <w:proofErr w:type="spellStart"/>
                            <w:r>
                              <w:t>nginx:alpine</w:t>
                            </w:r>
                            <w:proofErr w:type="spellEnd"/>
                            <w:r>
                              <w:t xml:space="preserve"> to serve static files or node for a React app.</w:t>
                            </w:r>
                            <w:r>
                              <w:br/>
                              <w:t>• Microservices:</w:t>
                            </w:r>
                            <w:r>
                              <w:br/>
                              <w:t xml:space="preserve">  – For microservices written in Python: python:3.11-slim.</w:t>
                            </w:r>
                            <w:r>
                              <w:br/>
                              <w:t xml:space="preserve">  – For microservices written in Node.js: node:20-alpine.</w:t>
                            </w:r>
                            <w:r>
                              <w:br/>
                              <w:t xml:space="preserve">  – For performance-critical services, consider using </w:t>
                            </w:r>
                            <w:proofErr w:type="spellStart"/>
                            <w:r>
                              <w:t>golang</w:t>
                            </w:r>
                            <w:proofErr w:type="spellEnd"/>
                            <w:r>
                              <w:t xml:space="preserve"> or rust base images.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79F0" id="_x0000_s1027" type="#_x0000_t202" style="position:absolute;margin-left:0;margin-top:5.65pt;width:414.25pt;height:651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" fillcolor="white [3201]" strokeweight=".5pt">
                <v:textbox>
                  <w:txbxContent>
                    <w:p w14:paraId="256685C8" w14:textId="25DAEB4D" w:rsidR="003A036D" w:rsidRDefault="009E4C5E" w:rsidP="003A036D">
                      <w:r>
                        <w:t>The appropriate base images for each component are as follows:</w:t>
                      </w:r>
                      <w:r>
                        <w:br/>
                      </w:r>
                      <w:r>
                        <w:br/>
                        <w:t>• API Server: Use a Node.js or Python (e.g., python:3.11-slim or node:20-alpine) base image depending on backend language.</w:t>
                      </w:r>
                      <w:r>
                        <w:br/>
                        <w:t>• MongoDB Database: Use the official MongoDB Docker image (e.g., mongo:7).</w:t>
                      </w:r>
                      <w:r>
                        <w:br/>
                        <w:t xml:space="preserve">• Client Application: If it is a web client, use </w:t>
                      </w:r>
                      <w:proofErr w:type="spellStart"/>
                      <w:r>
                        <w:t>nginx:alpine</w:t>
                      </w:r>
                      <w:proofErr w:type="spellEnd"/>
                      <w:r>
                        <w:t xml:space="preserve"> to serve static files or node for a React app.</w:t>
                      </w:r>
                      <w:r>
                        <w:br/>
                        <w:t>• Microservices:</w:t>
                      </w:r>
                      <w:r>
                        <w:br/>
                        <w:t xml:space="preserve">  – For microservices written in Python: python:3.11-slim.</w:t>
                      </w:r>
                      <w:r>
                        <w:br/>
                        <w:t xml:space="preserve">  – For microservices written in Node.js: node:20-alpine.</w:t>
                      </w:r>
                      <w:r>
                        <w:br/>
                        <w:t xml:space="preserve">  – For performance-critical services, consider using </w:t>
                      </w:r>
                      <w:proofErr w:type="spellStart"/>
                      <w:r>
                        <w:t>golang</w:t>
                      </w:r>
                      <w:proofErr w:type="spellEnd"/>
                      <w:r>
                        <w:t xml:space="preserve"> or rust base images.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87AD252" w14:textId="47CA50BF" w:rsidR="003A036D" w:rsidRDefault="003A036D" w:rsidP="003A036D"/>
    <w:p w14:paraId="3F7367DF" w14:textId="698F58BD" w:rsidR="003A036D" w:rsidRDefault="003A036D" w:rsidP="003A036D"/>
    <w:p w14:paraId="35C99ABB" w14:textId="77777777" w:rsidR="003A036D" w:rsidRDefault="003A036D" w:rsidP="003A036D"/>
    <w:p w14:paraId="022AA9D4" w14:textId="77777777" w:rsidR="003A036D" w:rsidRDefault="003A036D" w:rsidP="003A036D"/>
    <w:p w14:paraId="5F54E5AF" w14:textId="77777777" w:rsidR="003A036D" w:rsidRDefault="003A036D" w:rsidP="003A036D"/>
    <w:p w14:paraId="2AC49B0C" w14:textId="77777777" w:rsidR="003A036D" w:rsidRDefault="003A036D" w:rsidP="003A036D"/>
    <w:p w14:paraId="78F4B86F" w14:textId="77777777" w:rsidR="003A036D" w:rsidRDefault="003A036D" w:rsidP="003A036D"/>
    <w:p w14:paraId="449A597C" w14:textId="77777777" w:rsidR="003A036D" w:rsidRDefault="003A036D" w:rsidP="003A036D"/>
    <w:p w14:paraId="591D3E43" w14:textId="77777777" w:rsidR="003A036D" w:rsidRDefault="003A036D" w:rsidP="003A036D"/>
    <w:p w14:paraId="2CA14E39" w14:textId="77777777" w:rsidR="003A036D" w:rsidRDefault="003A036D" w:rsidP="003A036D"/>
    <w:p w14:paraId="71CD6099" w14:textId="77777777" w:rsidR="003A036D" w:rsidRDefault="003A036D" w:rsidP="003A036D"/>
    <w:p w14:paraId="64D73D2A" w14:textId="77777777" w:rsidR="003A036D" w:rsidRDefault="003A036D" w:rsidP="003A036D"/>
    <w:p w14:paraId="622E93DF" w14:textId="77777777" w:rsidR="003A036D" w:rsidRDefault="003A036D" w:rsidP="003A036D"/>
    <w:p w14:paraId="00ED07B2" w14:textId="77777777" w:rsidR="003A036D" w:rsidRDefault="003A036D" w:rsidP="003A036D"/>
    <w:p w14:paraId="4338C67E" w14:textId="77777777" w:rsidR="003A036D" w:rsidRDefault="003A036D" w:rsidP="003A036D"/>
    <w:p w14:paraId="14F4276B" w14:textId="77777777" w:rsidR="003A036D" w:rsidRDefault="003A036D" w:rsidP="003A036D"/>
    <w:p w14:paraId="0840385E" w14:textId="77777777" w:rsidR="003A036D" w:rsidRDefault="003A036D" w:rsidP="003A036D"/>
    <w:p w14:paraId="18AAD21C" w14:textId="77777777" w:rsidR="003A036D" w:rsidRDefault="003A036D" w:rsidP="003A036D"/>
    <w:p w14:paraId="1F975521" w14:textId="77777777" w:rsidR="003A036D" w:rsidRDefault="003A036D" w:rsidP="003A036D"/>
    <w:p w14:paraId="02FCC4DF" w14:textId="77777777" w:rsidR="003A036D" w:rsidRDefault="003A036D" w:rsidP="003A036D"/>
    <w:p w14:paraId="0295AD13" w14:textId="77777777" w:rsidR="003A036D" w:rsidRDefault="003A036D" w:rsidP="003A036D"/>
    <w:p w14:paraId="58E9B5DF" w14:textId="77777777" w:rsidR="003A036D" w:rsidRDefault="003A036D" w:rsidP="003A036D"/>
    <w:p w14:paraId="3D65572E" w14:textId="77777777" w:rsidR="003A036D" w:rsidRDefault="003A036D" w:rsidP="003A036D"/>
    <w:p w14:paraId="4CB61A42" w14:textId="77777777" w:rsidR="003A036D" w:rsidRDefault="003A036D" w:rsidP="003A036D"/>
    <w:p w14:paraId="660DA68F" w14:textId="77777777" w:rsidR="003A036D" w:rsidRDefault="003A036D" w:rsidP="003A036D"/>
    <w:p w14:paraId="1F45574B" w14:textId="77777777" w:rsidR="003A036D" w:rsidRDefault="003A036D" w:rsidP="003A036D"/>
    <w:p w14:paraId="2863672A" w14:textId="77777777" w:rsidR="003A036D" w:rsidRDefault="003A036D" w:rsidP="003A036D"/>
    <w:p w14:paraId="39101279" w14:textId="77777777" w:rsidR="003A036D" w:rsidRDefault="003A036D" w:rsidP="003A036D"/>
    <w:p w14:paraId="25E4A850" w14:textId="77777777" w:rsidR="003A036D" w:rsidRDefault="003A036D" w:rsidP="003A036D"/>
    <w:p w14:paraId="06FCE9F8" w14:textId="77777777" w:rsidR="003A036D" w:rsidRDefault="003A036D" w:rsidP="003A036D"/>
    <w:p w14:paraId="717D2BFD" w14:textId="77777777" w:rsidR="003A036D" w:rsidRDefault="003A036D" w:rsidP="003A036D"/>
    <w:p w14:paraId="233B1BC1" w14:textId="77777777" w:rsidR="003A036D" w:rsidRDefault="003A036D" w:rsidP="003A036D"/>
    <w:p w14:paraId="1A8C2D80" w14:textId="77777777" w:rsidR="003A036D" w:rsidRDefault="003A036D" w:rsidP="003A036D"/>
    <w:p w14:paraId="1C8BD6EE" w14:textId="77777777" w:rsidR="003A036D" w:rsidRDefault="003A036D" w:rsidP="003A036D"/>
    <w:p w14:paraId="7CEBDA3E" w14:textId="77777777" w:rsidR="003A036D" w:rsidRDefault="003A036D" w:rsidP="003A036D"/>
    <w:p w14:paraId="18DA05B9" w14:textId="77777777" w:rsidR="003A036D" w:rsidRDefault="003A036D" w:rsidP="003A036D"/>
    <w:p w14:paraId="3043CBA4" w14:textId="77777777" w:rsidR="003A036D" w:rsidRDefault="003A036D" w:rsidP="003A036D"/>
    <w:p w14:paraId="68B887AF" w14:textId="77777777" w:rsidR="003A036D" w:rsidRDefault="003A036D" w:rsidP="003A036D"/>
    <w:p w14:paraId="7753A4A3" w14:textId="77777777" w:rsidR="003A036D" w:rsidRDefault="003A036D" w:rsidP="003A036D"/>
    <w:p w14:paraId="4FDA57B1" w14:textId="77777777" w:rsidR="003A036D" w:rsidRDefault="003A036D" w:rsidP="003A036D"/>
    <w:p w14:paraId="1D32924C" w14:textId="77777777" w:rsidR="003A036D" w:rsidRDefault="003A036D" w:rsidP="003A036D"/>
    <w:p w14:paraId="3911DFA3" w14:textId="77777777" w:rsidR="003A036D" w:rsidRDefault="003A036D" w:rsidP="003A036D"/>
    <w:p w14:paraId="5F258B68" w14:textId="77777777" w:rsidR="003A036D" w:rsidRDefault="003A036D" w:rsidP="003A036D"/>
    <w:p w14:paraId="5C15A985" w14:textId="77777777" w:rsidR="00840CD5" w:rsidRDefault="00840CD5" w:rsidP="003A036D"/>
    <w:p w14:paraId="50A13DB0" w14:textId="77777777" w:rsidR="003A036D" w:rsidRDefault="003A036D" w:rsidP="003A036D"/>
    <w:p w14:paraId="28202B58" w14:textId="77777777" w:rsidR="003A036D" w:rsidRDefault="003A036D" w:rsidP="003A036D"/>
    <w:p w14:paraId="2434BEB0" w14:textId="77777777" w:rsidR="003A036D" w:rsidRDefault="003A036D" w:rsidP="003A036D"/>
    <w:p w14:paraId="67312DC3" w14:textId="77777777" w:rsidR="003A036D" w:rsidRDefault="003A036D" w:rsidP="003A036D"/>
    <w:p w14:paraId="5EB1730C" w14:textId="0B7C519D" w:rsidR="003A036D" w:rsidRDefault="003A036D" w:rsidP="00840CD5">
      <w:pPr>
        <w:pStyle w:val="ListParagraph"/>
        <w:numPr>
          <w:ilvl w:val="0"/>
          <w:numId w:val="4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58DD1" wp14:editId="6F496847">
                <wp:simplePos x="0" y="0"/>
                <wp:positionH relativeFrom="column">
                  <wp:posOffset>0</wp:posOffset>
                </wp:positionH>
                <wp:positionV relativeFrom="paragraph">
                  <wp:posOffset>437156</wp:posOffset>
                </wp:positionV>
                <wp:extent cx="5261113" cy="7685874"/>
                <wp:effectExtent l="0" t="0" r="9525" b="10795"/>
                <wp:wrapNone/>
                <wp:docPr id="18517705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113" cy="7685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B945F" w14:textId="63F33ACB" w:rsidR="003A036D" w:rsidRDefault="009E4C5E" w:rsidP="003A036D">
                            <w:r>
                              <w:t>The following containers should be set up for autoscaling:</w:t>
                            </w:r>
                            <w:r>
                              <w:br/>
                            </w:r>
                            <w:r>
                              <w:br/>
                              <w:t>• API Server: To handle varying client requests and traffic patterns.</w:t>
                            </w:r>
                            <w:r>
                              <w:br/>
                              <w:t>• Average Heartrate Microservice: As it may receive high-frequency data processing requests.</w:t>
                            </w:r>
                            <w:r>
                              <w:br/>
                              <w:t>• Health Alert Microservice: Must scale quickly to process real-time health monitoring data.</w:t>
                            </w:r>
                            <w:r>
                              <w:br/>
                              <w:t>• Marathon Fitness Microservice: Likely to be used during marathon events with high request volumes.</w:t>
                            </w:r>
                            <w:r>
                              <w:br/>
                            </w:r>
                            <w:r>
                              <w:br/>
                              <w:t>The MongoDB container and the client container are less likely to need autoscaling but should be monitored for performance.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8DD1" id="_x0000_s1028" type="#_x0000_t202" style="position:absolute;left:0;text-align:left;margin-left:0;margin-top:34.4pt;width:414.25pt;height:60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" fillcolor="white [3201]" strokeweight=".5pt">
                <v:textbox>
                  <w:txbxContent>
                    <w:p w14:paraId="2ACB945F" w14:textId="63F33ACB" w:rsidR="003A036D" w:rsidRDefault="009E4C5E" w:rsidP="003A036D">
                      <w:r>
                        <w:t>The following containers should be set up for autoscaling:</w:t>
                      </w:r>
                      <w:r>
                        <w:br/>
                      </w:r>
                      <w:r>
                        <w:br/>
                        <w:t>• API Server: To handle varying client requests and traffic patterns.</w:t>
                      </w:r>
                      <w:r>
                        <w:br/>
                        <w:t>• Average Heartrate Microservice: As it may receive high-frequency data processing requests.</w:t>
                      </w:r>
                      <w:r>
                        <w:br/>
                        <w:t>• Health Alert Microservice: Must scale quickly to process real-time health monitoring data.</w:t>
                      </w:r>
                      <w:r>
                        <w:br/>
                        <w:t>• Marathon Fitness Microservice: Likely to be used during marathon events with high request volumes.</w:t>
                      </w:r>
                      <w:r>
                        <w:br/>
                      </w:r>
                      <w:r>
                        <w:br/>
                        <w:t>The MongoDB container and the client container are less likely to need autoscaling but should be monitored for performance.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40CD5" w:rsidRPr="00840CD5">
        <w:rPr>
          <w:noProof/>
        </w:rPr>
        <w:t>Which containers would you autoscale</w:t>
      </w:r>
      <w:r>
        <w:t>?</w:t>
      </w:r>
    </w:p>
    <w:sectPr w:rsidR="003A036D" w:rsidSect="00666E20">
      <w:headerReference w:type="default" r:id="rId11"/>
      <w:footerReference w:type="default" r:id="rId12"/>
      <w:headerReference w:type="first" r:id="rId13"/>
      <w:footerReference w:type="first" r:id="rId14"/>
      <w:pgSz w:w="11900" w:h="1682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0A604" w14:textId="77777777" w:rsidR="00477887" w:rsidRDefault="00477887">
      <w:r>
        <w:separator/>
      </w:r>
    </w:p>
  </w:endnote>
  <w:endnote w:type="continuationSeparator" w:id="0">
    <w:p w14:paraId="67AED2B7" w14:textId="77777777" w:rsidR="00477887" w:rsidRDefault="0047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6626" w14:textId="20AC8612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59EA53ED" wp14:editId="0DA290D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E15A" w14:textId="77777777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914D578" wp14:editId="4F4E1BFC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618C5" w14:textId="77777777" w:rsidR="00477887" w:rsidRDefault="00477887">
      <w:r>
        <w:separator/>
      </w:r>
    </w:p>
  </w:footnote>
  <w:footnote w:type="continuationSeparator" w:id="0">
    <w:p w14:paraId="6439F20B" w14:textId="77777777" w:rsidR="00477887" w:rsidRDefault="00477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207" w14:textId="77777777" w:rsidR="008640A3" w:rsidRDefault="004439ED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DE52E3" wp14:editId="471E7E6B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5F029" w14:textId="77777777" w:rsidR="008640A3" w:rsidRDefault="004439ED">
    <w:r>
      <w:rPr>
        <w:noProof/>
        <w:color w:val="666666"/>
        <w:sz w:val="20"/>
        <w:szCs w:val="20"/>
      </w:rPr>
      <w:drawing>
        <wp:inline distT="114300" distB="114300" distL="114300" distR="114300" wp14:anchorId="77E4B24C" wp14:editId="1B990F3D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7699" w14:textId="77777777" w:rsidR="008640A3" w:rsidRDefault="004439ED">
    <w:pPr>
      <w:spacing w:before="640"/>
      <w:jc w:val="right"/>
    </w:pPr>
    <w:r>
      <w:rPr>
        <w:noProof/>
      </w:rPr>
      <w:drawing>
        <wp:inline distT="114300" distB="114300" distL="114300" distR="114300" wp14:anchorId="309BC84C" wp14:editId="635FE1ED">
          <wp:extent cx="1160463" cy="1160463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463" cy="1160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2486" wp14:editId="59652A4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AA"/>
    <w:multiLevelType w:val="hybridMultilevel"/>
    <w:tmpl w:val="B7BE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29B1"/>
    <w:multiLevelType w:val="hybridMultilevel"/>
    <w:tmpl w:val="AE08D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40A4"/>
    <w:multiLevelType w:val="hybridMultilevel"/>
    <w:tmpl w:val="3AB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71D6"/>
    <w:multiLevelType w:val="hybridMultilevel"/>
    <w:tmpl w:val="4566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A147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C1D2A"/>
    <w:multiLevelType w:val="hybridMultilevel"/>
    <w:tmpl w:val="253CF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65C0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A76D94"/>
    <w:multiLevelType w:val="hybridMultilevel"/>
    <w:tmpl w:val="151A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14E6"/>
    <w:multiLevelType w:val="hybridMultilevel"/>
    <w:tmpl w:val="9C9A545A"/>
    <w:lvl w:ilvl="0" w:tplc="171CFE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E691A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87D6B"/>
    <w:multiLevelType w:val="hybridMultilevel"/>
    <w:tmpl w:val="80CA3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860B5"/>
    <w:multiLevelType w:val="hybridMultilevel"/>
    <w:tmpl w:val="555C3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479B0"/>
    <w:multiLevelType w:val="hybridMultilevel"/>
    <w:tmpl w:val="189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4738E"/>
    <w:multiLevelType w:val="hybridMultilevel"/>
    <w:tmpl w:val="4836D5D0"/>
    <w:lvl w:ilvl="0" w:tplc="02B8A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A1AFF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42AE2"/>
    <w:multiLevelType w:val="hybridMultilevel"/>
    <w:tmpl w:val="D01E8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9714B"/>
    <w:multiLevelType w:val="multilevel"/>
    <w:tmpl w:val="1EC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6547CB"/>
    <w:multiLevelType w:val="multilevel"/>
    <w:tmpl w:val="0FF8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2D83B7E"/>
    <w:multiLevelType w:val="hybridMultilevel"/>
    <w:tmpl w:val="2CAC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040F0"/>
    <w:multiLevelType w:val="hybridMultilevel"/>
    <w:tmpl w:val="B232B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C40B5"/>
    <w:multiLevelType w:val="multilevel"/>
    <w:tmpl w:val="304E72F4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0F8372A"/>
    <w:multiLevelType w:val="hybridMultilevel"/>
    <w:tmpl w:val="298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30E2A"/>
    <w:multiLevelType w:val="hybridMultilevel"/>
    <w:tmpl w:val="99224D6A"/>
    <w:lvl w:ilvl="0" w:tplc="32A08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A2CC6"/>
    <w:multiLevelType w:val="hybridMultilevel"/>
    <w:tmpl w:val="AD68F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43DB7"/>
    <w:multiLevelType w:val="hybridMultilevel"/>
    <w:tmpl w:val="808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260C8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A15DE5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5F136A5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D4411"/>
    <w:multiLevelType w:val="hybridMultilevel"/>
    <w:tmpl w:val="20FA94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C0798"/>
    <w:multiLevelType w:val="hybridMultilevel"/>
    <w:tmpl w:val="28C0D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C24EC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B0874"/>
    <w:multiLevelType w:val="multilevel"/>
    <w:tmpl w:val="F75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97097E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512E2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34BC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B4604"/>
    <w:multiLevelType w:val="multilevel"/>
    <w:tmpl w:val="765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93168E"/>
    <w:multiLevelType w:val="hybridMultilevel"/>
    <w:tmpl w:val="60C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B1EC5"/>
    <w:multiLevelType w:val="hybridMultilevel"/>
    <w:tmpl w:val="278218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461D4A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02C9B"/>
    <w:multiLevelType w:val="hybridMultilevel"/>
    <w:tmpl w:val="E258E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41ED6"/>
    <w:multiLevelType w:val="hybridMultilevel"/>
    <w:tmpl w:val="1AF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A7BE1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7355861">
    <w:abstractNumId w:val="20"/>
  </w:num>
  <w:num w:numId="2" w16cid:durableId="817652230">
    <w:abstractNumId w:val="25"/>
  </w:num>
  <w:num w:numId="3" w16cid:durableId="1327396216">
    <w:abstractNumId w:val="22"/>
  </w:num>
  <w:num w:numId="4" w16cid:durableId="1298103721">
    <w:abstractNumId w:val="34"/>
  </w:num>
  <w:num w:numId="5" w16cid:durableId="1096289343">
    <w:abstractNumId w:val="31"/>
  </w:num>
  <w:num w:numId="6" w16cid:durableId="1952980223">
    <w:abstractNumId w:val="9"/>
  </w:num>
  <w:num w:numId="7" w16cid:durableId="1311207532">
    <w:abstractNumId w:val="14"/>
  </w:num>
  <w:num w:numId="8" w16cid:durableId="1341422367">
    <w:abstractNumId w:val="21"/>
  </w:num>
  <w:num w:numId="9" w16cid:durableId="1381706575">
    <w:abstractNumId w:val="27"/>
  </w:num>
  <w:num w:numId="10" w16cid:durableId="512230537">
    <w:abstractNumId w:val="24"/>
  </w:num>
  <w:num w:numId="11" w16cid:durableId="648631014">
    <w:abstractNumId w:val="6"/>
  </w:num>
  <w:num w:numId="12" w16cid:durableId="1584604273">
    <w:abstractNumId w:val="17"/>
  </w:num>
  <w:num w:numId="13" w16cid:durableId="98261673">
    <w:abstractNumId w:val="2"/>
  </w:num>
  <w:num w:numId="14" w16cid:durableId="1059015004">
    <w:abstractNumId w:val="37"/>
  </w:num>
  <w:num w:numId="15" w16cid:durableId="537200934">
    <w:abstractNumId w:val="39"/>
  </w:num>
  <w:num w:numId="16" w16cid:durableId="1720979889">
    <w:abstractNumId w:val="35"/>
  </w:num>
  <w:num w:numId="17" w16cid:durableId="1278103978">
    <w:abstractNumId w:val="33"/>
  </w:num>
  <w:num w:numId="18" w16cid:durableId="701173704">
    <w:abstractNumId w:val="40"/>
  </w:num>
  <w:num w:numId="19" w16cid:durableId="1171339133">
    <w:abstractNumId w:val="7"/>
  </w:num>
  <w:num w:numId="20" w16cid:durableId="1889026123">
    <w:abstractNumId w:val="26"/>
  </w:num>
  <w:num w:numId="21" w16cid:durableId="1337073871">
    <w:abstractNumId w:val="18"/>
  </w:num>
  <w:num w:numId="22" w16cid:durableId="1546139037">
    <w:abstractNumId w:val="32"/>
  </w:num>
  <w:num w:numId="23" w16cid:durableId="497622937">
    <w:abstractNumId w:val="4"/>
  </w:num>
  <w:num w:numId="24" w16cid:durableId="1945380629">
    <w:abstractNumId w:val="0"/>
  </w:num>
  <w:num w:numId="25" w16cid:durableId="993264970">
    <w:abstractNumId w:val="3"/>
  </w:num>
  <w:num w:numId="26" w16cid:durableId="1147042958">
    <w:abstractNumId w:val="12"/>
  </w:num>
  <w:num w:numId="27" w16cid:durableId="1692294232">
    <w:abstractNumId w:val="36"/>
  </w:num>
  <w:num w:numId="28" w16cid:durableId="1011613904">
    <w:abstractNumId w:val="30"/>
  </w:num>
  <w:num w:numId="29" w16cid:durableId="660426306">
    <w:abstractNumId w:val="16"/>
  </w:num>
  <w:num w:numId="30" w16cid:durableId="1185940718">
    <w:abstractNumId w:val="29"/>
  </w:num>
  <w:num w:numId="31" w16cid:durableId="91438611">
    <w:abstractNumId w:val="15"/>
  </w:num>
  <w:num w:numId="32" w16cid:durableId="1914508206">
    <w:abstractNumId w:val="19"/>
  </w:num>
  <w:num w:numId="33" w16cid:durableId="444808568">
    <w:abstractNumId w:val="28"/>
  </w:num>
  <w:num w:numId="34" w16cid:durableId="1034189085">
    <w:abstractNumId w:val="10"/>
  </w:num>
  <w:num w:numId="35" w16cid:durableId="1225721936">
    <w:abstractNumId w:val="8"/>
  </w:num>
  <w:num w:numId="36" w16cid:durableId="1364791178">
    <w:abstractNumId w:val="1"/>
  </w:num>
  <w:num w:numId="37" w16cid:durableId="1211530716">
    <w:abstractNumId w:val="23"/>
  </w:num>
  <w:num w:numId="38" w16cid:durableId="860553568">
    <w:abstractNumId w:val="38"/>
  </w:num>
  <w:num w:numId="39" w16cid:durableId="1501312219">
    <w:abstractNumId w:val="13"/>
  </w:num>
  <w:num w:numId="40" w16cid:durableId="34818389">
    <w:abstractNumId w:val="5"/>
  </w:num>
  <w:num w:numId="41" w16cid:durableId="9878242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0A3"/>
    <w:rsid w:val="000058CC"/>
    <w:rsid w:val="00006E37"/>
    <w:rsid w:val="00010709"/>
    <w:rsid w:val="00017B0A"/>
    <w:rsid w:val="0002227E"/>
    <w:rsid w:val="000230B7"/>
    <w:rsid w:val="00026461"/>
    <w:rsid w:val="000266C5"/>
    <w:rsid w:val="00030DB3"/>
    <w:rsid w:val="00035272"/>
    <w:rsid w:val="00035E53"/>
    <w:rsid w:val="00042386"/>
    <w:rsid w:val="00050FCD"/>
    <w:rsid w:val="000658B6"/>
    <w:rsid w:val="00070271"/>
    <w:rsid w:val="000719E4"/>
    <w:rsid w:val="000845AE"/>
    <w:rsid w:val="0008602F"/>
    <w:rsid w:val="000A099A"/>
    <w:rsid w:val="000A2CA5"/>
    <w:rsid w:val="000B7D70"/>
    <w:rsid w:val="000C237D"/>
    <w:rsid w:val="000C6B52"/>
    <w:rsid w:val="000D69F5"/>
    <w:rsid w:val="000E7027"/>
    <w:rsid w:val="000F6DA6"/>
    <w:rsid w:val="00115736"/>
    <w:rsid w:val="00121A1C"/>
    <w:rsid w:val="0012212B"/>
    <w:rsid w:val="001226E6"/>
    <w:rsid w:val="00147C0F"/>
    <w:rsid w:val="00156BF2"/>
    <w:rsid w:val="00157088"/>
    <w:rsid w:val="00167407"/>
    <w:rsid w:val="00170218"/>
    <w:rsid w:val="001726E2"/>
    <w:rsid w:val="001751D1"/>
    <w:rsid w:val="00175AC3"/>
    <w:rsid w:val="001944B6"/>
    <w:rsid w:val="0019722D"/>
    <w:rsid w:val="001A646F"/>
    <w:rsid w:val="001C7709"/>
    <w:rsid w:val="001E6C96"/>
    <w:rsid w:val="001F13FD"/>
    <w:rsid w:val="001F5492"/>
    <w:rsid w:val="00206E6B"/>
    <w:rsid w:val="002100BE"/>
    <w:rsid w:val="00210807"/>
    <w:rsid w:val="00215B20"/>
    <w:rsid w:val="0022500A"/>
    <w:rsid w:val="00227C1B"/>
    <w:rsid w:val="00241F03"/>
    <w:rsid w:val="002545C4"/>
    <w:rsid w:val="00255714"/>
    <w:rsid w:val="002704B4"/>
    <w:rsid w:val="00290119"/>
    <w:rsid w:val="002A0F2D"/>
    <w:rsid w:val="002A47E8"/>
    <w:rsid w:val="002B0385"/>
    <w:rsid w:val="002B0F52"/>
    <w:rsid w:val="002B6227"/>
    <w:rsid w:val="002C27F2"/>
    <w:rsid w:val="002D69DD"/>
    <w:rsid w:val="002E668F"/>
    <w:rsid w:val="002E6A8B"/>
    <w:rsid w:val="002E6C36"/>
    <w:rsid w:val="002F4C7F"/>
    <w:rsid w:val="00307714"/>
    <w:rsid w:val="0031106B"/>
    <w:rsid w:val="00314BEA"/>
    <w:rsid w:val="0031654E"/>
    <w:rsid w:val="00316717"/>
    <w:rsid w:val="00360173"/>
    <w:rsid w:val="00360FEF"/>
    <w:rsid w:val="0036764E"/>
    <w:rsid w:val="00370E56"/>
    <w:rsid w:val="003A036D"/>
    <w:rsid w:val="003A5C9D"/>
    <w:rsid w:val="003A6E5B"/>
    <w:rsid w:val="003C54CE"/>
    <w:rsid w:val="003E5AC3"/>
    <w:rsid w:val="003F3460"/>
    <w:rsid w:val="004039B5"/>
    <w:rsid w:val="00404310"/>
    <w:rsid w:val="00407C14"/>
    <w:rsid w:val="00411573"/>
    <w:rsid w:val="00415FAC"/>
    <w:rsid w:val="00422ACE"/>
    <w:rsid w:val="00425500"/>
    <w:rsid w:val="00443032"/>
    <w:rsid w:val="004439ED"/>
    <w:rsid w:val="00446772"/>
    <w:rsid w:val="00463858"/>
    <w:rsid w:val="00477887"/>
    <w:rsid w:val="00485FA2"/>
    <w:rsid w:val="004C42F4"/>
    <w:rsid w:val="004C77B4"/>
    <w:rsid w:val="004D14EE"/>
    <w:rsid w:val="004D6E51"/>
    <w:rsid w:val="004E525A"/>
    <w:rsid w:val="004F57B9"/>
    <w:rsid w:val="004F727E"/>
    <w:rsid w:val="00505BB5"/>
    <w:rsid w:val="00515B40"/>
    <w:rsid w:val="00525C04"/>
    <w:rsid w:val="005378ED"/>
    <w:rsid w:val="0054293A"/>
    <w:rsid w:val="0054748C"/>
    <w:rsid w:val="005640EB"/>
    <w:rsid w:val="00566352"/>
    <w:rsid w:val="005747E9"/>
    <w:rsid w:val="00575651"/>
    <w:rsid w:val="00575BDA"/>
    <w:rsid w:val="0058428F"/>
    <w:rsid w:val="00590C5C"/>
    <w:rsid w:val="005B73D7"/>
    <w:rsid w:val="005C65A2"/>
    <w:rsid w:val="005C76D8"/>
    <w:rsid w:val="005E4270"/>
    <w:rsid w:val="00612288"/>
    <w:rsid w:val="00626433"/>
    <w:rsid w:val="00626ECC"/>
    <w:rsid w:val="00637C19"/>
    <w:rsid w:val="006471F7"/>
    <w:rsid w:val="00650E11"/>
    <w:rsid w:val="00651949"/>
    <w:rsid w:val="00652773"/>
    <w:rsid w:val="006643FB"/>
    <w:rsid w:val="00666B09"/>
    <w:rsid w:val="00666E20"/>
    <w:rsid w:val="00666E3D"/>
    <w:rsid w:val="00672073"/>
    <w:rsid w:val="006813E7"/>
    <w:rsid w:val="006A3494"/>
    <w:rsid w:val="006B2104"/>
    <w:rsid w:val="006C5EE0"/>
    <w:rsid w:val="006D6DDA"/>
    <w:rsid w:val="006F36AE"/>
    <w:rsid w:val="006F7E6C"/>
    <w:rsid w:val="00700495"/>
    <w:rsid w:val="007046A7"/>
    <w:rsid w:val="00707266"/>
    <w:rsid w:val="007236C6"/>
    <w:rsid w:val="00727070"/>
    <w:rsid w:val="007365D6"/>
    <w:rsid w:val="00736668"/>
    <w:rsid w:val="00752B1A"/>
    <w:rsid w:val="00753774"/>
    <w:rsid w:val="00767C8D"/>
    <w:rsid w:val="00771D2D"/>
    <w:rsid w:val="007755CE"/>
    <w:rsid w:val="00792CF9"/>
    <w:rsid w:val="007958CB"/>
    <w:rsid w:val="007D0944"/>
    <w:rsid w:val="007D0CB5"/>
    <w:rsid w:val="007E15D6"/>
    <w:rsid w:val="008024A9"/>
    <w:rsid w:val="008118CD"/>
    <w:rsid w:val="00813956"/>
    <w:rsid w:val="008153A0"/>
    <w:rsid w:val="00816379"/>
    <w:rsid w:val="00822A83"/>
    <w:rsid w:val="0083075B"/>
    <w:rsid w:val="00830FB9"/>
    <w:rsid w:val="00831181"/>
    <w:rsid w:val="00831580"/>
    <w:rsid w:val="00840CD5"/>
    <w:rsid w:val="008447F1"/>
    <w:rsid w:val="0084598C"/>
    <w:rsid w:val="0085017B"/>
    <w:rsid w:val="008528A6"/>
    <w:rsid w:val="008640A3"/>
    <w:rsid w:val="00870BEE"/>
    <w:rsid w:val="008736D3"/>
    <w:rsid w:val="00873921"/>
    <w:rsid w:val="00896103"/>
    <w:rsid w:val="008968F5"/>
    <w:rsid w:val="008B256A"/>
    <w:rsid w:val="008B50F2"/>
    <w:rsid w:val="008D0D72"/>
    <w:rsid w:val="008D1E6F"/>
    <w:rsid w:val="008E4AAE"/>
    <w:rsid w:val="00921C7B"/>
    <w:rsid w:val="00925633"/>
    <w:rsid w:val="009337C4"/>
    <w:rsid w:val="00935B2B"/>
    <w:rsid w:val="00936109"/>
    <w:rsid w:val="00936E04"/>
    <w:rsid w:val="00954BF2"/>
    <w:rsid w:val="00956926"/>
    <w:rsid w:val="00956D69"/>
    <w:rsid w:val="00956FF6"/>
    <w:rsid w:val="00964302"/>
    <w:rsid w:val="00974A81"/>
    <w:rsid w:val="00974F07"/>
    <w:rsid w:val="00981C82"/>
    <w:rsid w:val="00982D1F"/>
    <w:rsid w:val="00991F46"/>
    <w:rsid w:val="009A06FE"/>
    <w:rsid w:val="009B67EE"/>
    <w:rsid w:val="009C3BDB"/>
    <w:rsid w:val="009C7B5A"/>
    <w:rsid w:val="009D0B7A"/>
    <w:rsid w:val="009E19E5"/>
    <w:rsid w:val="009E4C5E"/>
    <w:rsid w:val="009F2075"/>
    <w:rsid w:val="00A00EB8"/>
    <w:rsid w:val="00A03A1B"/>
    <w:rsid w:val="00A16BBD"/>
    <w:rsid w:val="00A17B30"/>
    <w:rsid w:val="00A4496C"/>
    <w:rsid w:val="00A73A1E"/>
    <w:rsid w:val="00A8659A"/>
    <w:rsid w:val="00A95255"/>
    <w:rsid w:val="00AA0CE3"/>
    <w:rsid w:val="00AC407B"/>
    <w:rsid w:val="00AF24D6"/>
    <w:rsid w:val="00AF7191"/>
    <w:rsid w:val="00B02300"/>
    <w:rsid w:val="00B0319F"/>
    <w:rsid w:val="00B032DF"/>
    <w:rsid w:val="00B05712"/>
    <w:rsid w:val="00B42732"/>
    <w:rsid w:val="00B46CB8"/>
    <w:rsid w:val="00B473F5"/>
    <w:rsid w:val="00B61A63"/>
    <w:rsid w:val="00B64748"/>
    <w:rsid w:val="00B70436"/>
    <w:rsid w:val="00B74489"/>
    <w:rsid w:val="00B74F80"/>
    <w:rsid w:val="00B802D9"/>
    <w:rsid w:val="00B80E44"/>
    <w:rsid w:val="00B87510"/>
    <w:rsid w:val="00B9186B"/>
    <w:rsid w:val="00B933D1"/>
    <w:rsid w:val="00B95108"/>
    <w:rsid w:val="00BA5201"/>
    <w:rsid w:val="00BB2302"/>
    <w:rsid w:val="00BC3983"/>
    <w:rsid w:val="00BC5C25"/>
    <w:rsid w:val="00BD12EF"/>
    <w:rsid w:val="00BE126B"/>
    <w:rsid w:val="00BF79BF"/>
    <w:rsid w:val="00C15A86"/>
    <w:rsid w:val="00C26CE7"/>
    <w:rsid w:val="00C3168A"/>
    <w:rsid w:val="00C46134"/>
    <w:rsid w:val="00C46537"/>
    <w:rsid w:val="00C656EB"/>
    <w:rsid w:val="00C66437"/>
    <w:rsid w:val="00C702AA"/>
    <w:rsid w:val="00CA0FC5"/>
    <w:rsid w:val="00CA4E34"/>
    <w:rsid w:val="00CB102E"/>
    <w:rsid w:val="00CC14EB"/>
    <w:rsid w:val="00CC1E7A"/>
    <w:rsid w:val="00CE1B65"/>
    <w:rsid w:val="00CF69FC"/>
    <w:rsid w:val="00CF754F"/>
    <w:rsid w:val="00CF790F"/>
    <w:rsid w:val="00D13D5F"/>
    <w:rsid w:val="00D203D0"/>
    <w:rsid w:val="00D21BA1"/>
    <w:rsid w:val="00D24960"/>
    <w:rsid w:val="00D33C16"/>
    <w:rsid w:val="00D37786"/>
    <w:rsid w:val="00D40C5D"/>
    <w:rsid w:val="00D465E6"/>
    <w:rsid w:val="00D6264E"/>
    <w:rsid w:val="00D751DB"/>
    <w:rsid w:val="00D75F37"/>
    <w:rsid w:val="00DA3AA0"/>
    <w:rsid w:val="00DA77BE"/>
    <w:rsid w:val="00DC793F"/>
    <w:rsid w:val="00DD738F"/>
    <w:rsid w:val="00DF295F"/>
    <w:rsid w:val="00E054CD"/>
    <w:rsid w:val="00E0757F"/>
    <w:rsid w:val="00E10F81"/>
    <w:rsid w:val="00E13F48"/>
    <w:rsid w:val="00E14628"/>
    <w:rsid w:val="00E31827"/>
    <w:rsid w:val="00E33F26"/>
    <w:rsid w:val="00E478F8"/>
    <w:rsid w:val="00E67636"/>
    <w:rsid w:val="00E73E46"/>
    <w:rsid w:val="00E764BB"/>
    <w:rsid w:val="00E7773D"/>
    <w:rsid w:val="00E80C9D"/>
    <w:rsid w:val="00EA1796"/>
    <w:rsid w:val="00EA2E2B"/>
    <w:rsid w:val="00EA2F2F"/>
    <w:rsid w:val="00EA44EE"/>
    <w:rsid w:val="00EA7FCA"/>
    <w:rsid w:val="00EC55AC"/>
    <w:rsid w:val="00ED41CC"/>
    <w:rsid w:val="00ED5514"/>
    <w:rsid w:val="00EE4740"/>
    <w:rsid w:val="00EE52C8"/>
    <w:rsid w:val="00F1082B"/>
    <w:rsid w:val="00F15CC2"/>
    <w:rsid w:val="00F22AB4"/>
    <w:rsid w:val="00F27557"/>
    <w:rsid w:val="00F3733F"/>
    <w:rsid w:val="00F4044D"/>
    <w:rsid w:val="00F408A5"/>
    <w:rsid w:val="00F62E35"/>
    <w:rsid w:val="00F76C10"/>
    <w:rsid w:val="00F8317C"/>
    <w:rsid w:val="00F934D9"/>
    <w:rsid w:val="00FA4393"/>
    <w:rsid w:val="00FA73AF"/>
    <w:rsid w:val="00FC1B34"/>
    <w:rsid w:val="00FD06B5"/>
    <w:rsid w:val="00FE2B18"/>
    <w:rsid w:val="00FE451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9A0"/>
  <w15:docId w15:val="{C079BE0E-9315-C34E-8AF6-58EE26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paragraph" w:styleId="NormalWeb">
    <w:name w:val="Normal (Web)"/>
    <w:basedOn w:val="Normal"/>
    <w:uiPriority w:val="99"/>
    <w:semiHidden/>
    <w:unhideWhenUsed/>
    <w:rsid w:val="007365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238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3983"/>
  </w:style>
  <w:style w:type="character" w:styleId="Hyperlink">
    <w:name w:val="Hyperlink"/>
    <w:basedOn w:val="DefaultParagraphFont"/>
    <w:uiPriority w:val="99"/>
    <w:unhideWhenUsed/>
    <w:rsid w:val="00BC3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651"/>
    <w:rPr>
      <w:rFonts w:ascii="Courier New" w:eastAsia="Times New Roman" w:hAnsi="Courier New" w:cs="Courier New"/>
      <w:color w:val="auto"/>
      <w:sz w:val="20"/>
      <w:szCs w:val="20"/>
      <w:lang w:val="en-AU"/>
    </w:rPr>
  </w:style>
  <w:style w:type="character" w:customStyle="1" w:styleId="pln">
    <w:name w:val="pln"/>
    <w:basedOn w:val="DefaultParagraphFont"/>
    <w:rsid w:val="001A646F"/>
  </w:style>
  <w:style w:type="character" w:customStyle="1" w:styleId="pun">
    <w:name w:val="pun"/>
    <w:basedOn w:val="DefaultParagraphFont"/>
    <w:rsid w:val="001A646F"/>
  </w:style>
  <w:style w:type="character" w:customStyle="1" w:styleId="kwd">
    <w:name w:val="kwd"/>
    <w:basedOn w:val="DefaultParagraphFont"/>
    <w:rsid w:val="001A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IconOverlay xmlns="http://schemas.microsoft.com/sharepoint/v4" xsi:nil="true"/>
    <lcf76f155ced4ddcb4097134ff3c332f xmlns="c2c61a47-c1ee-4786-a2d3-135f5f32d61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21" ma:contentTypeDescription="Create a new document." ma:contentTypeScope="" ma:versionID="9cef9101ecbe6ebae62b2ba2c3a57bd6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e464fea84e37c424f679affa9e621c2d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504CA2-AD23-486F-AC7B-A379BB2F379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http://schemas.microsoft.com/sharepoint/v4"/>
    <ds:schemaRef ds:uri="c2c61a47-c1ee-4786-a2d3-135f5f32d616"/>
  </ds:schemaRefs>
</ds:datastoreItem>
</file>

<file path=customXml/itemProps2.xml><?xml version="1.0" encoding="utf-8"?>
<ds:datastoreItem xmlns:ds="http://schemas.openxmlformats.org/officeDocument/2006/customXml" ds:itemID="{FAEDD8CE-255E-474F-9274-843640E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7952-95B1-4EA0-B44B-5C87C8F475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172</Words>
  <Characters>873</Characters>
  <Application>Microsoft Office Word</Application>
  <DocSecurity>0</DocSecurity>
  <Lines>174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THIEN PHU PHAM</cp:lastModifiedBy>
  <cp:revision>308</cp:revision>
  <dcterms:created xsi:type="dcterms:W3CDTF">2019-03-06T23:34:00Z</dcterms:created>
  <dcterms:modified xsi:type="dcterms:W3CDTF">2025-09-26T22:46:00Z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