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D9C2F" w14:textId="77777777" w:rsidR="00F51055" w:rsidRPr="0088382D" w:rsidRDefault="00000000">
      <w:pPr>
        <w:pStyle w:val="Heading1"/>
        <w:rPr>
          <w:rFonts w:ascii="Times New Roman" w:hAnsi="Times New Roman" w:cs="Times New Roman"/>
          <w:color w:val="auto"/>
        </w:rPr>
      </w:pPr>
      <w:r w:rsidRPr="0088382D">
        <w:rPr>
          <w:rFonts w:ascii="Times New Roman" w:hAnsi="Times New Roman" w:cs="Times New Roman"/>
          <w:color w:val="auto"/>
        </w:rPr>
        <w:t>SIT314 – Week 8 Class Discussion</w:t>
      </w:r>
    </w:p>
    <w:p w14:paraId="45DD8466" w14:textId="77777777" w:rsidR="00F51055" w:rsidRPr="0088382D" w:rsidRDefault="00000000">
      <w:pPr>
        <w:pStyle w:val="Heading2"/>
        <w:rPr>
          <w:rFonts w:ascii="Times New Roman" w:hAnsi="Times New Roman" w:cs="Times New Roman"/>
          <w:color w:val="auto"/>
        </w:rPr>
      </w:pPr>
      <w:r w:rsidRPr="0088382D">
        <w:rPr>
          <w:rFonts w:ascii="Times New Roman" w:hAnsi="Times New Roman" w:cs="Times New Roman"/>
          <w:color w:val="auto"/>
        </w:rPr>
        <w:t>Microservices</w:t>
      </w:r>
    </w:p>
    <w:p w14:paraId="5E2D2847" w14:textId="77777777" w:rsidR="00F51055" w:rsidRPr="0088382D" w:rsidRDefault="00000000">
      <w:pPr>
        <w:pStyle w:val="Heading3"/>
        <w:rPr>
          <w:rFonts w:ascii="Times New Roman" w:hAnsi="Times New Roman" w:cs="Times New Roman"/>
          <w:color w:val="auto"/>
        </w:rPr>
      </w:pPr>
      <w:r w:rsidRPr="0088382D">
        <w:rPr>
          <w:rFonts w:ascii="Times New Roman" w:hAnsi="Times New Roman" w:cs="Times New Roman"/>
          <w:color w:val="auto"/>
        </w:rPr>
        <w:t>What is a microservice?</w:t>
      </w:r>
    </w:p>
    <w:p w14:paraId="056F02DD" w14:textId="77777777" w:rsidR="00F51055" w:rsidRPr="0088382D" w:rsidRDefault="00000000">
      <w:pPr>
        <w:rPr>
          <w:rFonts w:ascii="Times New Roman" w:hAnsi="Times New Roman" w:cs="Times New Roman"/>
        </w:rPr>
      </w:pPr>
      <w:r w:rsidRPr="0088382D">
        <w:rPr>
          <w:rFonts w:ascii="Times New Roman" w:hAnsi="Times New Roman" w:cs="Times New Roman"/>
        </w:rPr>
        <w:t>A microservice is a small, independent, and self-contained unit of software that performs a specific business function within a larger application. Each microservice runs in its own process, has its own database or data storage, communicates with other microservices via lightweight protocols (e.g., HTTP REST, gRPC, messaging queues), and can be deployed, scaled, and updated independently.</w:t>
      </w:r>
      <w:r w:rsidRPr="0088382D">
        <w:rPr>
          <w:rFonts w:ascii="Times New Roman" w:hAnsi="Times New Roman" w:cs="Times New Roman"/>
        </w:rPr>
        <w:br/>
      </w:r>
      <w:r w:rsidRPr="0088382D">
        <w:rPr>
          <w:rFonts w:ascii="Times New Roman" w:hAnsi="Times New Roman" w:cs="Times New Roman"/>
        </w:rPr>
        <w:br/>
        <w:t>Example: In an e-commerce app, the 'payment', 'cart', and 'product catalog' can each be separate microservices.</w:t>
      </w:r>
    </w:p>
    <w:p w14:paraId="0ECD8E50" w14:textId="77777777" w:rsidR="00F51055" w:rsidRPr="0088382D" w:rsidRDefault="00000000">
      <w:pPr>
        <w:pStyle w:val="Heading3"/>
        <w:rPr>
          <w:rFonts w:ascii="Times New Roman" w:hAnsi="Times New Roman" w:cs="Times New Roman"/>
          <w:color w:val="auto"/>
        </w:rPr>
      </w:pPr>
      <w:r w:rsidRPr="0088382D">
        <w:rPr>
          <w:rFonts w:ascii="Times New Roman" w:hAnsi="Times New Roman" w:cs="Times New Roman"/>
          <w:color w:val="auto"/>
        </w:rPr>
        <w:t>What is a microservices architecture and how does it relate to the SoC principle?</w:t>
      </w:r>
    </w:p>
    <w:p w14:paraId="7ED9451C" w14:textId="77777777" w:rsidR="00F51055" w:rsidRPr="0088382D" w:rsidRDefault="00000000">
      <w:pPr>
        <w:rPr>
          <w:rFonts w:ascii="Times New Roman" w:hAnsi="Times New Roman" w:cs="Times New Roman"/>
        </w:rPr>
      </w:pPr>
      <w:r w:rsidRPr="0088382D">
        <w:rPr>
          <w:rFonts w:ascii="Times New Roman" w:hAnsi="Times New Roman" w:cs="Times New Roman"/>
        </w:rPr>
        <w:t>A microservices architecture is a design pattern where an application is broken down into multiple, loosely coupled services. This approach enables independent deployment, fine-grained scalability, and flexibility in choosing technologies per service.</w:t>
      </w:r>
      <w:r w:rsidRPr="0088382D">
        <w:rPr>
          <w:rFonts w:ascii="Times New Roman" w:hAnsi="Times New Roman" w:cs="Times New Roman"/>
        </w:rPr>
        <w:br/>
      </w:r>
      <w:r w:rsidRPr="0088382D">
        <w:rPr>
          <w:rFonts w:ascii="Times New Roman" w:hAnsi="Times New Roman" w:cs="Times New Roman"/>
        </w:rPr>
        <w:br/>
        <w:t>It reflects the Separation of Concerns (SoC) principle by dividing an application into focused modules and assigning each microservice responsibility for a single concern, making the system easier to maintain, test, and evolve.</w:t>
      </w:r>
    </w:p>
    <w:p w14:paraId="703D5042" w14:textId="77777777" w:rsidR="00F51055" w:rsidRPr="0088382D" w:rsidRDefault="00000000">
      <w:pPr>
        <w:pStyle w:val="Heading3"/>
        <w:rPr>
          <w:rFonts w:ascii="Times New Roman" w:hAnsi="Times New Roman" w:cs="Times New Roman"/>
          <w:color w:val="auto"/>
        </w:rPr>
      </w:pPr>
      <w:r w:rsidRPr="0088382D">
        <w:rPr>
          <w:rFonts w:ascii="Times New Roman" w:hAnsi="Times New Roman" w:cs="Times New Roman"/>
          <w:color w:val="auto"/>
        </w:rPr>
        <w:t>What are the similarities in the goals of microservices and IoT? And what are the challenges?</w:t>
      </w:r>
    </w:p>
    <w:p w14:paraId="7B3CF560" w14:textId="77777777" w:rsidR="00F51055" w:rsidRPr="0088382D" w:rsidRDefault="00000000">
      <w:pPr>
        <w:rPr>
          <w:rFonts w:ascii="Times New Roman" w:hAnsi="Times New Roman" w:cs="Times New Roman"/>
        </w:rPr>
      </w:pPr>
      <w:r w:rsidRPr="0088382D">
        <w:rPr>
          <w:rFonts w:ascii="Times New Roman" w:hAnsi="Times New Roman" w:cs="Times New Roman"/>
        </w:rPr>
        <w:t>Similarities:</w:t>
      </w:r>
    </w:p>
    <w:p w14:paraId="6C9E5863" w14:textId="77777777" w:rsidR="00F51055" w:rsidRPr="0088382D" w:rsidRDefault="00000000">
      <w:pPr>
        <w:pStyle w:val="ListBullet"/>
        <w:rPr>
          <w:rFonts w:ascii="Times New Roman" w:hAnsi="Times New Roman" w:cs="Times New Roman"/>
        </w:rPr>
      </w:pPr>
      <w:r w:rsidRPr="0088382D">
        <w:rPr>
          <w:rFonts w:ascii="Times New Roman" w:hAnsi="Times New Roman" w:cs="Times New Roman"/>
        </w:rPr>
        <w:t>- Decentralization: Both aim to distribute functionality across many small, autonomous components.</w:t>
      </w:r>
      <w:r w:rsidRPr="0088382D">
        <w:rPr>
          <w:rFonts w:ascii="Times New Roman" w:hAnsi="Times New Roman" w:cs="Times New Roman"/>
        </w:rPr>
        <w:br/>
        <w:t>- Scalability: Both support horizontal scaling and dynamic environments.</w:t>
      </w:r>
      <w:r w:rsidRPr="0088382D">
        <w:rPr>
          <w:rFonts w:ascii="Times New Roman" w:hAnsi="Times New Roman" w:cs="Times New Roman"/>
        </w:rPr>
        <w:br/>
        <w:t>- Resilience: Faults in one component should not crash the whole system.</w:t>
      </w:r>
      <w:r w:rsidRPr="0088382D">
        <w:rPr>
          <w:rFonts w:ascii="Times New Roman" w:hAnsi="Times New Roman" w:cs="Times New Roman"/>
        </w:rPr>
        <w:br/>
        <w:t>- Interoperability: Both rely heavily on APIs and standard protocols for communication.</w:t>
      </w:r>
    </w:p>
    <w:p w14:paraId="11B1B931" w14:textId="77777777" w:rsidR="00F51055" w:rsidRPr="0088382D" w:rsidRDefault="00000000">
      <w:pPr>
        <w:rPr>
          <w:rFonts w:ascii="Times New Roman" w:hAnsi="Times New Roman" w:cs="Times New Roman"/>
        </w:rPr>
      </w:pPr>
      <w:r w:rsidRPr="0088382D">
        <w:rPr>
          <w:rFonts w:ascii="Times New Roman" w:hAnsi="Times New Roman" w:cs="Times New Roman"/>
        </w:rPr>
        <w:t>Challenges:</w:t>
      </w:r>
    </w:p>
    <w:p w14:paraId="6A1A3D94" w14:textId="77777777" w:rsidR="00F51055" w:rsidRPr="0088382D" w:rsidRDefault="00000000">
      <w:pPr>
        <w:pStyle w:val="ListBullet"/>
        <w:rPr>
          <w:rFonts w:ascii="Times New Roman" w:hAnsi="Times New Roman" w:cs="Times New Roman"/>
        </w:rPr>
      </w:pPr>
      <w:r w:rsidRPr="0088382D">
        <w:rPr>
          <w:rFonts w:ascii="Times New Roman" w:hAnsi="Times New Roman" w:cs="Times New Roman"/>
        </w:rPr>
        <w:t>- Complexity: Coordinating and managing many distributed services or devices.</w:t>
      </w:r>
      <w:r w:rsidRPr="0088382D">
        <w:rPr>
          <w:rFonts w:ascii="Times New Roman" w:hAnsi="Times New Roman" w:cs="Times New Roman"/>
        </w:rPr>
        <w:br/>
        <w:t>- Latency &amp; Network Reliability: Communication may be impacted by slow or unreliable networks.</w:t>
      </w:r>
      <w:r w:rsidRPr="0088382D">
        <w:rPr>
          <w:rFonts w:ascii="Times New Roman" w:hAnsi="Times New Roman" w:cs="Times New Roman"/>
        </w:rPr>
        <w:br/>
        <w:t>- Security: Increased attack surfaces due to multiple endpoints.</w:t>
      </w:r>
      <w:r w:rsidRPr="0088382D">
        <w:rPr>
          <w:rFonts w:ascii="Times New Roman" w:hAnsi="Times New Roman" w:cs="Times New Roman"/>
        </w:rPr>
        <w:br/>
        <w:t>- Data Consistency: Ensuring consistency across services or sensors in near real-time.</w:t>
      </w:r>
    </w:p>
    <w:p w14:paraId="0BB93A20" w14:textId="77777777" w:rsidR="00F51055" w:rsidRPr="0088382D" w:rsidRDefault="00000000">
      <w:pPr>
        <w:pStyle w:val="Heading2"/>
        <w:rPr>
          <w:rFonts w:ascii="Times New Roman" w:hAnsi="Times New Roman" w:cs="Times New Roman"/>
          <w:color w:val="auto"/>
        </w:rPr>
      </w:pPr>
      <w:r w:rsidRPr="0088382D">
        <w:rPr>
          <w:rFonts w:ascii="Times New Roman" w:hAnsi="Times New Roman" w:cs="Times New Roman"/>
          <w:color w:val="auto"/>
        </w:rPr>
        <w:lastRenderedPageBreak/>
        <w:t>Domain-Driven Design (DDD)</w:t>
      </w:r>
    </w:p>
    <w:p w14:paraId="5BF78B8E" w14:textId="77777777" w:rsidR="00F51055" w:rsidRPr="0088382D" w:rsidRDefault="00000000">
      <w:pPr>
        <w:pStyle w:val="Heading3"/>
        <w:rPr>
          <w:rFonts w:ascii="Times New Roman" w:hAnsi="Times New Roman" w:cs="Times New Roman"/>
          <w:color w:val="auto"/>
        </w:rPr>
      </w:pPr>
      <w:r w:rsidRPr="0088382D">
        <w:rPr>
          <w:rFonts w:ascii="Times New Roman" w:hAnsi="Times New Roman" w:cs="Times New Roman"/>
          <w:color w:val="auto"/>
        </w:rPr>
        <w:t>What is Domain-Driven Design (DDD) for microservices?</w:t>
      </w:r>
    </w:p>
    <w:p w14:paraId="42B1ADB0" w14:textId="77777777" w:rsidR="00F51055" w:rsidRPr="0088382D" w:rsidRDefault="00000000">
      <w:pPr>
        <w:rPr>
          <w:rFonts w:ascii="Times New Roman" w:hAnsi="Times New Roman" w:cs="Times New Roman"/>
        </w:rPr>
      </w:pPr>
      <w:r w:rsidRPr="0088382D">
        <w:rPr>
          <w:rFonts w:ascii="Times New Roman" w:hAnsi="Times New Roman" w:cs="Times New Roman"/>
        </w:rPr>
        <w:t>Domain-Driven Design (DDD) is a software design approach focused on modeling software based on real-world business domains. For microservices, DDD helps define what each microservice should do, what data it owns, and how it interacts with other services. DDD ensures that microservices are aligned with real business processes rather than arbitrary technical separations.</w:t>
      </w:r>
    </w:p>
    <w:p w14:paraId="35611061" w14:textId="77777777" w:rsidR="00F51055" w:rsidRPr="0088382D" w:rsidRDefault="00000000">
      <w:pPr>
        <w:pStyle w:val="Heading3"/>
        <w:rPr>
          <w:rFonts w:ascii="Times New Roman" w:hAnsi="Times New Roman" w:cs="Times New Roman"/>
          <w:color w:val="auto"/>
        </w:rPr>
      </w:pPr>
      <w:r w:rsidRPr="0088382D">
        <w:rPr>
          <w:rFonts w:ascii="Times New Roman" w:hAnsi="Times New Roman" w:cs="Times New Roman"/>
          <w:color w:val="auto"/>
        </w:rPr>
        <w:t>How does each DDD process work?</w:t>
      </w:r>
    </w:p>
    <w:p w14:paraId="67BE321A" w14:textId="77777777" w:rsidR="00F51055" w:rsidRPr="0088382D" w:rsidRDefault="00000000">
      <w:pPr>
        <w:rPr>
          <w:rFonts w:ascii="Times New Roman" w:hAnsi="Times New Roman" w:cs="Times New Roman"/>
        </w:rPr>
      </w:pPr>
      <w:r w:rsidRPr="0088382D">
        <w:rPr>
          <w:rFonts w:ascii="Times New Roman" w:hAnsi="Times New Roman" w:cs="Times New Roman"/>
        </w:rPr>
        <w:t>1. Analyse Domain: Understand the business logic, rules, and goals. Collaborate with domain experts to identify key problems and workflows.</w:t>
      </w:r>
      <w:r w:rsidRPr="0088382D">
        <w:rPr>
          <w:rFonts w:ascii="Times New Roman" w:hAnsi="Times New Roman" w:cs="Times New Roman"/>
        </w:rPr>
        <w:br/>
      </w:r>
      <w:r w:rsidRPr="0088382D">
        <w:rPr>
          <w:rFonts w:ascii="Times New Roman" w:hAnsi="Times New Roman" w:cs="Times New Roman"/>
        </w:rPr>
        <w:br/>
        <w:t>2. Define Bounded Contexts: Separate the system into clearly defined zones where specific terms and rules apply.</w:t>
      </w:r>
      <w:r w:rsidRPr="0088382D">
        <w:rPr>
          <w:rFonts w:ascii="Times New Roman" w:hAnsi="Times New Roman" w:cs="Times New Roman"/>
        </w:rPr>
        <w:br/>
      </w:r>
      <w:r w:rsidRPr="0088382D">
        <w:rPr>
          <w:rFonts w:ascii="Times New Roman" w:hAnsi="Times New Roman" w:cs="Times New Roman"/>
        </w:rPr>
        <w:br/>
        <w:t>3. Define Entities, Aggregates, and Services:</w:t>
      </w:r>
      <w:r w:rsidRPr="0088382D">
        <w:rPr>
          <w:rFonts w:ascii="Times New Roman" w:hAnsi="Times New Roman" w:cs="Times New Roman"/>
        </w:rPr>
        <w:br/>
        <w:t xml:space="preserve">   - Entities: Objects with a unique identity (e.g., Order, Customer).</w:t>
      </w:r>
      <w:r w:rsidRPr="0088382D">
        <w:rPr>
          <w:rFonts w:ascii="Times New Roman" w:hAnsi="Times New Roman" w:cs="Times New Roman"/>
        </w:rPr>
        <w:br/>
        <w:t xml:space="preserve">   - Aggregates: Groups of related entities treated as a single unit for consistency.</w:t>
      </w:r>
      <w:r w:rsidRPr="0088382D">
        <w:rPr>
          <w:rFonts w:ascii="Times New Roman" w:hAnsi="Times New Roman" w:cs="Times New Roman"/>
        </w:rPr>
        <w:br/>
        <w:t xml:space="preserve">   - Services: Operations that don’t fit naturally into entities.</w:t>
      </w:r>
      <w:r w:rsidRPr="0088382D">
        <w:rPr>
          <w:rFonts w:ascii="Times New Roman" w:hAnsi="Times New Roman" w:cs="Times New Roman"/>
        </w:rPr>
        <w:br/>
      </w:r>
      <w:r w:rsidRPr="0088382D">
        <w:rPr>
          <w:rFonts w:ascii="Times New Roman" w:hAnsi="Times New Roman" w:cs="Times New Roman"/>
        </w:rPr>
        <w:br/>
        <w:t>4. Identify Microservices: Define microservices based on bounded contexts and aggregates. Each service manages its own data, has clear API boundaries, and aligns with a business domain.</w:t>
      </w:r>
    </w:p>
    <w:p w14:paraId="0694F99F" w14:textId="77777777" w:rsidR="00F51055" w:rsidRPr="0088382D" w:rsidRDefault="00000000">
      <w:pPr>
        <w:pStyle w:val="Heading3"/>
        <w:rPr>
          <w:rFonts w:ascii="Times New Roman" w:hAnsi="Times New Roman" w:cs="Times New Roman"/>
          <w:color w:val="auto"/>
        </w:rPr>
      </w:pPr>
      <w:r w:rsidRPr="0088382D">
        <w:rPr>
          <w:rFonts w:ascii="Times New Roman" w:hAnsi="Times New Roman" w:cs="Times New Roman"/>
          <w:color w:val="auto"/>
        </w:rPr>
        <w:t>How does the "Drone Delivery" use case illustrate the principles of DDD?</w:t>
      </w:r>
    </w:p>
    <w:p w14:paraId="1C390B00" w14:textId="77777777" w:rsidR="00F51055" w:rsidRPr="0088382D" w:rsidRDefault="00000000">
      <w:pPr>
        <w:rPr>
          <w:rFonts w:ascii="Times New Roman" w:hAnsi="Times New Roman" w:cs="Times New Roman"/>
        </w:rPr>
      </w:pPr>
      <w:r w:rsidRPr="0088382D">
        <w:rPr>
          <w:rFonts w:ascii="Times New Roman" w:hAnsi="Times New Roman" w:cs="Times New Roman"/>
        </w:rPr>
        <w:t>In a Drone Delivery System:</w:t>
      </w:r>
      <w:r w:rsidRPr="0088382D">
        <w:rPr>
          <w:rFonts w:ascii="Times New Roman" w:hAnsi="Times New Roman" w:cs="Times New Roman"/>
        </w:rPr>
        <w:br/>
      </w:r>
      <w:r w:rsidRPr="0088382D">
        <w:rPr>
          <w:rFonts w:ascii="Times New Roman" w:hAnsi="Times New Roman" w:cs="Times New Roman"/>
        </w:rPr>
        <w:br/>
        <w:t>1. Domain Analysis:</w:t>
      </w:r>
      <w:r w:rsidRPr="0088382D">
        <w:rPr>
          <w:rFonts w:ascii="Times New Roman" w:hAnsi="Times New Roman" w:cs="Times New Roman"/>
        </w:rPr>
        <w:br/>
        <w:t xml:space="preserve">   - Domains: Flight Scheduling, Drone Maintenance, Package Delivery, Weather Monitoring.</w:t>
      </w:r>
      <w:r w:rsidRPr="0088382D">
        <w:rPr>
          <w:rFonts w:ascii="Times New Roman" w:hAnsi="Times New Roman" w:cs="Times New Roman"/>
        </w:rPr>
        <w:br/>
      </w:r>
      <w:r w:rsidRPr="0088382D">
        <w:rPr>
          <w:rFonts w:ascii="Times New Roman" w:hAnsi="Times New Roman" w:cs="Times New Roman"/>
        </w:rPr>
        <w:br/>
        <w:t>2. Bounded Contexts:</w:t>
      </w:r>
      <w:r w:rsidRPr="0088382D">
        <w:rPr>
          <w:rFonts w:ascii="Times New Roman" w:hAnsi="Times New Roman" w:cs="Times New Roman"/>
        </w:rPr>
        <w:br/>
        <w:t xml:space="preserve">   - DroneFleetManagement, PackageRouting, FlightAuthorization, RealTimeTracking.</w:t>
      </w:r>
      <w:r w:rsidRPr="0088382D">
        <w:rPr>
          <w:rFonts w:ascii="Times New Roman" w:hAnsi="Times New Roman" w:cs="Times New Roman"/>
        </w:rPr>
        <w:br/>
      </w:r>
      <w:r w:rsidRPr="0088382D">
        <w:rPr>
          <w:rFonts w:ascii="Times New Roman" w:hAnsi="Times New Roman" w:cs="Times New Roman"/>
        </w:rPr>
        <w:br/>
        <w:t>3. Entities and Aggregates:</w:t>
      </w:r>
      <w:r w:rsidRPr="0088382D">
        <w:rPr>
          <w:rFonts w:ascii="Times New Roman" w:hAnsi="Times New Roman" w:cs="Times New Roman"/>
        </w:rPr>
        <w:br/>
        <w:t xml:space="preserve">   - Entities: Drone, Package, FlightPath.</w:t>
      </w:r>
      <w:r w:rsidRPr="0088382D">
        <w:rPr>
          <w:rFonts w:ascii="Times New Roman" w:hAnsi="Times New Roman" w:cs="Times New Roman"/>
        </w:rPr>
        <w:br/>
        <w:t xml:space="preserve">   - Aggregates: DeliveryMission (includes drone, flight path, and package).</w:t>
      </w:r>
      <w:r w:rsidRPr="0088382D">
        <w:rPr>
          <w:rFonts w:ascii="Times New Roman" w:hAnsi="Times New Roman" w:cs="Times New Roman"/>
        </w:rPr>
        <w:br/>
        <w:t xml:space="preserve">   - Services: PathOptimizerService, WeatherAlertService.</w:t>
      </w:r>
      <w:r w:rsidRPr="0088382D">
        <w:rPr>
          <w:rFonts w:ascii="Times New Roman" w:hAnsi="Times New Roman" w:cs="Times New Roman"/>
        </w:rPr>
        <w:br/>
      </w:r>
      <w:r w:rsidRPr="0088382D">
        <w:rPr>
          <w:rFonts w:ascii="Times New Roman" w:hAnsi="Times New Roman" w:cs="Times New Roman"/>
        </w:rPr>
        <w:br/>
        <w:t>4. Microservices:</w:t>
      </w:r>
      <w:r w:rsidRPr="0088382D">
        <w:rPr>
          <w:rFonts w:ascii="Times New Roman" w:hAnsi="Times New Roman" w:cs="Times New Roman"/>
        </w:rPr>
        <w:br/>
        <w:t xml:space="preserve">   - DroneService for hardware tracking,</w:t>
      </w:r>
      <w:r w:rsidRPr="0088382D">
        <w:rPr>
          <w:rFonts w:ascii="Times New Roman" w:hAnsi="Times New Roman" w:cs="Times New Roman"/>
        </w:rPr>
        <w:br/>
        <w:t xml:space="preserve">   - MissionPlannerService for route calculation,</w:t>
      </w:r>
      <w:r w:rsidRPr="0088382D">
        <w:rPr>
          <w:rFonts w:ascii="Times New Roman" w:hAnsi="Times New Roman" w:cs="Times New Roman"/>
        </w:rPr>
        <w:br/>
        <w:t xml:space="preserve">   - MaintenanceService for battery and service logs.</w:t>
      </w:r>
      <w:r w:rsidRPr="0088382D">
        <w:rPr>
          <w:rFonts w:ascii="Times New Roman" w:hAnsi="Times New Roman" w:cs="Times New Roman"/>
        </w:rPr>
        <w:br/>
      </w:r>
      <w:r w:rsidRPr="0088382D">
        <w:rPr>
          <w:rFonts w:ascii="Times New Roman" w:hAnsi="Times New Roman" w:cs="Times New Roman"/>
        </w:rPr>
        <w:br/>
        <w:t>DDD ensures that each microservice in the drone ecosystem maps to a specific, meaningful function aligned with the real-world logistics of drone delivery.</w:t>
      </w:r>
    </w:p>
    <w:sectPr w:rsidR="00F51055" w:rsidRPr="008838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550385">
    <w:abstractNumId w:val="8"/>
  </w:num>
  <w:num w:numId="2" w16cid:durableId="702168648">
    <w:abstractNumId w:val="6"/>
  </w:num>
  <w:num w:numId="3" w16cid:durableId="721253475">
    <w:abstractNumId w:val="5"/>
  </w:num>
  <w:num w:numId="4" w16cid:durableId="753890939">
    <w:abstractNumId w:val="4"/>
  </w:num>
  <w:num w:numId="5" w16cid:durableId="662394986">
    <w:abstractNumId w:val="7"/>
  </w:num>
  <w:num w:numId="6" w16cid:durableId="1710454843">
    <w:abstractNumId w:val="3"/>
  </w:num>
  <w:num w:numId="7" w16cid:durableId="528569315">
    <w:abstractNumId w:val="2"/>
  </w:num>
  <w:num w:numId="8" w16cid:durableId="553779600">
    <w:abstractNumId w:val="1"/>
  </w:num>
  <w:num w:numId="9" w16cid:durableId="205372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382D"/>
    <w:rsid w:val="00A775EA"/>
    <w:rsid w:val="00AA1D8D"/>
    <w:rsid w:val="00B47730"/>
    <w:rsid w:val="00CB0664"/>
    <w:rsid w:val="00F510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C8332"/>
  <w14:defaultImageDpi w14:val="300"/>
  <w15:docId w15:val="{04AEFF7A-DA97-43DB-B590-83A704C6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THIEN PHU PHAM</cp:lastModifiedBy>
  <cp:revision>2</cp:revision>
  <dcterms:created xsi:type="dcterms:W3CDTF">2013-12-23T23:15:00Z</dcterms:created>
  <dcterms:modified xsi:type="dcterms:W3CDTF">2025-09-14T14:26:00Z</dcterms:modified>
  <cp:category/>
</cp:coreProperties>
</file>