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5E8" w:rsidRPr="00F045E8" w:rsidRDefault="00F045E8" w:rsidP="00F045E8">
      <w:pPr>
        <w:jc w:val="center"/>
        <w:rPr>
          <w:rFonts w:ascii="Georgia" w:hAnsi="Georgia"/>
          <w:sz w:val="36"/>
          <w:szCs w:val="36"/>
        </w:rPr>
      </w:pPr>
      <w:r w:rsidRPr="00F045E8">
        <w:rPr>
          <w:rFonts w:ascii="Georgia" w:hAnsi="Georgia"/>
          <w:sz w:val="36"/>
          <w:szCs w:val="36"/>
        </w:rPr>
        <w:t xml:space="preserve">SpotCube &amp; </w:t>
      </w:r>
      <w:proofErr w:type="spellStart"/>
      <w:r w:rsidRPr="00F045E8">
        <w:rPr>
          <w:rFonts w:ascii="Georgia" w:hAnsi="Georgia"/>
          <w:sz w:val="36"/>
          <w:szCs w:val="36"/>
        </w:rPr>
        <w:t>SpoticCoin</w:t>
      </w:r>
      <w:proofErr w:type="spellEnd"/>
      <w:r w:rsidRPr="00F045E8">
        <w:rPr>
          <w:rFonts w:ascii="Georgia" w:hAnsi="Georgia"/>
          <w:sz w:val="36"/>
          <w:szCs w:val="36"/>
        </w:rPr>
        <w:t xml:space="preserve"> ecosystem</w:t>
      </w:r>
    </w:p>
    <w:p w:rsidR="00A60974" w:rsidRDefault="00A60974" w:rsidP="00F045E8">
      <w:r>
        <w:t>SpotCube as a multisided network platform is a business model that connects two or more groups of users who would not normally interact with each other. The platform provides a way for these users to exchange value, and it generates revenue by charging very simple fees to one or more of the groups.</w:t>
      </w:r>
    </w:p>
    <w:p w:rsidR="00A60974" w:rsidRDefault="00A60974" w:rsidP="00F045E8">
      <w:r>
        <w:t xml:space="preserve">A Spotic Coin payment system is a critical component of SpotCube as a multisided network platform. It allows users </w:t>
      </w:r>
      <w:proofErr w:type="gramStart"/>
      <w:r w:rsidR="00F045E8">
        <w:t>to</w:t>
      </w:r>
      <w:proofErr w:type="gramEnd"/>
      <w:r>
        <w:t xml:space="preserve"> easily and securely exchange value, and it helps to ensure that the platform is profitable.</w:t>
      </w:r>
    </w:p>
    <w:p w:rsidR="00A60974" w:rsidRDefault="00A60974" w:rsidP="00A60974">
      <w:r>
        <w:t xml:space="preserve">The ecosystem for SpotCube as a multisided network platform with </w:t>
      </w:r>
      <w:proofErr w:type="spellStart"/>
      <w:r>
        <w:t>SpoticCoin</w:t>
      </w:r>
      <w:proofErr w:type="spellEnd"/>
      <w:r>
        <w:t xml:space="preserve"> as a payment system includes the following components</w:t>
      </w:r>
      <w:bookmarkStart w:id="0" w:name="_GoBack"/>
      <w:bookmarkEnd w:id="0"/>
      <w:r>
        <w:t>:</w:t>
      </w:r>
    </w:p>
    <w:p w:rsidR="00A60974" w:rsidRDefault="00A60974" w:rsidP="00A60974"/>
    <w:p w:rsidR="00A60974" w:rsidRDefault="00A60974" w:rsidP="00A60974">
      <w:pPr>
        <w:pStyle w:val="ListParagraph"/>
        <w:numPr>
          <w:ilvl w:val="0"/>
          <w:numId w:val="1"/>
        </w:numPr>
      </w:pPr>
      <w:r w:rsidRPr="00A60974">
        <w:t>Users: These are the individuals or businesses who use the platform to make or receive payments and exchange value. They may belong to different geographical locations and may have different needs and preferences. They can be divided into two or more groups, such as buyers and sellers, content creators and consumers, freelancers, and clients.</w:t>
      </w:r>
    </w:p>
    <w:p w:rsidR="00A60974" w:rsidRDefault="00A60974" w:rsidP="00A60974">
      <w:pPr>
        <w:pStyle w:val="ListParagraph"/>
      </w:pPr>
    </w:p>
    <w:p w:rsidR="00A60974" w:rsidRDefault="00A60974" w:rsidP="00A60974">
      <w:pPr>
        <w:pStyle w:val="ListParagraph"/>
        <w:numPr>
          <w:ilvl w:val="0"/>
          <w:numId w:val="1"/>
        </w:numPr>
      </w:pPr>
      <w:r>
        <w:t>Platform: The platform is the infrastructure that connects the users and allows them to exchange value. SpotCube can be a digital platform that gives open options for users to be what he/she wants through the platform such as buyer, seller, creator, consumer, freelancer, consultant, client, event creator, rooms, and houses for rent.</w:t>
      </w:r>
    </w:p>
    <w:p w:rsidR="00A60974" w:rsidRPr="00F045E8" w:rsidRDefault="00A60974" w:rsidP="00F045E8">
      <w:pPr>
        <w:ind w:firstLine="720"/>
        <w:rPr>
          <w:sz w:val="16"/>
          <w:szCs w:val="16"/>
        </w:rPr>
      </w:pPr>
    </w:p>
    <w:p w:rsidR="00A60974" w:rsidRDefault="00A60974" w:rsidP="00A60974">
      <w:pPr>
        <w:pStyle w:val="ListParagraph"/>
        <w:numPr>
          <w:ilvl w:val="0"/>
          <w:numId w:val="1"/>
        </w:numPr>
      </w:pPr>
      <w:proofErr w:type="spellStart"/>
      <w:r>
        <w:t>SpoticCoin</w:t>
      </w:r>
      <w:proofErr w:type="spellEnd"/>
      <w:r>
        <w:t xml:space="preserve"> Payment system: The payment system is the way that users pay for goods or services on the platform. </w:t>
      </w:r>
    </w:p>
    <w:p w:rsidR="00A60974" w:rsidRPr="00F045E8" w:rsidRDefault="00A60974" w:rsidP="00A60974">
      <w:pPr>
        <w:rPr>
          <w:sz w:val="16"/>
          <w:szCs w:val="16"/>
        </w:rPr>
      </w:pPr>
    </w:p>
    <w:p w:rsidR="00A60974" w:rsidRDefault="00A60974" w:rsidP="00A60974">
      <w:pPr>
        <w:pStyle w:val="ListParagraph"/>
        <w:numPr>
          <w:ilvl w:val="0"/>
          <w:numId w:val="1"/>
        </w:numPr>
      </w:pPr>
      <w:r>
        <w:t>Providers: The providers are the businesses that offer goods or services on the platform. They can be either merchants or service providers.</w:t>
      </w:r>
    </w:p>
    <w:p w:rsidR="00A60974" w:rsidRPr="00F045E8" w:rsidRDefault="00A60974" w:rsidP="00F045E8">
      <w:pPr>
        <w:ind w:firstLine="720"/>
        <w:rPr>
          <w:sz w:val="16"/>
          <w:szCs w:val="16"/>
        </w:rPr>
      </w:pPr>
    </w:p>
    <w:p w:rsidR="00A60974" w:rsidRDefault="00A60974" w:rsidP="00A60974">
      <w:pPr>
        <w:pStyle w:val="ListParagraph"/>
        <w:numPr>
          <w:ilvl w:val="0"/>
          <w:numId w:val="1"/>
        </w:numPr>
      </w:pPr>
      <w:r>
        <w:t>Fees: The platform generates revenue by charging fees to one or more of the groups involved. The fees can be charged to users, providers, or both.</w:t>
      </w:r>
    </w:p>
    <w:p w:rsidR="00A60974" w:rsidRDefault="00A60974" w:rsidP="00A60974">
      <w:r>
        <w:t>The ecosystem for SpotCube multisided network platform with a payment system is complex, but it is very profitable.</w:t>
      </w:r>
    </w:p>
    <w:p w:rsidR="00A60974" w:rsidRDefault="00F045E8" w:rsidP="00A60974">
      <w:r>
        <w:t xml:space="preserve"> T</w:t>
      </w:r>
      <w:r w:rsidR="00A60974">
        <w:t xml:space="preserve">he SpotCube network platform with </w:t>
      </w:r>
      <w:r>
        <w:t xml:space="preserve">the </w:t>
      </w:r>
      <w:proofErr w:type="spellStart"/>
      <w:r w:rsidR="00A60974">
        <w:t>SpoticCoin</w:t>
      </w:r>
      <w:proofErr w:type="spellEnd"/>
      <w:r w:rsidR="00A60974">
        <w:t xml:space="preserve"> payment system acts as the intermediary that connects all the stakeholders and facilitates transactions between them.</w:t>
      </w:r>
    </w:p>
    <w:p w:rsidR="00A60974" w:rsidRDefault="00A60974" w:rsidP="00A60974">
      <w:r>
        <w:t>And by connecting users and providers, the platform creates value for both groups. The payment system helps to ensure that the value is exchanged easily and securely. And the fees help to make the platform profitable.</w:t>
      </w:r>
    </w:p>
    <w:sectPr w:rsidR="00A6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30CA0"/>
    <w:multiLevelType w:val="hybridMultilevel"/>
    <w:tmpl w:val="CD30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5D"/>
    <w:rsid w:val="000978E3"/>
    <w:rsid w:val="003B1572"/>
    <w:rsid w:val="00A60974"/>
    <w:rsid w:val="00D7355D"/>
    <w:rsid w:val="00F04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1B2CD-3249-4738-A7A3-E550222A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4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2023-05-28T07:30:00Z</dcterms:created>
  <dcterms:modified xsi:type="dcterms:W3CDTF">2023-05-28T08:05:00Z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d561648f-f8fc-4808-bc27-c17a14f91176</vt:lpwstr>
  </property>
</Properties>
</file>