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5E7EB"/>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3480" w:before="2880" w:lineRule="auto"/>
        <w:ind w:left="1440" w:right="144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800" w:before="0" w:lineRule="auto"/>
        <w:ind w:left="1760" w:right="176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120" w:before="160" w:lineRule="auto"/>
        <w:ind w:left="1760" w:right="1760" w:firstLine="0"/>
        <w:jc w:val="center"/>
        <w:rPr>
          <w:color w:val="ffffff"/>
          <w:sz w:val="16"/>
          <w:szCs w:val="16"/>
        </w:rPr>
      </w:pPr>
      <w:r w:rsidDel="00000000" w:rsidR="00000000" w:rsidRPr="00000000">
        <w:rPr>
          <w:color w:val="ffffff"/>
          <w:sz w:val="16"/>
          <w:szCs w:val="16"/>
          <w:rtl w:val="0"/>
        </w:rPr>
        <w:t xml:space="preserve">Presented by Jim McKenney</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after="720" w:before="0" w:line="240" w:lineRule="auto"/>
        <w:ind w:left="1440" w:right="1440" w:firstLine="0"/>
        <w:jc w:val="center"/>
        <w:rPr>
          <w:color w:val="ffffff"/>
        </w:rPr>
      </w:pPr>
      <w:r w:rsidDel="00000000" w:rsidR="00000000" w:rsidRPr="00000000">
        <w:rPr>
          <w:color w:val="ffffff"/>
          <w:rtl w:val="0"/>
        </w:rPr>
        <w:t xml:space="preserve">ANVIL SECURITY</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640" w:before="0" w:line="288.0000114440918" w:lineRule="auto"/>
        <w:ind w:left="1440" w:right="1440" w:firstLine="0"/>
        <w:jc w:val="center"/>
        <w:rPr>
          <w:rFonts w:ascii="Space Grotesk" w:cs="Space Grotesk" w:eastAsia="Space Grotesk" w:hAnsi="Space Grotesk"/>
          <w:i w:val="0"/>
          <w:iCs w:val="0"/>
          <w:color w:val="ffffff"/>
        </w:rPr>
      </w:pPr>
      <w:r w:rsidDel="00000000" w:rsidR="00000000" w:rsidRPr="00000000">
        <w:rPr>
          <w:rFonts w:ascii="Space Grotesk" w:cs="Space Grotesk" w:eastAsia="Space Grotesk" w:hAnsi="Space Grotesk"/>
          <w:i w:val="0"/>
          <w:iCs w:val="0"/>
          <w:color w:val="ffffff"/>
          <w:rtl w:val="0"/>
        </w:rPr>
        <w:t xml:space="preserve">OT Market Opportunity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80" w:before="0" w:line="408.0000114440918" w:lineRule="auto"/>
        <w:ind w:left="1440" w:right="1440" w:firstLine="0"/>
        <w:jc w:val="both"/>
        <w:rPr>
          <w:sz w:val="24"/>
          <w:szCs w:val="24"/>
        </w:rPr>
      </w:pPr>
      <w:r w:rsidDel="00000000" w:rsidR="00000000" w:rsidRPr="00000000">
        <w:rPr>
          <w:sz w:val="24"/>
          <w:szCs w:val="24"/>
          <w:rtl w:val="0"/>
        </w:rPr>
        <w:t xml:space="preserve">A Strategic Vision to Establish a World-Class Industrial &amp; Critical Infrastructure Security Practice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400" w:before="400" w:lineRule="auto"/>
        <w:ind w:left="1560" w:right="15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Rule="auto"/>
        <w:ind w:left="1560" w:right="1560" w:firstLine="0"/>
        <w:jc w:val="center"/>
        <w:rPr>
          <w:sz w:val="16"/>
          <w:szCs w:val="16"/>
        </w:rPr>
      </w:pPr>
      <w:r w:rsidDel="00000000" w:rsidR="00000000" w:rsidRPr="00000000">
        <w:rPr>
          <w:rFonts w:ascii="Space Grotesk" w:cs="Space Grotesk" w:eastAsia="Space Grotesk" w:hAnsi="Space Grotesk"/>
          <w:sz w:val="40"/>
          <w:szCs w:val="40"/>
          <w:rtl w:val="0"/>
        </w:rPr>
        <w:t xml:space="preserve">$112B</w:t>
      </w:r>
      <w:r w:rsidDel="00000000" w:rsidR="00000000" w:rsidRPr="00000000">
        <w:rPr>
          <w:color w:val="ffffff"/>
          <w:rtl w:val="0"/>
        </w:rPr>
        <w:t xml:space="preserve"> </w:t>
      </w:r>
      <w:r w:rsidDel="00000000" w:rsidR="00000000" w:rsidRPr="00000000">
        <w:rPr>
          <w:sz w:val="16"/>
          <w:szCs w:val="16"/>
          <w:rtl w:val="0"/>
        </w:rPr>
        <w:t xml:space="preserve">2033 Market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0" w:before="0" w:line="240" w:lineRule="auto"/>
        <w:ind w:left="1440" w:right="1440" w:firstLine="0"/>
        <w:rPr>
          <w:sz w:val="48"/>
          <w:szCs w:val="48"/>
        </w:rPr>
      </w:pPr>
      <w:r w:rsidDel="00000000" w:rsidR="00000000" w:rsidRPr="00000000">
        <w:rPr>
          <w:sz w:val="48"/>
          <w:szCs w:val="48"/>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ind w:left="1560" w:right="1560" w:firstLine="0"/>
        <w:jc w:val="center"/>
        <w:rPr>
          <w:sz w:val="16"/>
          <w:szCs w:val="16"/>
        </w:rPr>
      </w:pPr>
      <w:r w:rsidDel="00000000" w:rsidR="00000000" w:rsidRPr="00000000">
        <w:rPr>
          <w:rFonts w:ascii="Space Grotesk" w:cs="Space Grotesk" w:eastAsia="Space Grotesk" w:hAnsi="Space Grotesk"/>
          <w:sz w:val="40"/>
          <w:szCs w:val="40"/>
          <w:rtl w:val="0"/>
        </w:rPr>
        <w:t xml:space="preserve">22.3%</w:t>
      </w:r>
      <w:r w:rsidDel="00000000" w:rsidR="00000000" w:rsidRPr="00000000">
        <w:rPr>
          <w:color w:val="ffffff"/>
          <w:rtl w:val="0"/>
        </w:rPr>
        <w:t xml:space="preserve"> </w:t>
      </w:r>
      <w:r w:rsidDel="00000000" w:rsidR="00000000" w:rsidRPr="00000000">
        <w:rPr>
          <w:sz w:val="16"/>
          <w:szCs w:val="16"/>
          <w:rtl w:val="0"/>
        </w:rPr>
        <w:t xml:space="preserve">Annual Growth</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0" w:before="0" w:line="240" w:lineRule="auto"/>
        <w:ind w:left="1440" w:right="1440" w:firstLine="0"/>
        <w:rPr>
          <w:sz w:val="48"/>
          <w:szCs w:val="48"/>
        </w:rPr>
      </w:pPr>
      <w:r w:rsidDel="00000000" w:rsidR="00000000" w:rsidRPr="00000000">
        <w:rPr>
          <w:sz w:val="48"/>
          <w:szCs w:val="48"/>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ind w:left="1560" w:right="1560" w:firstLine="0"/>
        <w:jc w:val="center"/>
        <w:rPr>
          <w:sz w:val="16"/>
          <w:szCs w:val="16"/>
        </w:rPr>
      </w:pPr>
      <w:r w:rsidDel="00000000" w:rsidR="00000000" w:rsidRPr="00000000">
        <w:rPr>
          <w:rFonts w:ascii="Space Grotesk" w:cs="Space Grotesk" w:eastAsia="Space Grotesk" w:hAnsi="Space Grotesk"/>
          <w:sz w:val="40"/>
          <w:szCs w:val="40"/>
          <w:rtl w:val="0"/>
        </w:rPr>
        <w:t xml:space="preserve">47%</w:t>
      </w:r>
      <w:r w:rsidDel="00000000" w:rsidR="00000000" w:rsidRPr="00000000">
        <w:rPr>
          <w:color w:val="ffffff"/>
          <w:rtl w:val="0"/>
        </w:rPr>
        <w:t xml:space="preserve"> </w:t>
      </w:r>
      <w:r w:rsidDel="00000000" w:rsidR="00000000" w:rsidRPr="00000000">
        <w:rPr>
          <w:sz w:val="16"/>
          <w:szCs w:val="16"/>
          <w:rtl w:val="0"/>
        </w:rPr>
        <w:t xml:space="preserve">Attack Increase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0" w:before="0" w:line="240" w:lineRule="auto"/>
        <w:ind w:left="1440" w:right="1440" w:firstLine="0"/>
        <w:rPr>
          <w:sz w:val="48"/>
          <w:szCs w:val="48"/>
        </w:rPr>
      </w:pPr>
      <w:r w:rsidDel="00000000" w:rsidR="00000000" w:rsidRPr="00000000">
        <w:rPr>
          <w:sz w:val="48"/>
          <w:szCs w:val="48"/>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ind w:left="1560" w:right="1560" w:firstLine="0"/>
        <w:jc w:val="center"/>
        <w:rPr>
          <w:sz w:val="16"/>
          <w:szCs w:val="16"/>
        </w:rPr>
      </w:pPr>
      <w:r w:rsidDel="00000000" w:rsidR="00000000" w:rsidRPr="00000000">
        <w:rPr>
          <w:rFonts w:ascii="Space Grotesk" w:cs="Space Grotesk" w:eastAsia="Space Grotesk" w:hAnsi="Space Grotesk"/>
          <w:sz w:val="40"/>
          <w:szCs w:val="40"/>
          <w:rtl w:val="0"/>
        </w:rPr>
        <w:t xml:space="preserve">$4.8M</w:t>
      </w:r>
      <w:r w:rsidDel="00000000" w:rsidR="00000000" w:rsidRPr="00000000">
        <w:rPr>
          <w:color w:val="ffffff"/>
          <w:rtl w:val="0"/>
        </w:rPr>
        <w:t xml:space="preserve"> </w:t>
      </w:r>
      <w:r w:rsidDel="00000000" w:rsidR="00000000" w:rsidRPr="00000000">
        <w:rPr>
          <w:sz w:val="16"/>
          <w:szCs w:val="16"/>
          <w:rtl w:val="0"/>
        </w:rPr>
        <w:t xml:space="preserve">Avg Breach Cost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0" w:before="160" w:lineRule="auto"/>
        <w:ind w:left="1440" w:right="1440" w:firstLine="0"/>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Strategic OT Security Proposal by Jim McKenney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680" w:before="1080" w:lineRule="auto"/>
        <w:ind w:left="1080" w:right="1080" w:firstLine="0"/>
        <w:rPr>
          <w:sz w:val="16"/>
          <w:szCs w:val="16"/>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440" w:before="0" w:lineRule="auto"/>
        <w:ind w:left="1080" w:right="1080" w:firstLine="0"/>
        <w:rPr>
          <w:sz w:val="16"/>
          <w:szCs w:val="16"/>
        </w:rPr>
      </w:pPr>
      <w:r w:rsidDel="00000000" w:rsidR="00000000" w:rsidRPr="00000000">
        <w:rPr>
          <w:sz w:val="16"/>
          <w:szCs w:val="16"/>
          <w:rtl w:val="0"/>
        </w:rPr>
        <w:t xml:space="preserve">Table of Contents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840" w:before="360" w:line="360" w:lineRule="auto"/>
        <w:ind w:left="1440" w:right="1440" w:firstLine="0"/>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80" w:before="240" w:line="288.0000114440918" w:lineRule="auto"/>
        <w:ind w:left="1440" w:right="1440" w:firstLine="0"/>
        <w:rPr>
          <w:rFonts w:ascii="Playfair Display" w:cs="Playfair Display" w:eastAsia="Playfair Display" w:hAnsi="Playfair Display"/>
          <w:sz w:val="32"/>
          <w:szCs w:val="32"/>
        </w:rPr>
      </w:pPr>
      <w:r w:rsidDel="00000000" w:rsidR="00000000" w:rsidRPr="00000000">
        <w:rPr>
          <w:rFonts w:ascii="Playfair Display" w:cs="Playfair Display" w:eastAsia="Playfair Display" w:hAnsi="Playfair Display"/>
          <w:sz w:val="32"/>
          <w:szCs w:val="32"/>
          <w:rtl w:val="0"/>
        </w:rPr>
        <w:t xml:space="preserve">Strategic Foreword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0" w:lineRule="auto"/>
        <w:ind w:left="1440" w:right="1440" w:firstLine="0"/>
        <w:jc w:val="both"/>
        <w:rPr>
          <w:i w:val="1"/>
          <w:iCs w:val="1"/>
          <w:sz w:val="20"/>
          <w:szCs w:val="20"/>
        </w:rPr>
      </w:pPr>
      <w:r w:rsidDel="00000000" w:rsidR="00000000" w:rsidRPr="00000000">
        <w:rPr>
          <w:i w:val="1"/>
          <w:iCs w:val="1"/>
          <w:sz w:val="20"/>
          <w:szCs w:val="20"/>
          <w:rtl w:val="0"/>
        </w:rPr>
        <w:t xml:space="preserve">From the Desk of Jim McKenney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0" w:before="0" w:line="384.0000057220459" w:lineRule="auto"/>
        <w:ind w:left="1440" w:right="1440" w:firstLine="0"/>
        <w:jc w:val="both"/>
        <w:rPr/>
      </w:pPr>
      <w:r w:rsidDel="00000000" w:rsidR="00000000" w:rsidRPr="00000000">
        <w:rPr>
          <w:rtl w:val="0"/>
        </w:rPr>
        <w:t xml:space="preserve">This document outlines my strategic vision for a dedicated Industrial &amp; OT Security practice within Anvil Security. It is born from a shared ethos: a commitment to solving the hardest problems to protect what matters most. The following pages present a data-driven case for why this market is crucial, how my experience can build a world-class practice, and how this initiative will seamlessly extend Anvil Security's core identity into the nation's most critical sectors.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480" w:before="0" w:lineRule="auto"/>
        <w:ind w:left="1080" w:right="1080" w:firstLine="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0" w:lineRule="auto"/>
        <w:ind w:left="1080" w:right="1080" w:firstLine="0"/>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8"/>
          <w:szCs w:val="28"/>
          <w:rtl w:val="0"/>
        </w:rPr>
        <w:t xml:space="preserve">01</w:t>
      </w:r>
      <w:r w:rsidDel="00000000" w:rsidR="00000000" w:rsidRPr="00000000">
        <w:rPr>
          <w:sz w:val="20"/>
          <w:szCs w:val="20"/>
          <w:rtl w:val="0"/>
        </w:rPr>
        <w:t xml:space="preserve"> Executive Summary </w:t>
      </w:r>
      <w:r w:rsidDel="00000000" w:rsidR="00000000" w:rsidRPr="00000000">
        <w:rPr>
          <w:rFonts w:ascii="JetBrains Mono" w:cs="JetBrains Mono" w:eastAsia="JetBrains Mono" w:hAnsi="JetBrains Mono"/>
          <w:sz w:val="20"/>
          <w:szCs w:val="20"/>
          <w:rtl w:val="0"/>
        </w:rPr>
        <w:t xml:space="preserve">03</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0" w:lineRule="auto"/>
        <w:ind w:left="1080" w:right="1080" w:firstLine="0"/>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8"/>
          <w:szCs w:val="28"/>
          <w:rtl w:val="0"/>
        </w:rPr>
        <w:t xml:space="preserve">02</w:t>
      </w:r>
      <w:r w:rsidDel="00000000" w:rsidR="00000000" w:rsidRPr="00000000">
        <w:rPr>
          <w:sz w:val="20"/>
          <w:szCs w:val="20"/>
          <w:rtl w:val="0"/>
        </w:rPr>
        <w:t xml:space="preserve"> The Three-Pillar Strategy </w:t>
      </w:r>
      <w:r w:rsidDel="00000000" w:rsidR="00000000" w:rsidRPr="00000000">
        <w:rPr>
          <w:rFonts w:ascii="JetBrains Mono" w:cs="JetBrains Mono" w:eastAsia="JetBrains Mono" w:hAnsi="JetBrains Mono"/>
          <w:sz w:val="20"/>
          <w:szCs w:val="20"/>
          <w:rtl w:val="0"/>
        </w:rPr>
        <w:t xml:space="preserve">04</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0" w:lineRule="auto"/>
        <w:ind w:left="1080" w:right="1080" w:firstLine="0"/>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8"/>
          <w:szCs w:val="28"/>
          <w:rtl w:val="0"/>
        </w:rPr>
        <w:t xml:space="preserve">03</w:t>
      </w:r>
      <w:r w:rsidDel="00000000" w:rsidR="00000000" w:rsidRPr="00000000">
        <w:rPr>
          <w:sz w:val="20"/>
          <w:szCs w:val="20"/>
          <w:rtl w:val="0"/>
        </w:rPr>
        <w:t xml:space="preserve"> Pillar 1: New Industrial &amp; OT Services </w:t>
      </w:r>
      <w:r w:rsidDel="00000000" w:rsidR="00000000" w:rsidRPr="00000000">
        <w:rPr>
          <w:rFonts w:ascii="JetBrains Mono" w:cs="JetBrains Mono" w:eastAsia="JetBrains Mono" w:hAnsi="JetBrains Mono"/>
          <w:sz w:val="20"/>
          <w:szCs w:val="20"/>
          <w:rtl w:val="0"/>
        </w:rPr>
        <w:t xml:space="preserve">05</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0" w:lineRule="auto"/>
        <w:ind w:left="1080" w:right="1080" w:firstLine="0"/>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8"/>
          <w:szCs w:val="28"/>
          <w:rtl w:val="0"/>
        </w:rPr>
        <w:t xml:space="preserve">04</w:t>
      </w:r>
      <w:r w:rsidDel="00000000" w:rsidR="00000000" w:rsidRPr="00000000">
        <w:rPr>
          <w:sz w:val="20"/>
          <w:szCs w:val="20"/>
          <w:rtl w:val="0"/>
        </w:rPr>
        <w:t xml:space="preserve"> Pillar 2: Complementing Core Services </w:t>
      </w:r>
      <w:r w:rsidDel="00000000" w:rsidR="00000000" w:rsidRPr="00000000">
        <w:rPr>
          <w:rFonts w:ascii="JetBrains Mono" w:cs="JetBrains Mono" w:eastAsia="JetBrains Mono" w:hAnsi="JetBrains Mono"/>
          <w:sz w:val="20"/>
          <w:szCs w:val="20"/>
          <w:rtl w:val="0"/>
        </w:rPr>
        <w:t xml:space="preserve">06</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0" w:lineRule="auto"/>
        <w:ind w:left="1080" w:right="1080" w:firstLine="0"/>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8"/>
          <w:szCs w:val="28"/>
          <w:rtl w:val="0"/>
        </w:rPr>
        <w:t xml:space="preserve">05</w:t>
      </w:r>
      <w:r w:rsidDel="00000000" w:rsidR="00000000" w:rsidRPr="00000000">
        <w:rPr>
          <w:sz w:val="20"/>
          <w:szCs w:val="20"/>
          <w:rtl w:val="0"/>
        </w:rPr>
        <w:t xml:space="preserve"> Pillar 3: Go-to-Market &amp; Talent Ecosystem </w:t>
      </w:r>
      <w:r w:rsidDel="00000000" w:rsidR="00000000" w:rsidRPr="00000000">
        <w:rPr>
          <w:rFonts w:ascii="JetBrains Mono" w:cs="JetBrains Mono" w:eastAsia="JetBrains Mono" w:hAnsi="JetBrains Mono"/>
          <w:sz w:val="20"/>
          <w:szCs w:val="20"/>
          <w:rtl w:val="0"/>
        </w:rPr>
        <w:t xml:space="preserve">07</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0" w:lineRule="auto"/>
        <w:ind w:left="1080" w:right="1080" w:firstLine="0"/>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8"/>
          <w:szCs w:val="28"/>
          <w:rtl w:val="0"/>
        </w:rPr>
        <w:t xml:space="preserve">06</w:t>
      </w:r>
      <w:r w:rsidDel="00000000" w:rsidR="00000000" w:rsidRPr="00000000">
        <w:rPr>
          <w:sz w:val="20"/>
          <w:szCs w:val="20"/>
          <w:rtl w:val="0"/>
        </w:rPr>
        <w:t xml:space="preserve"> Proposed Practice Leadership </w:t>
      </w:r>
      <w:r w:rsidDel="00000000" w:rsidR="00000000" w:rsidRPr="00000000">
        <w:rPr>
          <w:rFonts w:ascii="JetBrains Mono" w:cs="JetBrains Mono" w:eastAsia="JetBrains Mono" w:hAnsi="JetBrains Mono"/>
          <w:sz w:val="20"/>
          <w:szCs w:val="20"/>
          <w:rtl w:val="0"/>
        </w:rPr>
        <w:t xml:space="preserve">08</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0" w:lineRule="auto"/>
        <w:ind w:left="1080" w:right="1080" w:firstLine="0"/>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8"/>
          <w:szCs w:val="28"/>
          <w:rtl w:val="0"/>
        </w:rPr>
        <w:t xml:space="preserve">07</w:t>
      </w:r>
      <w:r w:rsidDel="00000000" w:rsidR="00000000" w:rsidRPr="00000000">
        <w:rPr>
          <w:sz w:val="20"/>
          <w:szCs w:val="20"/>
          <w:rtl w:val="0"/>
        </w:rPr>
        <w:t xml:space="preserve"> Deep Dive: Key Market Sectors </w:t>
      </w:r>
      <w:r w:rsidDel="00000000" w:rsidR="00000000" w:rsidRPr="00000000">
        <w:rPr>
          <w:rFonts w:ascii="JetBrains Mono" w:cs="JetBrains Mono" w:eastAsia="JetBrains Mono" w:hAnsi="JetBrains Mono"/>
          <w:sz w:val="20"/>
          <w:szCs w:val="20"/>
          <w:rtl w:val="0"/>
        </w:rPr>
        <w:t xml:space="preserve">09</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0" w:lineRule="auto"/>
        <w:ind w:left="1080" w:right="1080" w:firstLine="0"/>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8"/>
          <w:szCs w:val="28"/>
          <w:rtl w:val="0"/>
        </w:rPr>
        <w:t xml:space="preserve">08</w:t>
      </w:r>
      <w:r w:rsidDel="00000000" w:rsidR="00000000" w:rsidRPr="00000000">
        <w:rPr>
          <w:sz w:val="20"/>
          <w:szCs w:val="20"/>
          <w:rtl w:val="0"/>
        </w:rPr>
        <w:t xml:space="preserve"> Financial Opportunity &amp; Conclusion </w:t>
      </w:r>
      <w:r w:rsidDel="00000000" w:rsidR="00000000" w:rsidRPr="00000000">
        <w:rPr>
          <w:rFonts w:ascii="JetBrains Mono" w:cs="JetBrains Mono" w:eastAsia="JetBrains Mono" w:hAnsi="JetBrains Mono"/>
          <w:sz w:val="20"/>
          <w:szCs w:val="20"/>
          <w:rtl w:val="0"/>
        </w:rPr>
        <w:t xml:space="preserve">10</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0" w:lineRule="auto"/>
        <w:ind w:left="1080" w:right="1080" w:firstLine="0"/>
        <w:rPr>
          <w:rFonts w:ascii="JetBrains Mono" w:cs="JetBrains Mono" w:eastAsia="JetBrains Mono" w:hAnsi="JetBrains Mono"/>
          <w:sz w:val="20"/>
          <w:szCs w:val="20"/>
        </w:rPr>
      </w:pPr>
      <w:r w:rsidDel="00000000" w:rsidR="00000000" w:rsidRPr="00000000">
        <w:rPr>
          <w:rFonts w:ascii="JetBrains Mono" w:cs="JetBrains Mono" w:eastAsia="JetBrains Mono" w:hAnsi="JetBrains Mono"/>
          <w:sz w:val="28"/>
          <w:szCs w:val="28"/>
          <w:rtl w:val="0"/>
        </w:rPr>
        <w:t xml:space="preserve">09</w:t>
      </w:r>
      <w:r w:rsidDel="00000000" w:rsidR="00000000" w:rsidRPr="00000000">
        <w:rPr>
          <w:sz w:val="20"/>
          <w:szCs w:val="20"/>
          <w:rtl w:val="0"/>
        </w:rPr>
        <w:t xml:space="preserve"> References </w:t>
      </w:r>
      <w:r w:rsidDel="00000000" w:rsidR="00000000" w:rsidRPr="00000000">
        <w:rPr>
          <w:rFonts w:ascii="JetBrains Mono" w:cs="JetBrains Mono" w:eastAsia="JetBrains Mono" w:hAnsi="JetBrains Mono"/>
          <w:sz w:val="20"/>
          <w:szCs w:val="20"/>
          <w:rtl w:val="0"/>
        </w:rPr>
        <w:t xml:space="preserve">11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0" w:before="160" w:lineRule="auto"/>
        <w:ind w:left="1080" w:right="1080" w:firstLine="0"/>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Strategic OT Security Proposal by Jim McKenney Page 2 of 12</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680" w:before="1080" w:lineRule="auto"/>
        <w:ind w:left="1080" w:right="1080" w:firstLine="0"/>
        <w:rPr>
          <w:sz w:val="16"/>
          <w:szCs w:val="16"/>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560" w:before="0" w:lineRule="auto"/>
        <w:ind w:left="1080" w:right="1080" w:firstLine="0"/>
        <w:rPr>
          <w:sz w:val="16"/>
          <w:szCs w:val="16"/>
        </w:rPr>
      </w:pPr>
      <w:r w:rsidDel="00000000" w:rsidR="00000000" w:rsidRPr="00000000">
        <w:rPr>
          <w:color w:val="ffffff"/>
          <w:sz w:val="14"/>
          <w:szCs w:val="14"/>
          <w:rtl w:val="0"/>
        </w:rPr>
        <w:t xml:space="preserve">01</w:t>
      </w:r>
      <w:r w:rsidDel="00000000" w:rsidR="00000000" w:rsidRPr="00000000">
        <w:rPr>
          <w:sz w:val="16"/>
          <w:szCs w:val="16"/>
          <w:rtl w:val="0"/>
        </w:rPr>
        <w:t xml:space="preserve">Executive Summary: A New, Complementary Frontier</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080" w:before="360" w:line="360" w:lineRule="auto"/>
        <w:ind w:left="1440" w:right="1440" w:firstLine="0"/>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0" w:line="288.0000114440918" w:lineRule="auto"/>
        <w:ind w:left="1440" w:right="1440" w:firstLine="0"/>
        <w:rPr>
          <w:color w:val="ffffff"/>
          <w:sz w:val="24"/>
          <w:szCs w:val="24"/>
        </w:rPr>
      </w:pPr>
      <w:r w:rsidDel="00000000" w:rsidR="00000000" w:rsidRPr="00000000">
        <w:rPr>
          <w:color w:val="ffffff"/>
          <w:sz w:val="24"/>
          <w:szCs w:val="24"/>
          <w:rtl w:val="0"/>
        </w:rPr>
        <w:t xml:space="preserve">Executive Takeaways</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before="40" w:line="384.0000057220459" w:lineRule="auto"/>
        <w:ind w:left="1760" w:right="1520" w:hanging="360"/>
      </w:pPr>
      <w:r w:rsidDel="00000000" w:rsidR="00000000" w:rsidRPr="00000000">
        <w:rPr>
          <w:rtl w:val="0"/>
        </w:rPr>
        <w:t xml:space="preserve">Jim brings 15+ years cybersecurity leadership perfectly aligned with Anvil's mission to solve the hardest problems</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1760" w:right="1520" w:hanging="360"/>
      </w:pPr>
      <w:r w:rsidDel="00000000" w:rsidR="00000000" w:rsidRPr="00000000">
        <w:rPr>
          <w:rtl w:val="0"/>
        </w:rPr>
        <w:t xml:space="preserve">Proven track record in OT security across energy, manufacturing, and critical infrastructure—Anvil's target expansion areas</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1760" w:right="1520" w:hanging="360"/>
      </w:pPr>
      <w:r w:rsidDel="00000000" w:rsidR="00000000" w:rsidRPr="00000000">
        <w:rPr>
          <w:rtl w:val="0"/>
        </w:rPr>
        <w:t xml:space="preserve">Strategic vision combining technical excellence with community engagement, matching Anvil's people-first culture</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1760" w:right="1520" w:hanging="360"/>
      </w:pPr>
      <w:r w:rsidDel="00000000" w:rsidR="00000000" w:rsidRPr="00000000">
        <w:rPr>
          <w:rtl w:val="0"/>
        </w:rPr>
        <w:t xml:space="preserve">Ready to contribute immediately with established partnerships, proven methodologies, and global delivery capabilities</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200" w:before="0" w:beforeAutospacing="0" w:line="384.0000057220459" w:lineRule="auto"/>
        <w:ind w:left="1760" w:right="1520" w:hanging="360"/>
      </w:pPr>
      <w:r w:rsidDel="00000000" w:rsidR="00000000" w:rsidRPr="00000000">
        <w:rPr>
          <w:rtl w:val="0"/>
        </w:rPr>
        <w:t xml:space="preserve">Commitment to "building bridges between traditional practices and cutting-edge solutions"—the Anvil way</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Rule="auto"/>
        <w:ind w:left="1080" w:right="1080" w:firstLine="0"/>
        <w:rPr>
          <w:color w:val="ffffff"/>
        </w:rPr>
      </w:pPr>
      <w:r w:rsidDel="00000000" w:rsidR="00000000" w:rsidRPr="00000000">
        <w:rPr>
          <w:color w:val="ffffff"/>
          <w:rtl w:val="0"/>
        </w:rPr>
        <w:t xml:space="preserve">The "Why Now?" Imperative for Critical Infrastructure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60" w:before="0" w:line="384.0000057220459" w:lineRule="auto"/>
        <w:ind w:left="1080" w:right="1080" w:firstLine="0"/>
        <w:jc w:val="both"/>
        <w:rPr>
          <w:sz w:val="20"/>
          <w:szCs w:val="20"/>
        </w:rPr>
      </w:pPr>
      <w:r w:rsidDel="00000000" w:rsidR="00000000" w:rsidRPr="00000000">
        <w:rPr>
          <w:sz w:val="20"/>
          <w:szCs w:val="20"/>
          <w:rtl w:val="0"/>
        </w:rPr>
        <w:t xml:space="preserve">The Operational Technology (OT) cybersecurity market is at a critical inflection point, transitioning from a niche technical concern to a primary C-suite and national security priority. This shift is driven by a confluence of potent factors: the rapid dissolution of the IT/OT "air gap," a documented surge in sophisticated nation-state threats, and unprecedented government investment in infrastructure modernization. Research indicates that 71% of industrial organizations experienced at least one cyberattack in the past year (Capgemini Research Institute, 2024).</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480" w:before="0" w:line="384.0000057220459" w:lineRule="auto"/>
        <w:ind w:left="1080" w:right="1080" w:firstLine="0"/>
        <w:jc w:val="both"/>
        <w:rPr>
          <w:sz w:val="20"/>
          <w:szCs w:val="20"/>
        </w:rPr>
      </w:pPr>
      <w:r w:rsidDel="00000000" w:rsidR="00000000" w:rsidRPr="00000000">
        <w:rPr>
          <w:sz w:val="20"/>
          <w:szCs w:val="20"/>
          <w:rtl w:val="0"/>
        </w:rPr>
        <w:t xml:space="preserve">My strategic recommendation is to build upon Anvil Security's established legacy by creating a new, globally-focused practice area dedicated to OT. This is not a divergence from the core business, but a powerful complement that enhances existing offerings and opens vast, underserved markets.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480" w:before="0" w:lineRule="auto"/>
        <w:ind w:left="1440" w:right="1440" w:firstLine="0"/>
        <w:rPr>
          <w:sz w:val="20"/>
          <w:szCs w:val="2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60" w:before="360" w:lineRule="auto"/>
        <w:ind w:left="1440" w:right="1440" w:firstLine="0"/>
        <w:rPr>
          <w:sz w:val="20"/>
          <w:szCs w:val="2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0" w:line="240" w:lineRule="auto"/>
        <w:ind w:left="1440" w:right="1440" w:firstLine="0"/>
        <w:rPr>
          <w:sz w:val="56"/>
          <w:szCs w:val="56"/>
        </w:rPr>
      </w:pPr>
      <w:r w:rsidDel="00000000" w:rsidR="00000000" w:rsidRPr="00000000">
        <w:rPr>
          <w:sz w:val="56"/>
          <w:szCs w:val="56"/>
          <w:rtl w:val="0"/>
        </w:rPr>
        <w:t xml:space="preserve">$112B</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0" w:before="0" w:line="335.9999942779541" w:lineRule="auto"/>
        <w:ind w:left="1440" w:right="1440" w:firstLine="0"/>
        <w:rPr>
          <w:sz w:val="14"/>
          <w:szCs w:val="14"/>
        </w:rPr>
      </w:pPr>
      <w:r w:rsidDel="00000000" w:rsidR="00000000" w:rsidRPr="00000000">
        <w:rPr>
          <w:sz w:val="14"/>
          <w:szCs w:val="14"/>
          <w:rtl w:val="0"/>
        </w:rPr>
        <w:t xml:space="preserve">Projected 2033 Market Size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0" w:before="0" w:line="335.9999942779541" w:lineRule="auto"/>
        <w:ind w:left="1440" w:right="1440" w:firstLine="0"/>
        <w:rPr>
          <w:sz w:val="14"/>
          <w:szCs w:val="14"/>
        </w:rPr>
      </w:pPr>
      <w:r w:rsidDel="00000000" w:rsidR="00000000" w:rsidRPr="00000000">
        <w:rPr>
          <w:sz w:val="14"/>
          <w:szCs w:val="14"/>
          <w:rtl w:val="0"/>
        </w:rPr>
        <w:t xml:space="preserve">(Research Nester, 2024)</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60" w:before="360" w:lineRule="auto"/>
        <w:ind w:left="1440" w:right="1440" w:firstLine="0"/>
        <w:rPr>
          <w:sz w:val="14"/>
          <w:szCs w:val="14"/>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0" w:line="240" w:lineRule="auto"/>
        <w:ind w:left="1440" w:right="1440" w:firstLine="0"/>
        <w:rPr>
          <w:sz w:val="56"/>
          <w:szCs w:val="56"/>
        </w:rPr>
      </w:pPr>
      <w:r w:rsidDel="00000000" w:rsidR="00000000" w:rsidRPr="00000000">
        <w:rPr>
          <w:sz w:val="56"/>
          <w:szCs w:val="56"/>
          <w:rtl w:val="0"/>
        </w:rPr>
        <w:t xml:space="preserve">$1.2T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0" w:before="0" w:line="335.9999942779541" w:lineRule="auto"/>
        <w:ind w:left="1440" w:right="1440" w:firstLine="0"/>
        <w:rPr>
          <w:sz w:val="14"/>
          <w:szCs w:val="14"/>
        </w:rPr>
      </w:pPr>
      <w:r w:rsidDel="00000000" w:rsidR="00000000" w:rsidRPr="00000000">
        <w:rPr>
          <w:sz w:val="14"/>
          <w:szCs w:val="14"/>
          <w:rtl w:val="0"/>
        </w:rPr>
        <w:t xml:space="preserve">Bipartisan Infrastructure Law Funding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0" w:before="0" w:line="335.9999942779541" w:lineRule="auto"/>
        <w:ind w:left="1440" w:right="1440" w:firstLine="0"/>
        <w:rPr>
          <w:sz w:val="14"/>
          <w:szCs w:val="14"/>
        </w:rPr>
      </w:pPr>
      <w:r w:rsidDel="00000000" w:rsidR="00000000" w:rsidRPr="00000000">
        <w:rPr>
          <w:sz w:val="14"/>
          <w:szCs w:val="14"/>
          <w:rtl w:val="0"/>
        </w:rPr>
        <w:t xml:space="preserve">(U.S. Congress, 2021)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60" w:before="360" w:lineRule="auto"/>
        <w:ind w:left="1440" w:right="1440" w:firstLine="0"/>
        <w:rPr>
          <w:sz w:val="14"/>
          <w:szCs w:val="14"/>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0" w:line="240" w:lineRule="auto"/>
        <w:ind w:left="1440" w:right="1440" w:firstLine="0"/>
        <w:rPr>
          <w:sz w:val="56"/>
          <w:szCs w:val="56"/>
        </w:rPr>
      </w:pPr>
      <w:r w:rsidDel="00000000" w:rsidR="00000000" w:rsidRPr="00000000">
        <w:rPr>
          <w:sz w:val="56"/>
          <w:szCs w:val="56"/>
          <w:rtl w:val="0"/>
        </w:rPr>
        <w:t xml:space="preserve">47%</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0" w:before="0" w:line="335.9999942779541" w:lineRule="auto"/>
        <w:ind w:left="1440" w:right="1440" w:firstLine="0"/>
        <w:rPr>
          <w:sz w:val="14"/>
          <w:szCs w:val="14"/>
        </w:rPr>
      </w:pPr>
      <w:r w:rsidDel="00000000" w:rsidR="00000000" w:rsidRPr="00000000">
        <w:rPr>
          <w:sz w:val="14"/>
          <w:szCs w:val="14"/>
          <w:rtl w:val="0"/>
        </w:rPr>
        <w:t xml:space="preserve">Increase in Attacks on Utilities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0" w:before="0" w:line="335.9999942779541" w:lineRule="auto"/>
        <w:ind w:left="1440" w:right="1440" w:firstLine="0"/>
        <w:rPr>
          <w:sz w:val="14"/>
          <w:szCs w:val="14"/>
        </w:rPr>
      </w:pPr>
      <w:r w:rsidDel="00000000" w:rsidR="00000000" w:rsidRPr="00000000">
        <w:rPr>
          <w:sz w:val="14"/>
          <w:szCs w:val="14"/>
          <w:rtl w:val="0"/>
        </w:rPr>
        <w:t xml:space="preserve">(IBM, 2025)</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60" w:before="360" w:lineRule="auto"/>
        <w:ind w:left="1440" w:right="1440" w:firstLine="0"/>
        <w:rPr>
          <w:sz w:val="14"/>
          <w:szCs w:val="14"/>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0" w:line="240" w:lineRule="auto"/>
        <w:ind w:left="1440" w:right="1440" w:firstLine="0"/>
        <w:rPr>
          <w:sz w:val="56"/>
          <w:szCs w:val="56"/>
        </w:rPr>
      </w:pPr>
      <w:r w:rsidDel="00000000" w:rsidR="00000000" w:rsidRPr="00000000">
        <w:rPr>
          <w:sz w:val="56"/>
          <w:szCs w:val="56"/>
          <w:rtl w:val="0"/>
        </w:rPr>
        <w:t xml:space="preserve">$4.8M</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0" w:before="0" w:line="335.9999942779541" w:lineRule="auto"/>
        <w:ind w:left="1440" w:right="1440" w:firstLine="0"/>
        <w:rPr>
          <w:sz w:val="14"/>
          <w:szCs w:val="14"/>
        </w:rPr>
      </w:pPr>
      <w:r w:rsidDel="00000000" w:rsidR="00000000" w:rsidRPr="00000000">
        <w:rPr>
          <w:sz w:val="14"/>
          <w:szCs w:val="14"/>
          <w:rtl w:val="0"/>
        </w:rPr>
        <w:t xml:space="preserve">Avg. Breach Cost in Critical Infrastructure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0" w:before="0" w:line="335.9999942779541" w:lineRule="auto"/>
        <w:ind w:left="1440" w:right="1440" w:firstLine="0"/>
        <w:rPr>
          <w:sz w:val="14"/>
          <w:szCs w:val="14"/>
        </w:rPr>
      </w:pPr>
      <w:r w:rsidDel="00000000" w:rsidR="00000000" w:rsidRPr="00000000">
        <w:rPr>
          <w:sz w:val="14"/>
          <w:szCs w:val="14"/>
          <w:rtl w:val="0"/>
        </w:rPr>
        <w:t xml:space="preserve">(IBM, 2025)</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840" w:before="360" w:lineRule="auto"/>
        <w:ind w:left="1560" w:right="1560" w:firstLine="0"/>
        <w:rPr>
          <w:sz w:val="14"/>
          <w:szCs w:val="14"/>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0" w:lineRule="auto"/>
        <w:ind w:left="1560" w:right="1560" w:firstLine="0"/>
        <w:jc w:val="both"/>
        <w:rPr>
          <w:rFonts w:ascii="Playfair Display" w:cs="Playfair Display" w:eastAsia="Playfair Display" w:hAnsi="Playfair Display"/>
          <w:i w:val="1"/>
          <w:iCs w:val="1"/>
          <w:sz w:val="24"/>
          <w:szCs w:val="24"/>
        </w:rPr>
      </w:pPr>
      <w:r w:rsidDel="00000000" w:rsidR="00000000" w:rsidRPr="00000000">
        <w:rPr>
          <w:rFonts w:ascii="Playfair Display" w:cs="Playfair Display" w:eastAsia="Playfair Display" w:hAnsi="Playfair Display"/>
          <w:i w:val="1"/>
          <w:iCs w:val="1"/>
          <w:sz w:val="24"/>
          <w:szCs w:val="24"/>
          <w:rtl w:val="0"/>
        </w:rPr>
        <w:t xml:space="preserve">The intersection of community engagement and technical excellence drives lasting security transformation across critical infrastructure sectors.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80" w:before="0" w:lineRule="auto"/>
        <w:ind w:left="1560" w:right="1560" w:firstLine="0"/>
        <w:jc w:val="right"/>
        <w:rPr>
          <w:rFonts w:ascii="Playfair Display" w:cs="Playfair Display" w:eastAsia="Playfair Display" w:hAnsi="Playfair Display"/>
          <w:i w:val="0"/>
          <w:iCs w:val="0"/>
          <w:sz w:val="16"/>
          <w:szCs w:val="16"/>
        </w:rPr>
      </w:pPr>
      <w:r w:rsidDel="00000000" w:rsidR="00000000" w:rsidRPr="00000000">
        <w:rPr>
          <w:rFonts w:ascii="Playfair Display" w:cs="Playfair Display" w:eastAsia="Playfair Display" w:hAnsi="Playfair Display"/>
          <w:i w:val="0"/>
          <w:iCs w:val="0"/>
          <w:sz w:val="16"/>
          <w:szCs w:val="16"/>
          <w:rtl w:val="0"/>
        </w:rPr>
        <w:t xml:space="preserve">—From Jim McKenney's Strategic Vision</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ind w:left="1080" w:right="1080" w:firstLine="0"/>
        <w:rPr>
          <w:color w:val="ffffff"/>
        </w:rPr>
      </w:pPr>
      <w:r w:rsidDel="00000000" w:rsidR="00000000" w:rsidRPr="00000000">
        <w:rPr>
          <w:color w:val="ffffff"/>
          <w:rtl w:val="0"/>
        </w:rPr>
        <w:t xml:space="preserve">Key Market Drivers: A Perfect Storm of Opportunity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480" w:before="0" w:lineRule="auto"/>
        <w:ind w:left="1440" w:right="1440" w:firstLine="0"/>
        <w:rPr>
          <w:color w:val="ffffff"/>
        </w:rPr>
      </w:pPr>
      <w:r w:rsidDel="00000000" w:rsidR="00000000" w:rsidRPr="00000000">
        <w:rPr>
          <w:rtl w:val="0"/>
        </w:rPr>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after="360" w:before="360" w:line="360" w:lineRule="auto"/>
        <w:ind w:left="1440" w:right="1440" w:firstLine="0"/>
        <w:rPr>
          <w:color w:val="ffffff"/>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255" w:line="311.9999885559082" w:lineRule="auto"/>
        <w:ind w:left="1440" w:right="1440" w:firstLine="0"/>
        <w:rPr/>
      </w:pPr>
      <w:r w:rsidDel="00000000" w:rsidR="00000000" w:rsidRPr="00000000">
        <w:rPr>
          <w:rtl w:val="0"/>
        </w:rPr>
        <w:t xml:space="preserve">IT/OT Convergence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0" w:before="0" w:lineRule="auto"/>
        <w:ind w:left="1440" w:right="1440" w:firstLine="0"/>
        <w:jc w:val="both"/>
        <w:rPr>
          <w:sz w:val="16"/>
          <w:szCs w:val="16"/>
        </w:rPr>
      </w:pPr>
      <w:r w:rsidDel="00000000" w:rsidR="00000000" w:rsidRPr="00000000">
        <w:rPr>
          <w:sz w:val="16"/>
          <w:szCs w:val="16"/>
          <w:rtl w:val="0"/>
        </w:rPr>
        <w:t xml:space="preserve">Over 90% of industrial sites now have interconnected IT and OT systems, exposing once-isolated machinery to enterprise-level threats (Forrester Research, 2024).</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after="360" w:before="360" w:line="360" w:lineRule="auto"/>
        <w:ind w:left="1440" w:right="1440" w:firstLine="0"/>
        <w:rPr>
          <w:sz w:val="16"/>
          <w:szCs w:val="16"/>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255" w:line="311.9999885559082" w:lineRule="auto"/>
        <w:ind w:left="1440" w:right="1440" w:firstLine="0"/>
        <w:rPr/>
      </w:pPr>
      <w:r w:rsidDel="00000000" w:rsidR="00000000" w:rsidRPr="00000000">
        <w:rPr>
          <w:rtl w:val="0"/>
        </w:rPr>
        <w:t xml:space="preserve">Threat Sophistication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0" w:before="0" w:lineRule="auto"/>
        <w:ind w:left="1440" w:right="1440" w:firstLine="0"/>
        <w:jc w:val="both"/>
        <w:rPr>
          <w:sz w:val="16"/>
          <w:szCs w:val="16"/>
        </w:rPr>
      </w:pPr>
      <w:r w:rsidDel="00000000" w:rsidR="00000000" w:rsidRPr="00000000">
        <w:rPr>
          <w:sz w:val="16"/>
          <w:szCs w:val="16"/>
          <w:rtl w:val="0"/>
        </w:rPr>
        <w:t xml:space="preserve">CISA reports a significant rise in state-affiliated actors targeting critical infrastructure with custom malware designed to cause physical disruption (CISA, 2025).</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after="360" w:before="360" w:line="360" w:lineRule="auto"/>
        <w:ind w:left="1440" w:right="1440" w:firstLine="0"/>
        <w:rPr>
          <w:sz w:val="16"/>
          <w:szCs w:val="16"/>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255" w:line="311.9999885559082" w:lineRule="auto"/>
        <w:ind w:left="1440" w:right="1440" w:firstLine="0"/>
        <w:rPr/>
      </w:pPr>
      <w:r w:rsidDel="00000000" w:rsidR="00000000" w:rsidRPr="00000000">
        <w:rPr>
          <w:rtl w:val="0"/>
        </w:rPr>
        <w:t xml:space="preserve">Cyber Resilience Mandates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0" w:before="0" w:lineRule="auto"/>
        <w:ind w:left="1440" w:right="1440" w:firstLine="0"/>
        <w:jc w:val="both"/>
        <w:rPr>
          <w:sz w:val="16"/>
          <w:szCs w:val="16"/>
        </w:rPr>
      </w:pPr>
      <w:r w:rsidDel="00000000" w:rsidR="00000000" w:rsidRPr="00000000">
        <w:rPr>
          <w:sz w:val="16"/>
          <w:szCs w:val="16"/>
          <w:rtl w:val="0"/>
        </w:rPr>
        <w:t xml:space="preserve">IEC 62443 international standards and critical infrastructure regulations from TSA and DOE create mandatory security frameworks, requiring industrial organizations to implement comprehensive cybersecurity programs across operational technology environments.</w:t>
      </w:r>
    </w:p>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spacing w:after="360" w:before="360" w:line="360" w:lineRule="auto"/>
        <w:ind w:left="1440" w:right="1440" w:firstLine="0"/>
        <w:rPr>
          <w:sz w:val="16"/>
          <w:szCs w:val="16"/>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255" w:line="311.9999885559082" w:lineRule="auto"/>
        <w:ind w:left="1440" w:right="1440" w:firstLine="0"/>
        <w:rPr/>
      </w:pPr>
      <w:r w:rsidDel="00000000" w:rsidR="00000000" w:rsidRPr="00000000">
        <w:rPr>
          <w:rtl w:val="0"/>
        </w:rPr>
        <w:t xml:space="preserve">Digital Transformation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0" w:before="0" w:lineRule="auto"/>
        <w:ind w:left="1440" w:right="1440" w:firstLine="0"/>
        <w:jc w:val="both"/>
        <w:rPr>
          <w:sz w:val="16"/>
          <w:szCs w:val="16"/>
        </w:rPr>
      </w:pPr>
      <w:r w:rsidDel="00000000" w:rsidR="00000000" w:rsidRPr="00000000">
        <w:rPr>
          <w:sz w:val="16"/>
          <w:szCs w:val="16"/>
          <w:rtl w:val="0"/>
        </w:rPr>
        <w:t xml:space="preserve">The rapid adoption of Industrial IoT (IIoT) is projected to connect over 70 billion devices by 2026, exponentially expanding the industrial attack surface (Gartner, 2024).</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0" w:before="160" w:lineRule="auto"/>
        <w:ind w:left="1080" w:right="1080" w:firstLine="0"/>
        <w:rPr>
          <w:color w:val="ffffff"/>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Strategic OT Security Proposal by Jim McKenney </w:t>
      </w:r>
      <w:r w:rsidDel="00000000" w:rsidR="00000000" w:rsidRPr="00000000">
        <w:rPr>
          <w:color w:val="ffffff"/>
          <w:sz w:val="16"/>
          <w:szCs w:val="16"/>
          <w:rtl w:val="0"/>
        </w:rPr>
        <w:t xml:space="preserve">Page 3 of 12</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680" w:before="1080" w:lineRule="auto"/>
        <w:ind w:left="1080" w:right="1080" w:firstLine="0"/>
        <w:rPr>
          <w:color w:val="ffffff"/>
          <w:sz w:val="16"/>
          <w:szCs w:val="16"/>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720" w:before="0" w:lineRule="auto"/>
        <w:ind w:left="1400" w:right="1400" w:firstLine="0"/>
        <w:jc w:val="center"/>
        <w:rPr>
          <w:color w:val="ffffff"/>
          <w:sz w:val="16"/>
          <w:szCs w:val="16"/>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480" w:before="120" w:lineRule="auto"/>
        <w:ind w:left="1400" w:right="1400" w:firstLine="0"/>
        <w:jc w:val="center"/>
        <w:rPr>
          <w:sz w:val="16"/>
          <w:szCs w:val="16"/>
        </w:rPr>
      </w:pPr>
      <w:r w:rsidDel="00000000" w:rsidR="00000000" w:rsidRPr="00000000">
        <w:rPr>
          <w:sz w:val="16"/>
          <w:szCs w:val="16"/>
          <w:rtl w:val="0"/>
        </w:rPr>
        <w:t xml:space="preserve">Strategic Framework</w:t>
      </w:r>
    </w:p>
    <w:p w:rsidR="00000000" w:rsidDel="00000000" w:rsidP="00000000" w:rsidRDefault="00000000" w:rsidRPr="00000000" w14:paraId="00000053">
      <w:pPr>
        <w:pStyle w:val="Heading1"/>
        <w:pBdr>
          <w:top w:space="0" w:sz="0" w:val="nil"/>
          <w:left w:space="0" w:sz="0" w:val="nil"/>
          <w:bottom w:space="0" w:sz="0" w:val="nil"/>
          <w:right w:space="0" w:sz="0" w:val="nil"/>
          <w:between w:space="0" w:sz="0" w:val="nil"/>
        </w:pBdr>
        <w:shd w:fill="auto" w:val="clear"/>
        <w:spacing w:after="240" w:before="0" w:line="264.0000057220459" w:lineRule="auto"/>
        <w:ind w:left="1080" w:right="1080" w:firstLine="0"/>
        <w:jc w:val="center"/>
        <w:rPr>
          <w:rFonts w:ascii="Space Grotesk" w:cs="Space Grotesk" w:eastAsia="Space Grotesk" w:hAnsi="Space Grotesk"/>
          <w:b w:val="1"/>
          <w:bCs w:val="1"/>
          <w:i w:val="0"/>
          <w:iCs w:val="0"/>
          <w:color w:val="ffffff"/>
          <w:sz w:val="56"/>
          <w:szCs w:val="56"/>
        </w:rPr>
      </w:pPr>
      <w:r w:rsidDel="00000000" w:rsidR="00000000" w:rsidRPr="00000000">
        <w:rPr>
          <w:rFonts w:ascii="Space Grotesk" w:cs="Space Grotesk" w:eastAsia="Space Grotesk" w:hAnsi="Space Grotesk"/>
          <w:b w:val="1"/>
          <w:bCs w:val="1"/>
          <w:i w:val="0"/>
          <w:iCs w:val="0"/>
          <w:color w:val="ffffff"/>
          <w:sz w:val="56"/>
          <w:szCs w:val="56"/>
          <w:rtl w:val="0"/>
        </w:rPr>
        <w:t xml:space="preserve">An Integrated Three-Pillar Strategy</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before="0" w:line="311.9999885559082" w:lineRule="auto"/>
        <w:ind w:left="1080" w:right="1080" w:firstLine="0"/>
        <w:jc w:val="center"/>
        <w:rPr>
          <w:rFonts w:ascii="Space Grotesk" w:cs="Space Grotesk" w:eastAsia="Space Grotesk" w:hAnsi="Space Grotesk"/>
          <w:sz w:val="32"/>
          <w:szCs w:val="32"/>
        </w:rPr>
      </w:pPr>
      <w:r w:rsidDel="00000000" w:rsidR="00000000" w:rsidRPr="00000000">
        <w:rPr>
          <w:rFonts w:ascii="Space Grotesk" w:cs="Space Grotesk" w:eastAsia="Space Grotesk" w:hAnsi="Space Grotesk"/>
          <w:sz w:val="32"/>
          <w:szCs w:val="32"/>
          <w:rtl w:val="0"/>
        </w:rPr>
        <w:t xml:space="preserve">for Market Leadership</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0" w:before="0" w:line="384.0000057220459" w:lineRule="auto"/>
        <w:ind w:left="1080" w:right="1080" w:firstLine="0"/>
        <w:jc w:val="center"/>
        <w:rPr>
          <w:sz w:val="22"/>
          <w:szCs w:val="22"/>
        </w:rPr>
      </w:pPr>
      <w:r w:rsidDel="00000000" w:rsidR="00000000" w:rsidRPr="00000000">
        <w:rPr>
          <w:sz w:val="22"/>
          <w:szCs w:val="22"/>
          <w:rtl w:val="0"/>
        </w:rPr>
        <w:t xml:space="preserve">This expansion is built on three distinct but interconnected pillars that establish new industrial service offerings, enhance Anvil Security's core services, and build the strategic ecosystem to scale our success.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720" w:before="0" w:lineRule="auto"/>
        <w:ind w:left="1320" w:right="1320" w:firstLine="0"/>
        <w:rPr>
          <w:sz w:val="22"/>
          <w:szCs w:val="22"/>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320" w:before="320" w:lineRule="auto"/>
        <w:ind w:left="1320" w:right="1320" w:firstLine="0"/>
        <w:jc w:val="center"/>
        <w:rPr>
          <w:sz w:val="22"/>
          <w:szCs w:val="22"/>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0" w:lineRule="auto"/>
        <w:ind w:left="1320" w:right="1320" w:firstLine="0"/>
        <w:jc w:val="center"/>
        <w:rPr>
          <w:rFonts w:ascii="Space Grotesk" w:cs="Space Grotesk" w:eastAsia="Space Grotesk" w:hAnsi="Space Grotesk"/>
          <w:b w:val="1"/>
          <w:bCs w:val="1"/>
          <w:sz w:val="48"/>
          <w:szCs w:val="48"/>
        </w:rPr>
      </w:pPr>
      <w:r w:rsidDel="00000000" w:rsidR="00000000" w:rsidRPr="00000000">
        <w:rPr>
          <w:rFonts w:ascii="Space Grotesk" w:cs="Space Grotesk" w:eastAsia="Space Grotesk" w:hAnsi="Space Grotesk"/>
          <w:b w:val="1"/>
          <w:bCs w:val="1"/>
          <w:sz w:val="48"/>
          <w:szCs w:val="48"/>
          <w:rtl w:val="0"/>
        </w:rPr>
        <w:t xml:space="preserve">$112B</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0" w:before="0" w:lineRule="auto"/>
        <w:ind w:left="1320" w:right="1320" w:firstLine="0"/>
        <w:jc w:val="center"/>
        <w:rPr>
          <w:sz w:val="16"/>
          <w:szCs w:val="16"/>
        </w:rPr>
      </w:pPr>
      <w:r w:rsidDel="00000000" w:rsidR="00000000" w:rsidRPr="00000000">
        <w:rPr>
          <w:sz w:val="16"/>
          <w:szCs w:val="16"/>
          <w:rtl w:val="0"/>
        </w:rPr>
        <w:t xml:space="preserve">2033 Market Projection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320" w:before="320" w:lineRule="auto"/>
        <w:ind w:left="1320" w:right="1320" w:firstLine="0"/>
        <w:jc w:val="center"/>
        <w:rPr>
          <w:sz w:val="16"/>
          <w:szCs w:val="16"/>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0" w:lineRule="auto"/>
        <w:ind w:left="1320" w:right="1320" w:firstLine="0"/>
        <w:jc w:val="center"/>
        <w:rPr>
          <w:rFonts w:ascii="Space Grotesk" w:cs="Space Grotesk" w:eastAsia="Space Grotesk" w:hAnsi="Space Grotesk"/>
          <w:b w:val="1"/>
          <w:bCs w:val="1"/>
          <w:color w:val="ffffff"/>
          <w:sz w:val="48"/>
          <w:szCs w:val="48"/>
        </w:rPr>
      </w:pPr>
      <w:r w:rsidDel="00000000" w:rsidR="00000000" w:rsidRPr="00000000">
        <w:rPr>
          <w:rFonts w:ascii="Space Grotesk" w:cs="Space Grotesk" w:eastAsia="Space Grotesk" w:hAnsi="Space Grotesk"/>
          <w:b w:val="1"/>
          <w:bCs w:val="1"/>
          <w:color w:val="ffffff"/>
          <w:sz w:val="48"/>
          <w:szCs w:val="48"/>
          <w:rtl w:val="0"/>
        </w:rPr>
        <w:t xml:space="preserve">22.3%</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0" w:before="0" w:lineRule="auto"/>
        <w:ind w:left="1320" w:right="1320" w:firstLine="0"/>
        <w:jc w:val="center"/>
        <w:rPr>
          <w:sz w:val="16"/>
          <w:szCs w:val="16"/>
        </w:rPr>
      </w:pPr>
      <w:r w:rsidDel="00000000" w:rsidR="00000000" w:rsidRPr="00000000">
        <w:rPr>
          <w:sz w:val="16"/>
          <w:szCs w:val="16"/>
          <w:rtl w:val="0"/>
        </w:rPr>
        <w:t xml:space="preserve">Annual Growth Rate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320" w:before="320" w:lineRule="auto"/>
        <w:ind w:left="1320" w:right="1320" w:firstLine="0"/>
        <w:jc w:val="center"/>
        <w:rPr>
          <w:sz w:val="16"/>
          <w:szCs w:val="16"/>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0" w:lineRule="auto"/>
        <w:ind w:left="1320" w:right="1320" w:firstLine="0"/>
        <w:jc w:val="center"/>
        <w:rPr>
          <w:rFonts w:ascii="Space Grotesk" w:cs="Space Grotesk" w:eastAsia="Space Grotesk" w:hAnsi="Space Grotesk"/>
          <w:b w:val="1"/>
          <w:bCs w:val="1"/>
          <w:sz w:val="48"/>
          <w:szCs w:val="48"/>
        </w:rPr>
      </w:pPr>
      <w:r w:rsidDel="00000000" w:rsidR="00000000" w:rsidRPr="00000000">
        <w:rPr>
          <w:rFonts w:ascii="Space Grotesk" w:cs="Space Grotesk" w:eastAsia="Space Grotesk" w:hAnsi="Space Grotesk"/>
          <w:b w:val="1"/>
          <w:bCs w:val="1"/>
          <w:sz w:val="48"/>
          <w:szCs w:val="48"/>
          <w:rtl w:val="0"/>
        </w:rPr>
        <w:t xml:space="preserve">$8.8M</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0" w:before="0" w:lineRule="auto"/>
        <w:ind w:left="1320" w:right="1320" w:firstLine="0"/>
        <w:jc w:val="center"/>
        <w:rPr>
          <w:sz w:val="16"/>
          <w:szCs w:val="16"/>
        </w:rPr>
      </w:pPr>
      <w:r w:rsidDel="00000000" w:rsidR="00000000" w:rsidRPr="00000000">
        <w:rPr>
          <w:sz w:val="16"/>
          <w:szCs w:val="16"/>
          <w:rtl w:val="0"/>
        </w:rPr>
        <w:t xml:space="preserve">3-Year Revenue Potential</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480" w:before="0" w:lineRule="auto"/>
        <w:ind w:left="1440" w:right="1440" w:firstLine="0"/>
        <w:rPr>
          <w:sz w:val="16"/>
          <w:szCs w:val="16"/>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400" w:before="400" w:lineRule="auto"/>
        <w:ind w:left="1680" w:right="1680" w:firstLine="0"/>
        <w:rPr>
          <w:sz w:val="16"/>
          <w:szCs w:val="16"/>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360" w:before="120" w:lineRule="auto"/>
        <w:ind w:left="1680" w:right="1680" w:firstLine="0"/>
        <w:rPr>
          <w:b w:val="1"/>
          <w:bCs w:val="1"/>
          <w:color w:val="ffffff"/>
          <w:sz w:val="16"/>
          <w:szCs w:val="16"/>
        </w:rPr>
      </w:pPr>
      <w:r w:rsidDel="00000000" w:rsidR="00000000" w:rsidRPr="00000000">
        <w:rPr>
          <w:b w:val="1"/>
          <w:bCs w:val="1"/>
          <w:color w:val="ffffff"/>
          <w:sz w:val="16"/>
          <w:szCs w:val="16"/>
          <w:rtl w:val="0"/>
        </w:rPr>
        <w:t xml:space="preserve">Pillar 1</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80" w:before="0" w:lineRule="auto"/>
        <w:ind w:left="1440" w:right="1440" w:firstLine="0"/>
        <w:rPr>
          <w:rFonts w:ascii="Space Grotesk" w:cs="Space Grotesk" w:eastAsia="Space Grotesk" w:hAnsi="Space Grotesk"/>
          <w:b w:val="1"/>
          <w:bCs w:val="1"/>
          <w:i w:val="0"/>
          <w:iCs w:val="0"/>
          <w:color w:val="ffffff"/>
          <w:sz w:val="28"/>
          <w:szCs w:val="28"/>
        </w:rPr>
      </w:pPr>
      <w:r w:rsidDel="00000000" w:rsidR="00000000" w:rsidRPr="00000000">
        <w:rPr>
          <w:rFonts w:ascii="Space Grotesk" w:cs="Space Grotesk" w:eastAsia="Space Grotesk" w:hAnsi="Space Grotesk"/>
          <w:b w:val="1"/>
          <w:bCs w:val="1"/>
          <w:i w:val="0"/>
          <w:iCs w:val="0"/>
          <w:color w:val="ffffff"/>
          <w:sz w:val="28"/>
          <w:szCs w:val="28"/>
          <w:rtl w:val="0"/>
        </w:rPr>
        <w:t xml:space="preserve">New Industrial &amp; OT Service Offerings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before="0" w:line="384.0000057220459" w:lineRule="auto"/>
        <w:ind w:left="1440" w:right="1440" w:firstLine="0"/>
        <w:jc w:val="both"/>
        <w:rPr/>
      </w:pPr>
      <w:r w:rsidDel="00000000" w:rsidR="00000000" w:rsidRPr="00000000">
        <w:rPr>
          <w:rtl w:val="0"/>
        </w:rPr>
        <w:t xml:space="preserve">Establish Anvil Security as the premier OT cybersecurity authority through specialized industrial services:</w:t>
      </w:r>
    </w:p>
    <w:p w:rsidR="00000000" w:rsidDel="00000000" w:rsidP="00000000" w:rsidRDefault="00000000" w:rsidRPr="00000000" w14:paraId="00000065">
      <w:pPr>
        <w:numPr>
          <w:ilvl w:val="0"/>
          <w:numId w:val="7"/>
        </w:numPr>
        <w:pBdr>
          <w:top w:space="0" w:sz="0" w:val="nil"/>
          <w:left w:space="0" w:sz="0" w:val="nil"/>
          <w:bottom w:space="0" w:sz="0" w:val="nil"/>
          <w:right w:space="0" w:sz="0" w:val="nil"/>
          <w:between w:space="0" w:sz="0" w:val="nil"/>
        </w:pBdr>
        <w:shd w:fill="auto" w:val="clear"/>
        <w:spacing w:after="0" w:afterAutospacing="0" w:before="40" w:lineRule="auto"/>
        <w:ind w:left="1820" w:right="1520" w:hanging="360"/>
      </w:pPr>
      <w:r w:rsidDel="00000000" w:rsidR="00000000" w:rsidRPr="00000000">
        <w:rPr>
          <w:sz w:val="16"/>
          <w:szCs w:val="16"/>
          <w:rtl w:val="0"/>
        </w:rPr>
        <w:t xml:space="preserve">Secure digital transformation and capital projects</w:t>
      </w:r>
    </w:p>
    <w:p w:rsidR="00000000" w:rsidDel="00000000" w:rsidP="00000000" w:rsidRDefault="00000000" w:rsidRPr="00000000" w14:paraId="0000006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1820" w:right="1520" w:hanging="360"/>
      </w:pPr>
      <w:r w:rsidDel="00000000" w:rsidR="00000000" w:rsidRPr="00000000">
        <w:rPr>
          <w:sz w:val="16"/>
          <w:szCs w:val="16"/>
          <w:rtl w:val="0"/>
        </w:rPr>
        <w:t xml:space="preserve">Center of Excellence for IEC 62443 compliance</w:t>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hd w:fill="auto" w:val="clear"/>
        <w:spacing w:after="100" w:before="0" w:beforeAutospacing="0" w:lineRule="auto"/>
        <w:ind w:left="1820" w:right="1520" w:hanging="360"/>
      </w:pPr>
      <w:r w:rsidDel="00000000" w:rsidR="00000000" w:rsidRPr="00000000">
        <w:rPr>
          <w:sz w:val="16"/>
          <w:szCs w:val="16"/>
          <w:rtl w:val="0"/>
        </w:rPr>
        <w:t xml:space="preserve">Leverage Anvil's proven penetration testing expertise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480" w:before="480" w:lineRule="auto"/>
        <w:ind w:left="1680" w:right="1680" w:firstLine="0"/>
        <w:rPr>
          <w:sz w:val="16"/>
          <w:szCs w:val="16"/>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0" w:lineRule="auto"/>
        <w:ind w:left="1680" w:right="1680" w:firstLine="0"/>
        <w:rPr>
          <w:b w:val="1"/>
          <w:bCs w:val="1"/>
          <w:sz w:val="14"/>
          <w:szCs w:val="14"/>
        </w:rPr>
      </w:pPr>
      <w:r w:rsidDel="00000000" w:rsidR="00000000" w:rsidRPr="00000000">
        <w:rPr>
          <w:b w:val="1"/>
          <w:bCs w:val="1"/>
          <w:sz w:val="14"/>
          <w:szCs w:val="14"/>
          <w:rtl w:val="0"/>
        </w:rPr>
        <w:t xml:space="preserve">Key Services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0" w:before="0" w:line="335.9999942779541" w:lineRule="auto"/>
        <w:ind w:left="1680" w:right="1680" w:firstLine="0"/>
        <w:rPr>
          <w:sz w:val="16"/>
          <w:szCs w:val="16"/>
        </w:rPr>
      </w:pPr>
      <w:r w:rsidDel="00000000" w:rsidR="00000000" w:rsidRPr="00000000">
        <w:rPr>
          <w:sz w:val="16"/>
          <w:szCs w:val="16"/>
          <w:rtl w:val="0"/>
        </w:rPr>
        <w:t xml:space="preserve">• Digital Transformation Security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0" w:before="0" w:line="335.9999942779541" w:lineRule="auto"/>
        <w:ind w:left="1680" w:right="1680" w:firstLine="0"/>
        <w:rPr>
          <w:sz w:val="16"/>
          <w:szCs w:val="16"/>
        </w:rPr>
      </w:pPr>
      <w:r w:rsidDel="00000000" w:rsidR="00000000" w:rsidRPr="00000000">
        <w:rPr>
          <w:sz w:val="16"/>
          <w:szCs w:val="16"/>
          <w:rtl w:val="0"/>
        </w:rPr>
        <w:t xml:space="preserve">• Center of Excellence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0" w:before="0" w:line="335.9999942779541" w:lineRule="auto"/>
        <w:ind w:left="1680" w:right="1680" w:firstLine="0"/>
        <w:rPr>
          <w:sz w:val="16"/>
          <w:szCs w:val="16"/>
        </w:rPr>
      </w:pPr>
      <w:r w:rsidDel="00000000" w:rsidR="00000000" w:rsidRPr="00000000">
        <w:rPr>
          <w:sz w:val="16"/>
          <w:szCs w:val="16"/>
          <w:rtl w:val="0"/>
        </w:rPr>
        <w:t xml:space="preserve">• M&amp;A Due Diligence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0" w:before="0" w:line="335.9999942779541" w:lineRule="auto"/>
        <w:ind w:left="1680" w:right="1680" w:firstLine="0"/>
        <w:rPr>
          <w:sz w:val="16"/>
          <w:szCs w:val="16"/>
        </w:rPr>
      </w:pPr>
      <w:r w:rsidDel="00000000" w:rsidR="00000000" w:rsidRPr="00000000">
        <w:rPr>
          <w:sz w:val="16"/>
          <w:szCs w:val="16"/>
          <w:rtl w:val="0"/>
        </w:rPr>
        <w:t xml:space="preserve">• AI-Enhanced Asset Intelligence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0" w:before="0" w:lineRule="auto"/>
        <w:ind w:left="1440" w:right="1440" w:firstLine="0"/>
        <w:rPr>
          <w:sz w:val="16"/>
          <w:szCs w:val="16"/>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0" w:before="0" w:lineRule="auto"/>
        <w:ind w:left="1440" w:right="1440" w:firstLine="0"/>
        <w:rPr>
          <w:sz w:val="16"/>
          <w:szCs w:val="16"/>
        </w:rPr>
      </w:pPr>
      <w:r w:rsidDel="00000000" w:rsidR="00000000" w:rsidRPr="00000000">
        <w:rPr>
          <w:sz w:val="16"/>
          <w:szCs w:val="16"/>
          <w:rtl w:val="0"/>
        </w:rPr>
        <w:t xml:space="preserve">Pages 5-6</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0" w:before="0" w:lineRule="auto"/>
        <w:ind w:left="1440" w:right="14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400" w:before="400" w:lineRule="auto"/>
        <w:ind w:left="1680" w:right="1680" w:firstLine="0"/>
        <w:rPr>
          <w:sz w:val="24"/>
          <w:szCs w:val="24"/>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360" w:before="120" w:lineRule="auto"/>
        <w:ind w:left="1680" w:right="1680" w:firstLine="0"/>
        <w:rPr>
          <w:b w:val="1"/>
          <w:bCs w:val="1"/>
          <w:color w:val="ffffff"/>
          <w:sz w:val="16"/>
          <w:szCs w:val="16"/>
        </w:rPr>
      </w:pPr>
      <w:r w:rsidDel="00000000" w:rsidR="00000000" w:rsidRPr="00000000">
        <w:rPr>
          <w:b w:val="1"/>
          <w:bCs w:val="1"/>
          <w:color w:val="ffffff"/>
          <w:sz w:val="16"/>
          <w:szCs w:val="16"/>
          <w:rtl w:val="0"/>
        </w:rPr>
        <w:t xml:space="preserve">Pillar 2</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80" w:before="0" w:lineRule="auto"/>
        <w:ind w:left="1440" w:right="1440" w:firstLine="0"/>
        <w:rPr>
          <w:rFonts w:ascii="Space Grotesk" w:cs="Space Grotesk" w:eastAsia="Space Grotesk" w:hAnsi="Space Grotesk"/>
          <w:b w:val="1"/>
          <w:bCs w:val="1"/>
          <w:i w:val="0"/>
          <w:iCs w:val="0"/>
          <w:color w:val="ffffff"/>
          <w:sz w:val="28"/>
          <w:szCs w:val="28"/>
        </w:rPr>
      </w:pPr>
      <w:r w:rsidDel="00000000" w:rsidR="00000000" w:rsidRPr="00000000">
        <w:rPr>
          <w:rFonts w:ascii="Space Grotesk" w:cs="Space Grotesk" w:eastAsia="Space Grotesk" w:hAnsi="Space Grotesk"/>
          <w:b w:val="1"/>
          <w:bCs w:val="1"/>
          <w:i w:val="0"/>
          <w:iCs w:val="0"/>
          <w:color w:val="ffffff"/>
          <w:sz w:val="28"/>
          <w:szCs w:val="28"/>
          <w:rtl w:val="0"/>
        </w:rPr>
        <w:t xml:space="preserve">Complementing Core Services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before="0" w:line="384.0000057220459" w:lineRule="auto"/>
        <w:ind w:left="1440" w:right="1440" w:firstLine="0"/>
        <w:jc w:val="both"/>
        <w:rPr/>
      </w:pPr>
      <w:r w:rsidDel="00000000" w:rsidR="00000000" w:rsidRPr="00000000">
        <w:rPr>
          <w:rtl w:val="0"/>
        </w:rPr>
        <w:t xml:space="preserve">Amplify existing Anvil services by integrating industrial context and operational technology expertise:</w:t>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spacing w:after="0" w:afterAutospacing="0" w:before="40" w:lineRule="auto"/>
        <w:ind w:left="1820" w:right="1520" w:hanging="360"/>
      </w:pPr>
      <w:r w:rsidDel="00000000" w:rsidR="00000000" w:rsidRPr="00000000">
        <w:rPr>
          <w:sz w:val="16"/>
          <w:szCs w:val="16"/>
          <w:rtl w:val="0"/>
        </w:rPr>
        <w:t xml:space="preserve">Transform traditional penetration testing with IT/OT focus</w:t>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1820" w:right="1520" w:hanging="360"/>
      </w:pPr>
      <w:r w:rsidDel="00000000" w:rsidR="00000000" w:rsidRPr="00000000">
        <w:rPr>
          <w:sz w:val="16"/>
          <w:szCs w:val="16"/>
          <w:rtl w:val="0"/>
        </w:rPr>
        <w:t xml:space="preserve">Enhance embedded security for industrial environments</w:t>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spacing w:after="100" w:before="0" w:beforeAutospacing="0" w:lineRule="auto"/>
        <w:ind w:left="1820" w:right="1520" w:hanging="360"/>
      </w:pPr>
      <w:r w:rsidDel="00000000" w:rsidR="00000000" w:rsidRPr="00000000">
        <w:rPr>
          <w:sz w:val="16"/>
          <w:szCs w:val="16"/>
          <w:rtl w:val="0"/>
        </w:rPr>
        <w:t xml:space="preserve">Address converged infrastructure challenges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480" w:before="480" w:lineRule="auto"/>
        <w:ind w:left="1680" w:right="1680" w:firstLine="0"/>
        <w:rPr>
          <w:sz w:val="16"/>
          <w:szCs w:val="16"/>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0" w:lineRule="auto"/>
        <w:ind w:left="1680" w:right="1680" w:firstLine="0"/>
        <w:rPr>
          <w:b w:val="1"/>
          <w:bCs w:val="1"/>
          <w:sz w:val="14"/>
          <w:szCs w:val="14"/>
        </w:rPr>
      </w:pPr>
      <w:r w:rsidDel="00000000" w:rsidR="00000000" w:rsidRPr="00000000">
        <w:rPr>
          <w:b w:val="1"/>
          <w:bCs w:val="1"/>
          <w:sz w:val="14"/>
          <w:szCs w:val="14"/>
          <w:rtl w:val="0"/>
        </w:rPr>
        <w:t xml:space="preserve">Enhancement Areas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0" w:before="0" w:line="335.9999942779541" w:lineRule="auto"/>
        <w:ind w:left="1680" w:right="1680" w:firstLine="0"/>
        <w:rPr>
          <w:sz w:val="16"/>
          <w:szCs w:val="16"/>
        </w:rPr>
      </w:pPr>
      <w:r w:rsidDel="00000000" w:rsidR="00000000" w:rsidRPr="00000000">
        <w:rPr>
          <w:sz w:val="16"/>
          <w:szCs w:val="16"/>
          <w:rtl w:val="0"/>
        </w:rPr>
        <w:t xml:space="preserve">• Embedded Systems Security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0" w:before="0" w:line="335.9999942779541" w:lineRule="auto"/>
        <w:ind w:left="1680" w:right="1680" w:firstLine="0"/>
        <w:rPr>
          <w:sz w:val="16"/>
          <w:szCs w:val="16"/>
        </w:rPr>
      </w:pPr>
      <w:r w:rsidDel="00000000" w:rsidR="00000000" w:rsidRPr="00000000">
        <w:rPr>
          <w:sz w:val="16"/>
          <w:szCs w:val="16"/>
          <w:rtl w:val="0"/>
        </w:rPr>
        <w:t xml:space="preserve">• Application &amp; Cloud Security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0" w:before="0" w:line="335.9999942779541" w:lineRule="auto"/>
        <w:ind w:left="1680" w:right="1680" w:firstLine="0"/>
        <w:rPr>
          <w:sz w:val="16"/>
          <w:szCs w:val="16"/>
        </w:rPr>
      </w:pPr>
      <w:r w:rsidDel="00000000" w:rsidR="00000000" w:rsidRPr="00000000">
        <w:rPr>
          <w:sz w:val="16"/>
          <w:szCs w:val="16"/>
          <w:rtl w:val="0"/>
        </w:rPr>
        <w:t xml:space="preserve">• Converged IT/OT Penetration Tests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0" w:before="0" w:lineRule="auto"/>
        <w:ind w:left="1440" w:right="1440" w:firstLine="0"/>
        <w:rPr>
          <w:sz w:val="16"/>
          <w:szCs w:val="16"/>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0" w:before="0" w:lineRule="auto"/>
        <w:ind w:left="1440" w:right="1440" w:firstLine="0"/>
        <w:rPr>
          <w:sz w:val="16"/>
          <w:szCs w:val="16"/>
        </w:rPr>
      </w:pPr>
      <w:r w:rsidDel="00000000" w:rsidR="00000000" w:rsidRPr="00000000">
        <w:rPr>
          <w:sz w:val="16"/>
          <w:szCs w:val="16"/>
          <w:rtl w:val="0"/>
        </w:rPr>
        <w:t xml:space="preserve">Pages 7-8</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0" w:before="0" w:lineRule="auto"/>
        <w:ind w:left="1440" w:right="14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400" w:before="400" w:lineRule="auto"/>
        <w:ind w:left="1680" w:right="1680" w:firstLine="0"/>
        <w:rPr>
          <w:sz w:val="24"/>
          <w:szCs w:val="24"/>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360" w:before="120" w:lineRule="auto"/>
        <w:ind w:left="1680" w:right="1680" w:firstLine="0"/>
        <w:rPr>
          <w:b w:val="1"/>
          <w:bCs w:val="1"/>
          <w:color w:val="ffffff"/>
          <w:sz w:val="16"/>
          <w:szCs w:val="16"/>
        </w:rPr>
      </w:pPr>
      <w:r w:rsidDel="00000000" w:rsidR="00000000" w:rsidRPr="00000000">
        <w:rPr>
          <w:b w:val="1"/>
          <w:bCs w:val="1"/>
          <w:color w:val="ffffff"/>
          <w:sz w:val="16"/>
          <w:szCs w:val="16"/>
          <w:rtl w:val="0"/>
        </w:rPr>
        <w:t xml:space="preserve">Pillar 3</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80" w:before="0" w:lineRule="auto"/>
        <w:ind w:left="1440" w:right="1440" w:firstLine="0"/>
        <w:rPr>
          <w:rFonts w:ascii="Space Grotesk" w:cs="Space Grotesk" w:eastAsia="Space Grotesk" w:hAnsi="Space Grotesk"/>
          <w:b w:val="1"/>
          <w:bCs w:val="1"/>
          <w:i w:val="0"/>
          <w:iCs w:val="0"/>
          <w:color w:val="ffffff"/>
          <w:sz w:val="28"/>
          <w:szCs w:val="28"/>
        </w:rPr>
      </w:pPr>
      <w:r w:rsidDel="00000000" w:rsidR="00000000" w:rsidRPr="00000000">
        <w:rPr>
          <w:rFonts w:ascii="Space Grotesk" w:cs="Space Grotesk" w:eastAsia="Space Grotesk" w:hAnsi="Space Grotesk"/>
          <w:b w:val="1"/>
          <w:bCs w:val="1"/>
          <w:i w:val="0"/>
          <w:iCs w:val="0"/>
          <w:color w:val="ffffff"/>
          <w:sz w:val="28"/>
          <w:szCs w:val="28"/>
          <w:rtl w:val="0"/>
        </w:rPr>
        <w:t xml:space="preserve">Go-to-Market &amp; Talent Ecosystem</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before="0" w:line="384.0000057220459" w:lineRule="auto"/>
        <w:ind w:left="1440" w:right="1440" w:firstLine="0"/>
        <w:jc w:val="both"/>
        <w:rPr/>
      </w:pPr>
      <w:r w:rsidDel="00000000" w:rsidR="00000000" w:rsidRPr="00000000">
        <w:rPr>
          <w:rtl w:val="0"/>
        </w:rPr>
        <w:t xml:space="preserve">Deploy a proven go-to-market engine built on strategic alliances and community-integrated talent development:</w:t>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hd w:fill="auto" w:val="clear"/>
        <w:spacing w:after="0" w:afterAutospacing="0" w:before="40" w:lineRule="auto"/>
        <w:ind w:left="1820" w:right="1520" w:hanging="360"/>
      </w:pPr>
      <w:r w:rsidDel="00000000" w:rsidR="00000000" w:rsidRPr="00000000">
        <w:rPr>
          <w:sz w:val="16"/>
          <w:szCs w:val="16"/>
          <w:rtl w:val="0"/>
        </w:rPr>
        <w:t xml:space="preserve">Strategic alliances with key OT vendors</w:t>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1820" w:right="1520" w:hanging="360"/>
      </w:pPr>
      <w:r w:rsidDel="00000000" w:rsidR="00000000" w:rsidRPr="00000000">
        <w:rPr>
          <w:sz w:val="16"/>
          <w:szCs w:val="16"/>
          <w:rtl w:val="0"/>
        </w:rPr>
        <w:t xml:space="preserve">Community college talent pipeline partnerships</w:t>
      </w:r>
    </w:p>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shd w:fill="auto" w:val="clear"/>
        <w:spacing w:after="100" w:before="0" w:beforeAutospacing="0" w:lineRule="auto"/>
        <w:ind w:left="1820" w:right="1520" w:hanging="360"/>
      </w:pPr>
      <w:r w:rsidDel="00000000" w:rsidR="00000000" w:rsidRPr="00000000">
        <w:rPr>
          <w:sz w:val="16"/>
          <w:szCs w:val="16"/>
          <w:rtl w:val="0"/>
        </w:rPr>
        <w:t xml:space="preserve">Solve industry skills shortage through innovation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480" w:before="480" w:lineRule="auto"/>
        <w:ind w:left="1680" w:right="1680" w:firstLine="0"/>
        <w:rPr>
          <w:sz w:val="16"/>
          <w:szCs w:val="16"/>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0" w:lineRule="auto"/>
        <w:ind w:left="1680" w:right="1680" w:firstLine="0"/>
        <w:rPr>
          <w:b w:val="1"/>
          <w:bCs w:val="1"/>
          <w:sz w:val="14"/>
          <w:szCs w:val="14"/>
        </w:rPr>
      </w:pPr>
      <w:r w:rsidDel="00000000" w:rsidR="00000000" w:rsidRPr="00000000">
        <w:rPr>
          <w:b w:val="1"/>
          <w:bCs w:val="1"/>
          <w:sz w:val="14"/>
          <w:szCs w:val="14"/>
          <w:rtl w:val="0"/>
        </w:rPr>
        <w:t xml:space="preserve">Strategic Elements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0" w:before="0" w:line="335.9999942779541" w:lineRule="auto"/>
        <w:ind w:left="1680" w:right="1680" w:firstLine="0"/>
        <w:rPr>
          <w:sz w:val="16"/>
          <w:szCs w:val="16"/>
        </w:rPr>
      </w:pPr>
      <w:r w:rsidDel="00000000" w:rsidR="00000000" w:rsidRPr="00000000">
        <w:rPr>
          <w:sz w:val="16"/>
          <w:szCs w:val="16"/>
          <w:rtl w:val="0"/>
        </w:rPr>
        <w:t xml:space="preserve">• Strategic Alliances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0" w:before="0" w:line="335.9999942779541" w:lineRule="auto"/>
        <w:ind w:left="1680" w:right="1680" w:firstLine="0"/>
        <w:rPr>
          <w:sz w:val="16"/>
          <w:szCs w:val="16"/>
        </w:rPr>
      </w:pPr>
      <w:r w:rsidDel="00000000" w:rsidR="00000000" w:rsidRPr="00000000">
        <w:rPr>
          <w:sz w:val="16"/>
          <w:szCs w:val="16"/>
          <w:rtl w:val="0"/>
        </w:rPr>
        <w:t xml:space="preserve">• Proven GTM Engine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0" w:before="0" w:line="335.9999942779541" w:lineRule="auto"/>
        <w:ind w:left="1680" w:right="1680" w:firstLine="0"/>
        <w:rPr>
          <w:sz w:val="16"/>
          <w:szCs w:val="16"/>
        </w:rPr>
      </w:pPr>
      <w:r w:rsidDel="00000000" w:rsidR="00000000" w:rsidRPr="00000000">
        <w:rPr>
          <w:sz w:val="16"/>
          <w:szCs w:val="16"/>
          <w:rtl w:val="0"/>
        </w:rPr>
        <w:t xml:space="preserve">• Community-Integrated Talent Pipeline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0" w:before="0" w:lineRule="auto"/>
        <w:ind w:left="1440" w:right="1440" w:firstLine="0"/>
        <w:rPr>
          <w:sz w:val="16"/>
          <w:szCs w:val="16"/>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0" w:before="0" w:lineRule="auto"/>
        <w:ind w:left="1440" w:right="1440" w:firstLine="0"/>
        <w:rPr>
          <w:sz w:val="16"/>
          <w:szCs w:val="16"/>
        </w:rPr>
      </w:pPr>
      <w:r w:rsidDel="00000000" w:rsidR="00000000" w:rsidRPr="00000000">
        <w:rPr>
          <w:sz w:val="16"/>
          <w:szCs w:val="16"/>
          <w:rtl w:val="0"/>
        </w:rPr>
        <w:t xml:space="preserve">Pages 9-10</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0" w:before="0" w:lineRule="auto"/>
        <w:ind w:left="1440" w:right="14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after="360" w:before="360" w:line="360" w:lineRule="auto"/>
        <w:ind w:left="1440" w:right="1440" w:firstLine="0"/>
        <w:jc w:val="center"/>
        <w:rPr>
          <w:sz w:val="24"/>
          <w:szCs w:val="24"/>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255" w:line="311.9999885559082" w:lineRule="auto"/>
        <w:ind w:left="1440" w:right="1440" w:firstLine="0"/>
        <w:jc w:val="center"/>
        <w:rPr>
          <w:rFonts w:ascii="Space Grotesk" w:cs="Space Grotesk" w:eastAsia="Space Grotesk" w:hAnsi="Space Grotesk"/>
          <w:b w:val="1"/>
          <w:bCs w:val="1"/>
          <w:i w:val="0"/>
          <w:iCs w:val="0"/>
          <w:sz w:val="24"/>
          <w:szCs w:val="24"/>
        </w:rPr>
      </w:pPr>
      <w:r w:rsidDel="00000000" w:rsidR="00000000" w:rsidRPr="00000000">
        <w:rPr>
          <w:rFonts w:ascii="Space Grotesk" w:cs="Space Grotesk" w:eastAsia="Space Grotesk" w:hAnsi="Space Grotesk"/>
          <w:b w:val="1"/>
          <w:bCs w:val="1"/>
          <w:i w:val="0"/>
          <w:iCs w:val="0"/>
          <w:sz w:val="24"/>
          <w:szCs w:val="24"/>
          <w:rtl w:val="0"/>
        </w:rPr>
        <w:t xml:space="preserve">Foundation for Success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0" w:before="0" w:lineRule="auto"/>
        <w:ind w:left="1440" w:right="1440" w:firstLine="0"/>
        <w:jc w:val="both"/>
        <w:rPr/>
      </w:pPr>
      <w:r w:rsidDel="00000000" w:rsidR="00000000" w:rsidRPr="00000000">
        <w:rPr>
          <w:rtl w:val="0"/>
        </w:rPr>
        <w:t xml:space="preserve">Each pillar is designed to reinforce the others, creating a powerful synergy that extends Anvil Security's core identity into the nation's most critical sectors while delivering exceptional ROI and sustainable competitive advantage.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0" w:before="160" w:lineRule="auto"/>
        <w:ind w:left="1080" w:right="1080" w:firstLine="0"/>
        <w:rPr>
          <w:color w:val="ffffff"/>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Strategic OT Security Proposal by Jim McKenney </w:t>
      </w:r>
      <w:r w:rsidDel="00000000" w:rsidR="00000000" w:rsidRPr="00000000">
        <w:rPr>
          <w:color w:val="ffffff"/>
          <w:sz w:val="16"/>
          <w:szCs w:val="16"/>
          <w:rtl w:val="0"/>
        </w:rPr>
        <w:t xml:space="preserve">Page 4 of 12</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680" w:before="1080" w:lineRule="auto"/>
        <w:ind w:left="1080" w:right="1080" w:firstLine="0"/>
        <w:rPr>
          <w:color w:val="ffffff"/>
          <w:sz w:val="16"/>
          <w:szCs w:val="16"/>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440" w:before="0" w:lineRule="auto"/>
        <w:ind w:left="1080" w:right="1080" w:firstLine="0"/>
        <w:rPr>
          <w:sz w:val="16"/>
          <w:szCs w:val="16"/>
        </w:rPr>
      </w:pPr>
      <w:r w:rsidDel="00000000" w:rsidR="00000000" w:rsidRPr="00000000">
        <w:rPr>
          <w:sz w:val="16"/>
          <w:szCs w:val="16"/>
          <w:rtl w:val="0"/>
        </w:rPr>
        <w:t xml:space="preserve">Pillar 1</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840" w:before="360" w:lineRule="auto"/>
        <w:ind w:left="1440" w:right="1440" w:firstLine="0"/>
        <w:jc w:val="cente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0" w:line="288.0000114440918" w:lineRule="auto"/>
        <w:ind w:left="1440" w:right="1440" w:firstLine="0"/>
        <w:jc w:val="center"/>
        <w:rPr>
          <w:rFonts w:ascii="Space Grotesk" w:cs="Space Grotesk" w:eastAsia="Space Grotesk" w:hAnsi="Space Grotesk"/>
          <w:sz w:val="44"/>
          <w:szCs w:val="44"/>
        </w:rPr>
      </w:pPr>
      <w:r w:rsidDel="00000000" w:rsidR="00000000" w:rsidRPr="00000000">
        <w:rPr>
          <w:rFonts w:ascii="Space Grotesk" w:cs="Space Grotesk" w:eastAsia="Space Grotesk" w:hAnsi="Space Grotesk"/>
          <w:sz w:val="44"/>
          <w:szCs w:val="44"/>
          <w:rtl w:val="0"/>
        </w:rPr>
        <w:t xml:space="preserve">01 • Building Up Industrial &amp; OT Service Offerings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0" w:before="0" w:lineRule="auto"/>
        <w:ind w:left="1440" w:right="1440" w:firstLine="0"/>
        <w:jc w:val="both"/>
        <w:rPr>
          <w:sz w:val="20"/>
          <w:szCs w:val="20"/>
        </w:rPr>
      </w:pPr>
      <w:r w:rsidDel="00000000" w:rsidR="00000000" w:rsidRPr="00000000">
        <w:rPr>
          <w:sz w:val="20"/>
          <w:szCs w:val="20"/>
          <w:rtl w:val="0"/>
        </w:rPr>
        <w:t xml:space="preserve">Introduce a suite of new, high-margin services that address critical market needs across the full lifecycle of industrial operations.</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spacing w:after="840" w:before="360" w:line="360" w:lineRule="auto"/>
        <w:ind w:left="1440" w:right="1440" w:firstLine="0"/>
        <w:rPr>
          <w:sz w:val="20"/>
          <w:szCs w:val="20"/>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80" w:before="0" w:line="311.9999885559082" w:lineRule="auto"/>
        <w:ind w:left="1440" w:right="1440" w:firstLine="0"/>
        <w:rPr>
          <w:rFonts w:ascii="Space Grotesk" w:cs="Space Grotesk" w:eastAsia="Space Grotesk" w:hAnsi="Space Grotesk"/>
          <w:color w:val="ffffff"/>
          <w:sz w:val="20"/>
          <w:szCs w:val="20"/>
        </w:rPr>
      </w:pPr>
      <w:r w:rsidDel="00000000" w:rsidR="00000000" w:rsidRPr="00000000">
        <w:rPr>
          <w:rFonts w:ascii="Space Grotesk" w:cs="Space Grotesk" w:eastAsia="Space Grotesk" w:hAnsi="Space Grotesk"/>
          <w:color w:val="ffffff"/>
          <w:sz w:val="20"/>
          <w:szCs w:val="20"/>
          <w:rtl w:val="0"/>
        </w:rPr>
        <w:t xml:space="preserve">Anvil Security Synergy</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0" w:before="0" w:lineRule="auto"/>
        <w:ind w:left="1440" w:right="1440" w:firstLine="0"/>
        <w:jc w:val="both"/>
        <w:rPr/>
      </w:pPr>
      <w:r w:rsidDel="00000000" w:rsidR="00000000" w:rsidRPr="00000000">
        <w:rPr>
          <w:rtl w:val="0"/>
        </w:rPr>
        <w:t xml:space="preserve">These new OT services directly complement Anvil's elite penetration testing capabilities, extending the same "Right results, Right way" methodology into critical infrastructure. Just as Anvil solves the hardest enterprise security problems, these services tackle the most complex industrial challenges where cyber meets physical.</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before="0" w:lineRule="auto"/>
        <w:ind w:left="1080" w:right="1080" w:firstLine="0"/>
        <w:rPr/>
      </w:pPr>
      <w:r w:rsidDel="00000000" w:rsidR="00000000" w:rsidRPr="00000000">
        <w:rPr>
          <w:rtl w:val="0"/>
        </w:rPr>
        <w:t xml:space="preserve">Cybersecurity for Digital Transformation &amp; Capital Projects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360" w:before="0" w:lineRule="auto"/>
        <w:ind w:left="1080" w:right="1080" w:firstLine="0"/>
        <w:jc w:val="both"/>
        <w:rPr/>
      </w:pPr>
      <w:r w:rsidDel="00000000" w:rsidR="00000000" w:rsidRPr="00000000">
        <w:rPr>
          <w:rtl w:val="0"/>
        </w:rPr>
        <w:t xml:space="preserve">The opportunity to embed security into the design phase of large-scale industrial projects like "smart factory" builds, manufacturing Industry 4.0 implementations, and grid modernization. This service line addresses a critical gap where security is typically bolted on after construction, rather than being integrated from the ground up. Manufacturing represents the largest growth opportunity with 68% of ransomware incidents targeting this sector.</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360" w:before="0" w:lineRule="auto"/>
        <w:ind w:left="1320" w:right="1320" w:firstLine="0"/>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Rule="auto"/>
        <w:ind w:left="1320" w:right="1320" w:firstLine="0"/>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0" w:lineRule="auto"/>
        <w:ind w:left="1320" w:right="1320" w:firstLine="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Security Architecture Design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0" w:line="335.9999942779541" w:lineRule="auto"/>
        <w:ind w:left="1320" w:right="1320" w:firstLine="0"/>
        <w:rPr>
          <w:sz w:val="16"/>
          <w:szCs w:val="16"/>
        </w:rPr>
      </w:pPr>
      <w:r w:rsidDel="00000000" w:rsidR="00000000" w:rsidRPr="00000000">
        <w:rPr>
          <w:sz w:val="16"/>
          <w:szCs w:val="16"/>
          <w:rtl w:val="0"/>
        </w:rPr>
        <w:t xml:space="preserve">Comprehensive security architecture for greenfield industrial projects.</w:t>
      </w:r>
    </w:p>
    <w:p w:rsidR="00000000" w:rsidDel="00000000" w:rsidP="00000000" w:rsidRDefault="00000000" w:rsidRPr="00000000" w14:paraId="000000A1">
      <w:pPr>
        <w:numPr>
          <w:ilvl w:val="0"/>
          <w:numId w:val="10"/>
        </w:numPr>
        <w:pBdr>
          <w:top w:space="0" w:sz="0" w:val="nil"/>
          <w:left w:space="0" w:sz="0" w:val="nil"/>
          <w:bottom w:space="0" w:sz="0" w:val="nil"/>
          <w:right w:space="0" w:sz="0" w:val="nil"/>
          <w:between w:space="0" w:sz="0" w:val="nil"/>
        </w:pBdr>
        <w:shd w:fill="auto" w:val="clear"/>
        <w:spacing w:after="0" w:afterAutospacing="0" w:before="40" w:lineRule="auto"/>
        <w:ind w:left="1440" w:right="1400" w:hanging="360"/>
      </w:pPr>
      <w:r w:rsidDel="00000000" w:rsidR="00000000" w:rsidRPr="00000000">
        <w:rPr>
          <w:sz w:val="14"/>
          <w:szCs w:val="14"/>
          <w:rtl w:val="0"/>
        </w:rPr>
        <w:t xml:space="preserve">Security requirements definition for capital projects</w:t>
      </w:r>
    </w:p>
    <w:p w:rsidR="00000000" w:rsidDel="00000000" w:rsidP="00000000" w:rsidRDefault="00000000" w:rsidRPr="00000000" w14:paraId="000000A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right="1400" w:hanging="360"/>
      </w:pPr>
      <w:r w:rsidDel="00000000" w:rsidR="00000000" w:rsidRPr="00000000">
        <w:rPr>
          <w:sz w:val="14"/>
          <w:szCs w:val="14"/>
          <w:rtl w:val="0"/>
        </w:rPr>
        <w:t xml:space="preserve">Manufacturing Industry 4.0 secure implementation</w:t>
      </w:r>
    </w:p>
    <w:p w:rsidR="00000000" w:rsidDel="00000000" w:rsidP="00000000" w:rsidRDefault="00000000" w:rsidRPr="00000000" w14:paraId="000000A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right="1400" w:hanging="360"/>
      </w:pPr>
      <w:r w:rsidDel="00000000" w:rsidR="00000000" w:rsidRPr="00000000">
        <w:rPr>
          <w:sz w:val="14"/>
          <w:szCs w:val="14"/>
          <w:rtl w:val="0"/>
        </w:rPr>
        <w:t xml:space="preserve">Network segmentation and secure zone design</w:t>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right="1400" w:hanging="360"/>
      </w:pPr>
      <w:r w:rsidDel="00000000" w:rsidR="00000000" w:rsidRPr="00000000">
        <w:rPr>
          <w:sz w:val="14"/>
          <w:szCs w:val="14"/>
          <w:rtl w:val="0"/>
        </w:rPr>
        <w:t xml:space="preserve">Defense-in-depth architecture planning</w:t>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spacing w:after="80" w:before="0" w:beforeAutospacing="0" w:lineRule="auto"/>
        <w:ind w:left="1440" w:right="1400" w:hanging="360"/>
      </w:pPr>
      <w:r w:rsidDel="00000000" w:rsidR="00000000" w:rsidRPr="00000000">
        <w:rPr>
          <w:sz w:val="14"/>
          <w:szCs w:val="14"/>
          <w:rtl w:val="0"/>
        </w:rPr>
        <w:t xml:space="preserve">Secure communications infrastructure design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Rule="auto"/>
        <w:ind w:left="1320" w:right="1320" w:firstLine="0"/>
        <w:rPr>
          <w:sz w:val="14"/>
          <w:szCs w:val="14"/>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0" w:lineRule="auto"/>
        <w:ind w:left="1320" w:right="1320" w:firstLine="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IEC 62443 Compliance Integration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0" w:line="335.9999942779541" w:lineRule="auto"/>
        <w:ind w:left="1320" w:right="1320" w:firstLine="0"/>
        <w:rPr>
          <w:sz w:val="16"/>
          <w:szCs w:val="16"/>
        </w:rPr>
      </w:pPr>
      <w:r w:rsidDel="00000000" w:rsidR="00000000" w:rsidRPr="00000000">
        <w:rPr>
          <w:sz w:val="16"/>
          <w:szCs w:val="16"/>
          <w:rtl w:val="0"/>
        </w:rPr>
        <w:t xml:space="preserve">Ensure IEC 62443 compliance from project inception through commissioning.</w:t>
      </w:r>
    </w:p>
    <w:p w:rsidR="00000000" w:rsidDel="00000000" w:rsidP="00000000" w:rsidRDefault="00000000" w:rsidRPr="00000000" w14:paraId="000000A9">
      <w:pPr>
        <w:numPr>
          <w:ilvl w:val="0"/>
          <w:numId w:val="11"/>
        </w:numPr>
        <w:pBdr>
          <w:top w:space="0" w:sz="0" w:val="nil"/>
          <w:left w:space="0" w:sz="0" w:val="nil"/>
          <w:bottom w:space="0" w:sz="0" w:val="nil"/>
          <w:right w:space="0" w:sz="0" w:val="nil"/>
          <w:between w:space="0" w:sz="0" w:val="nil"/>
        </w:pBdr>
        <w:shd w:fill="auto" w:val="clear"/>
        <w:spacing w:after="0" w:afterAutospacing="0" w:before="40" w:lineRule="auto"/>
        <w:ind w:left="1440" w:right="1400" w:hanging="360"/>
      </w:pPr>
      <w:r w:rsidDel="00000000" w:rsidR="00000000" w:rsidRPr="00000000">
        <w:rPr>
          <w:sz w:val="14"/>
          <w:szCs w:val="14"/>
          <w:rtl w:val="0"/>
        </w:rPr>
        <w:t xml:space="preserve">Security level determination and zoning</w:t>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right="1400" w:hanging="360"/>
      </w:pPr>
      <w:r w:rsidDel="00000000" w:rsidR="00000000" w:rsidRPr="00000000">
        <w:rPr>
          <w:sz w:val="14"/>
          <w:szCs w:val="14"/>
          <w:rtl w:val="0"/>
        </w:rPr>
        <w:t xml:space="preserve">Risk assessment and security requirements</w:t>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right="1400" w:hanging="360"/>
      </w:pPr>
      <w:r w:rsidDel="00000000" w:rsidR="00000000" w:rsidRPr="00000000">
        <w:rPr>
          <w:sz w:val="14"/>
          <w:szCs w:val="14"/>
          <w:rtl w:val="0"/>
        </w:rPr>
        <w:t xml:space="preserve">Supplier security requirements development</w:t>
      </w:r>
    </w:p>
    <w:p w:rsidR="00000000" w:rsidDel="00000000" w:rsidP="00000000" w:rsidRDefault="00000000" w:rsidRPr="00000000" w14:paraId="000000AC">
      <w:pPr>
        <w:numPr>
          <w:ilvl w:val="0"/>
          <w:numId w:val="11"/>
        </w:numPr>
        <w:pBdr>
          <w:top w:space="0" w:sz="0" w:val="nil"/>
          <w:left w:space="0" w:sz="0" w:val="nil"/>
          <w:bottom w:space="0" w:sz="0" w:val="nil"/>
          <w:right w:space="0" w:sz="0" w:val="nil"/>
          <w:between w:space="0" w:sz="0" w:val="nil"/>
        </w:pBdr>
        <w:shd w:fill="auto" w:val="clear"/>
        <w:spacing w:after="80" w:before="0" w:beforeAutospacing="0" w:lineRule="auto"/>
        <w:ind w:left="1440" w:right="1400" w:hanging="360"/>
      </w:pPr>
      <w:r w:rsidDel="00000000" w:rsidR="00000000" w:rsidRPr="00000000">
        <w:rPr>
          <w:sz w:val="14"/>
          <w:szCs w:val="14"/>
          <w:rtl w:val="0"/>
        </w:rPr>
        <w:t xml:space="preserve">Commissioning security validation</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before="0" w:lineRule="auto"/>
        <w:ind w:left="1080" w:right="1080" w:firstLine="0"/>
        <w:rPr/>
      </w:pPr>
      <w:r w:rsidDel="00000000" w:rsidR="00000000" w:rsidRPr="00000000">
        <w:rPr>
          <w:rtl w:val="0"/>
        </w:rPr>
        <w:t xml:space="preserve">Center of Excellence for the Full OT Security Lifecycle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360" w:before="0" w:lineRule="auto"/>
        <w:ind w:left="1080" w:right="1080" w:firstLine="0"/>
        <w:jc w:val="both"/>
        <w:rPr/>
      </w:pPr>
      <w:r w:rsidDel="00000000" w:rsidR="00000000" w:rsidRPr="00000000">
        <w:rPr>
          <w:rtl w:val="0"/>
        </w:rPr>
        <w:t xml:space="preserve">A comprehensive testing and validation facility serving both equipment suppliers (OEMs) and asset owners across energy, manufacturing, water, and transportation sectors. This center provides IEC 62443-based testing, compliance verification, and security assessment services with specialized focus on manufacturing automation systems and industrial IoT.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360" w:before="0" w:lineRule="auto"/>
        <w:ind w:left="1320" w:right="1320" w:firstLine="0"/>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Rule="auto"/>
        <w:ind w:left="1320" w:right="1320" w:firstLine="0"/>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0" w:lineRule="auto"/>
        <w:ind w:left="1320" w:right="1320" w:firstLine="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OEM Product Security Validation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0" w:line="335.9999942779541" w:lineRule="auto"/>
        <w:ind w:left="1320" w:right="1320" w:firstLine="0"/>
        <w:rPr>
          <w:sz w:val="16"/>
          <w:szCs w:val="16"/>
        </w:rPr>
      </w:pPr>
      <w:r w:rsidDel="00000000" w:rsidR="00000000" w:rsidRPr="00000000">
        <w:rPr>
          <w:sz w:val="16"/>
          <w:szCs w:val="16"/>
          <w:rtl w:val="0"/>
        </w:rPr>
        <w:t xml:space="preserve">Comprehensive security testing for industrial equipment manufacturers.</w:t>
      </w:r>
    </w:p>
    <w:p w:rsidR="00000000" w:rsidDel="00000000" w:rsidP="00000000" w:rsidRDefault="00000000" w:rsidRPr="00000000" w14:paraId="000000B3">
      <w:pPr>
        <w:numPr>
          <w:ilvl w:val="0"/>
          <w:numId w:val="12"/>
        </w:numPr>
        <w:pBdr>
          <w:top w:space="0" w:sz="0" w:val="nil"/>
          <w:left w:space="0" w:sz="0" w:val="nil"/>
          <w:bottom w:space="0" w:sz="0" w:val="nil"/>
          <w:right w:space="0" w:sz="0" w:val="nil"/>
          <w:between w:space="0" w:sz="0" w:val="nil"/>
        </w:pBdr>
        <w:shd w:fill="auto" w:val="clear"/>
        <w:spacing w:after="0" w:afterAutospacing="0" w:before="40" w:lineRule="auto"/>
        <w:ind w:left="1440" w:right="1400" w:hanging="360"/>
      </w:pPr>
      <w:r w:rsidDel="00000000" w:rsidR="00000000" w:rsidRPr="00000000">
        <w:rPr>
          <w:sz w:val="14"/>
          <w:szCs w:val="14"/>
          <w:rtl w:val="0"/>
        </w:rPr>
        <w:t xml:space="preserve">IEC 62443 component security testing</w:t>
      </w:r>
    </w:p>
    <w:p w:rsidR="00000000" w:rsidDel="00000000" w:rsidP="00000000" w:rsidRDefault="00000000" w:rsidRPr="00000000" w14:paraId="000000B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right="1400" w:hanging="360"/>
      </w:pPr>
      <w:r w:rsidDel="00000000" w:rsidR="00000000" w:rsidRPr="00000000">
        <w:rPr>
          <w:sz w:val="14"/>
          <w:szCs w:val="14"/>
          <w:rtl w:val="0"/>
        </w:rPr>
        <w:t xml:space="preserve">Manufacturing automation equipment validation</w:t>
      </w:r>
    </w:p>
    <w:p w:rsidR="00000000" w:rsidDel="00000000" w:rsidP="00000000" w:rsidRDefault="00000000" w:rsidRPr="00000000" w14:paraId="000000B5">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right="1400" w:hanging="360"/>
      </w:pPr>
      <w:r w:rsidDel="00000000" w:rsidR="00000000" w:rsidRPr="00000000">
        <w:rPr>
          <w:sz w:val="14"/>
          <w:szCs w:val="14"/>
          <w:rtl w:val="0"/>
        </w:rPr>
        <w:t xml:space="preserve">Vulnerability assessment and penetration testing</w:t>
      </w:r>
    </w:p>
    <w:p w:rsidR="00000000" w:rsidDel="00000000" w:rsidP="00000000" w:rsidRDefault="00000000" w:rsidRPr="00000000" w14:paraId="000000B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right="1400" w:hanging="360"/>
      </w:pPr>
      <w:r w:rsidDel="00000000" w:rsidR="00000000" w:rsidRPr="00000000">
        <w:rPr>
          <w:sz w:val="14"/>
          <w:szCs w:val="14"/>
          <w:rtl w:val="0"/>
        </w:rPr>
        <w:t xml:space="preserve">Security certification and compliance validation</w:t>
      </w:r>
    </w:p>
    <w:p w:rsidR="00000000" w:rsidDel="00000000" w:rsidP="00000000" w:rsidRDefault="00000000" w:rsidRPr="00000000" w14:paraId="000000B7">
      <w:pPr>
        <w:numPr>
          <w:ilvl w:val="0"/>
          <w:numId w:val="12"/>
        </w:numPr>
        <w:pBdr>
          <w:top w:space="0" w:sz="0" w:val="nil"/>
          <w:left w:space="0" w:sz="0" w:val="nil"/>
          <w:bottom w:space="0" w:sz="0" w:val="nil"/>
          <w:right w:space="0" w:sz="0" w:val="nil"/>
          <w:between w:space="0" w:sz="0" w:val="nil"/>
        </w:pBdr>
        <w:shd w:fill="auto" w:val="clear"/>
        <w:spacing w:after="80" w:before="0" w:beforeAutospacing="0" w:lineRule="auto"/>
        <w:ind w:left="1440" w:right="1400" w:hanging="360"/>
      </w:pPr>
      <w:r w:rsidDel="00000000" w:rsidR="00000000" w:rsidRPr="00000000">
        <w:rPr>
          <w:sz w:val="14"/>
          <w:szCs w:val="14"/>
          <w:rtl w:val="0"/>
        </w:rPr>
        <w:t xml:space="preserve">Secure development lifecycle consulting</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Rule="auto"/>
        <w:ind w:left="1320" w:right="1320" w:firstLine="0"/>
        <w:rPr>
          <w:sz w:val="14"/>
          <w:szCs w:val="14"/>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0" w:lineRule="auto"/>
        <w:ind w:left="1320" w:right="1320" w:firstLine="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Asset Owner Compliance Programs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0" w:line="335.9999942779541" w:lineRule="auto"/>
        <w:ind w:left="1320" w:right="1320" w:firstLine="0"/>
        <w:rPr>
          <w:sz w:val="16"/>
          <w:szCs w:val="16"/>
        </w:rPr>
      </w:pPr>
      <w:r w:rsidDel="00000000" w:rsidR="00000000" w:rsidRPr="00000000">
        <w:rPr>
          <w:sz w:val="16"/>
          <w:szCs w:val="16"/>
          <w:rtl w:val="0"/>
        </w:rPr>
        <w:t xml:space="preserve">Ongoing compliance and security assessment for industrial facility operators.</w:t>
      </w:r>
    </w:p>
    <w:p w:rsidR="00000000" w:rsidDel="00000000" w:rsidP="00000000" w:rsidRDefault="00000000" w:rsidRPr="00000000" w14:paraId="000000BB">
      <w:pPr>
        <w:numPr>
          <w:ilvl w:val="0"/>
          <w:numId w:val="13"/>
        </w:numPr>
        <w:pBdr>
          <w:top w:space="0" w:sz="0" w:val="nil"/>
          <w:left w:space="0" w:sz="0" w:val="nil"/>
          <w:bottom w:space="0" w:sz="0" w:val="nil"/>
          <w:right w:space="0" w:sz="0" w:val="nil"/>
          <w:between w:space="0" w:sz="0" w:val="nil"/>
        </w:pBdr>
        <w:shd w:fill="auto" w:val="clear"/>
        <w:spacing w:after="0" w:afterAutospacing="0" w:before="40" w:lineRule="auto"/>
        <w:ind w:left="1440" w:right="1400" w:hanging="360"/>
      </w:pPr>
      <w:r w:rsidDel="00000000" w:rsidR="00000000" w:rsidRPr="00000000">
        <w:rPr>
          <w:sz w:val="14"/>
          <w:szCs w:val="14"/>
          <w:rtl w:val="0"/>
        </w:rPr>
        <w:t xml:space="preserve">System-wide security assessments</w:t>
      </w:r>
    </w:p>
    <w:p w:rsidR="00000000" w:rsidDel="00000000" w:rsidP="00000000" w:rsidRDefault="00000000" w:rsidRPr="00000000" w14:paraId="000000B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right="1400" w:hanging="360"/>
      </w:pPr>
      <w:r w:rsidDel="00000000" w:rsidR="00000000" w:rsidRPr="00000000">
        <w:rPr>
          <w:sz w:val="14"/>
          <w:szCs w:val="14"/>
          <w:rtl w:val="0"/>
        </w:rPr>
        <w:t xml:space="preserve">Regulatory compliance audits (NERC-CIP, TSA)</w:t>
      </w:r>
    </w:p>
    <w:p w:rsidR="00000000" w:rsidDel="00000000" w:rsidP="00000000" w:rsidRDefault="00000000" w:rsidRPr="00000000" w14:paraId="000000B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right="1400" w:hanging="360"/>
      </w:pPr>
      <w:r w:rsidDel="00000000" w:rsidR="00000000" w:rsidRPr="00000000">
        <w:rPr>
          <w:sz w:val="14"/>
          <w:szCs w:val="14"/>
          <w:rtl w:val="0"/>
        </w:rPr>
        <w:t xml:space="preserve">Continuous monitoring program development</w:t>
      </w:r>
    </w:p>
    <w:p w:rsidR="00000000" w:rsidDel="00000000" w:rsidP="00000000" w:rsidRDefault="00000000" w:rsidRPr="00000000" w14:paraId="000000BE">
      <w:pPr>
        <w:numPr>
          <w:ilvl w:val="0"/>
          <w:numId w:val="13"/>
        </w:numPr>
        <w:pBdr>
          <w:top w:space="0" w:sz="0" w:val="nil"/>
          <w:left w:space="0" w:sz="0" w:val="nil"/>
          <w:bottom w:space="0" w:sz="0" w:val="nil"/>
          <w:right w:space="0" w:sz="0" w:val="nil"/>
          <w:between w:space="0" w:sz="0" w:val="nil"/>
        </w:pBdr>
        <w:shd w:fill="auto" w:val="clear"/>
        <w:spacing w:after="80" w:before="0" w:beforeAutospacing="0" w:lineRule="auto"/>
        <w:ind w:left="1440" w:right="1400" w:hanging="360"/>
      </w:pPr>
      <w:r w:rsidDel="00000000" w:rsidR="00000000" w:rsidRPr="00000000">
        <w:rPr>
          <w:sz w:val="14"/>
          <w:szCs w:val="14"/>
          <w:rtl w:val="0"/>
        </w:rPr>
        <w:t xml:space="preserve">Incident response and recovery planning</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before="0" w:lineRule="auto"/>
        <w:ind w:left="1080" w:right="1080" w:firstLine="0"/>
        <w:rPr/>
      </w:pPr>
      <w:r w:rsidDel="00000000" w:rsidR="00000000" w:rsidRPr="00000000">
        <w:rPr>
          <w:rtl w:val="0"/>
        </w:rPr>
        <w:t xml:space="preserve">M&amp;A Due Diligence for Industrial Assets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0" w:lineRule="auto"/>
        <w:ind w:left="1080" w:right="1080" w:firstLine="0"/>
        <w:jc w:val="both"/>
        <w:rPr/>
      </w:pPr>
      <w:r w:rsidDel="00000000" w:rsidR="00000000" w:rsidRPr="00000000">
        <w:rPr>
          <w:rtl w:val="0"/>
        </w:rPr>
        <w:t xml:space="preserve">Specialized advisory services for private equity firms and strategic acquirers evaluating industrial targets across manufacturing, energy, water, and transportation sectors. This service quantifies cyber-physical risks and their impact on asset valuation, with particular expertise in manufacturing automation and supply chain security assessments.</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before="0" w:lineRule="auto"/>
        <w:ind w:left="1080" w:right="1080" w:firstLine="0"/>
        <w:rPr/>
      </w:pPr>
      <w:r w:rsidDel="00000000" w:rsidR="00000000" w:rsidRPr="00000000">
        <w:rPr>
          <w:rtl w:val="0"/>
        </w:rPr>
        <w:t xml:space="preserve">AI-Enhanced Asset Intelligence (Recurring Revenue)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80" w:before="0" w:lineRule="auto"/>
        <w:ind w:left="1080" w:right="1080" w:firstLine="0"/>
        <w:jc w:val="both"/>
        <w:rPr/>
      </w:pPr>
      <w:r w:rsidDel="00000000" w:rsidR="00000000" w:rsidRPr="00000000">
        <w:rPr>
          <w:rtl w:val="0"/>
        </w:rPr>
        <w:t xml:space="preserve">A "digital twin" service model using hierarchical asset SBOMs (Software Bill of Materials) for proactive threat intelligence. This creates a sustainable recurring revenue stream while providing continuous value to clients.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0" w:before="160" w:lineRule="auto"/>
        <w:ind w:left="1080" w:right="1080" w:firstLine="0"/>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Strategic OT Security Proposal by Jim McKenney Page 5 of 12</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680" w:before="1080" w:lineRule="auto"/>
        <w:ind w:left="1080" w:right="1080" w:firstLine="0"/>
        <w:rPr>
          <w:sz w:val="16"/>
          <w:szCs w:val="16"/>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440" w:before="0" w:lineRule="auto"/>
        <w:ind w:left="1080" w:right="1080" w:firstLine="0"/>
        <w:rPr>
          <w:sz w:val="16"/>
          <w:szCs w:val="16"/>
        </w:rPr>
      </w:pPr>
      <w:r w:rsidDel="00000000" w:rsidR="00000000" w:rsidRPr="00000000">
        <w:rPr>
          <w:sz w:val="16"/>
          <w:szCs w:val="16"/>
          <w:rtl w:val="0"/>
        </w:rPr>
        <w:t xml:space="preserve">Pillar 2</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840" w:before="360" w:lineRule="auto"/>
        <w:ind w:left="1440" w:right="1440" w:firstLine="0"/>
        <w:jc w:val="cente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0" w:line="288.0000114440918" w:lineRule="auto"/>
        <w:ind w:left="1440" w:right="1440" w:firstLine="0"/>
        <w:jc w:val="center"/>
        <w:rPr>
          <w:rFonts w:ascii="Space Grotesk" w:cs="Space Grotesk" w:eastAsia="Space Grotesk" w:hAnsi="Space Grotesk"/>
          <w:sz w:val="44"/>
          <w:szCs w:val="44"/>
        </w:rPr>
      </w:pPr>
      <w:r w:rsidDel="00000000" w:rsidR="00000000" w:rsidRPr="00000000">
        <w:rPr>
          <w:rFonts w:ascii="Space Grotesk" w:cs="Space Grotesk" w:eastAsia="Space Grotesk" w:hAnsi="Space Grotesk"/>
          <w:sz w:val="44"/>
          <w:szCs w:val="44"/>
          <w:rtl w:val="0"/>
        </w:rPr>
        <w:t xml:space="preserve">02 • Complementing Anvil Security's Core Services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0" w:before="0" w:lineRule="auto"/>
        <w:ind w:left="1440" w:right="1440" w:firstLine="0"/>
        <w:jc w:val="both"/>
        <w:rPr>
          <w:sz w:val="20"/>
          <w:szCs w:val="20"/>
        </w:rPr>
      </w:pPr>
      <w:r w:rsidDel="00000000" w:rsidR="00000000" w:rsidRPr="00000000">
        <w:rPr>
          <w:sz w:val="20"/>
          <w:szCs w:val="20"/>
          <w:rtl w:val="0"/>
        </w:rPr>
        <w:t xml:space="preserve">Act as a force multiplier, embedding new capabilities within existing, successful practices to enhance value and create synergy.</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840" w:before="360" w:lineRule="auto"/>
        <w:ind w:left="1560" w:right="1560" w:firstLine="0"/>
        <w:rPr>
          <w:sz w:val="20"/>
          <w:szCs w:val="20"/>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0" w:lineRule="auto"/>
        <w:ind w:left="1560" w:right="1560" w:firstLine="0"/>
        <w:jc w:val="both"/>
        <w:rPr>
          <w:rFonts w:ascii="Playfair Display" w:cs="Playfair Display" w:eastAsia="Playfair Display" w:hAnsi="Playfair Display"/>
          <w:i w:val="1"/>
          <w:iCs w:val="1"/>
          <w:sz w:val="24"/>
          <w:szCs w:val="24"/>
        </w:rPr>
      </w:pPr>
      <w:r w:rsidDel="00000000" w:rsidR="00000000" w:rsidRPr="00000000">
        <w:rPr>
          <w:rFonts w:ascii="Playfair Display" w:cs="Playfair Display" w:eastAsia="Playfair Display" w:hAnsi="Playfair Display"/>
          <w:i w:val="1"/>
          <w:iCs w:val="1"/>
          <w:sz w:val="24"/>
          <w:szCs w:val="24"/>
          <w:rtl w:val="0"/>
        </w:rPr>
        <w:t xml:space="preserve">Building bridges between traditional operational practices and cutting-edge cybersecurity solutions creates sustainable security postures that protect what matters most.</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80" w:before="0" w:lineRule="auto"/>
        <w:ind w:left="1560" w:right="1560" w:firstLine="0"/>
        <w:jc w:val="right"/>
        <w:rPr>
          <w:rFonts w:ascii="Playfair Display" w:cs="Playfair Display" w:eastAsia="Playfair Display" w:hAnsi="Playfair Display"/>
          <w:i w:val="0"/>
          <w:iCs w:val="0"/>
          <w:sz w:val="16"/>
          <w:szCs w:val="16"/>
        </w:rPr>
      </w:pPr>
      <w:r w:rsidDel="00000000" w:rsidR="00000000" w:rsidRPr="00000000">
        <w:rPr>
          <w:rFonts w:ascii="Playfair Display" w:cs="Playfair Display" w:eastAsia="Playfair Display" w:hAnsi="Playfair Display"/>
          <w:i w:val="0"/>
          <w:iCs w:val="0"/>
          <w:sz w:val="16"/>
          <w:szCs w:val="16"/>
          <w:rtl w:val="0"/>
        </w:rPr>
        <w:t xml:space="preserve">—Strategic Philosophy</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before="0" w:lineRule="auto"/>
        <w:ind w:left="1080" w:right="1080" w:firstLine="0"/>
        <w:rPr/>
      </w:pPr>
      <w:r w:rsidDel="00000000" w:rsidR="00000000" w:rsidRPr="00000000">
        <w:rPr>
          <w:rtl w:val="0"/>
        </w:rPr>
        <w:t xml:space="preserve">Enhancing Embedded Systems Security</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360" w:before="0" w:lineRule="auto"/>
        <w:ind w:left="1080" w:right="1080" w:firstLine="0"/>
        <w:jc w:val="both"/>
        <w:rPr/>
      </w:pPr>
      <w:r w:rsidDel="00000000" w:rsidR="00000000" w:rsidRPr="00000000">
        <w:rPr>
          <w:rtl w:val="0"/>
        </w:rPr>
        <w:t xml:space="preserve">Expand Anvil Security's embedded systems testing capabilities to include operational technology contexts across manufacturing, energy, water, and transportation sectors, assessing not only the device itself but also its interaction with the physical world and industrial protocols. Manufacturing presents unique challenges with Industry 4.0 connected devices and legacy automation systems.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360" w:before="0" w:lineRule="auto"/>
        <w:ind w:left="1320" w:right="1320" w:firstLine="0"/>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Rule="auto"/>
        <w:ind w:left="1320" w:right="1320" w:firstLine="0"/>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0" w:lineRule="auto"/>
        <w:ind w:left="1320" w:right="1320" w:firstLine="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Industrial Protocol Security Analysis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0" w:line="335.9999942779541" w:lineRule="auto"/>
        <w:ind w:left="1320" w:right="1320" w:firstLine="0"/>
        <w:rPr>
          <w:sz w:val="16"/>
          <w:szCs w:val="16"/>
        </w:rPr>
      </w:pPr>
      <w:r w:rsidDel="00000000" w:rsidR="00000000" w:rsidRPr="00000000">
        <w:rPr>
          <w:sz w:val="16"/>
          <w:szCs w:val="16"/>
          <w:rtl w:val="0"/>
        </w:rPr>
        <w:t xml:space="preserve">Deep security analysis of industrial communication protocols and their implementations.</w:t>
      </w:r>
    </w:p>
    <w:p w:rsidR="00000000" w:rsidDel="00000000" w:rsidP="00000000" w:rsidRDefault="00000000" w:rsidRPr="00000000" w14:paraId="000000D2">
      <w:pPr>
        <w:numPr>
          <w:ilvl w:val="0"/>
          <w:numId w:val="14"/>
        </w:numPr>
        <w:pBdr>
          <w:top w:space="0" w:sz="0" w:val="nil"/>
          <w:left w:space="0" w:sz="0" w:val="nil"/>
          <w:bottom w:space="0" w:sz="0" w:val="nil"/>
          <w:right w:space="0" w:sz="0" w:val="nil"/>
          <w:between w:space="0" w:sz="0" w:val="nil"/>
        </w:pBdr>
        <w:shd w:fill="auto" w:val="clear"/>
        <w:spacing w:after="0" w:afterAutospacing="0" w:before="40" w:lineRule="auto"/>
        <w:ind w:left="1440" w:right="1400" w:hanging="360"/>
      </w:pPr>
      <w:r w:rsidDel="00000000" w:rsidR="00000000" w:rsidRPr="00000000">
        <w:rPr>
          <w:sz w:val="14"/>
          <w:szCs w:val="14"/>
          <w:rtl w:val="0"/>
        </w:rPr>
        <w:t xml:space="preserve">Modbus, DNP3, and EtherNet/IP protocol testing</w:t>
      </w:r>
    </w:p>
    <w:p w:rsidR="00000000" w:rsidDel="00000000" w:rsidP="00000000" w:rsidRDefault="00000000" w:rsidRPr="00000000" w14:paraId="000000D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right="1400" w:hanging="360"/>
      </w:pPr>
      <w:r w:rsidDel="00000000" w:rsidR="00000000" w:rsidRPr="00000000">
        <w:rPr>
          <w:sz w:val="14"/>
          <w:szCs w:val="14"/>
          <w:rtl w:val="0"/>
        </w:rPr>
        <w:t xml:space="preserve">Manufacturing automation protocols (CIP, PROFINET)</w:t>
      </w:r>
    </w:p>
    <w:p w:rsidR="00000000" w:rsidDel="00000000" w:rsidP="00000000" w:rsidRDefault="00000000" w:rsidRPr="00000000" w14:paraId="000000D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right="1400" w:hanging="360"/>
      </w:pPr>
      <w:r w:rsidDel="00000000" w:rsidR="00000000" w:rsidRPr="00000000">
        <w:rPr>
          <w:sz w:val="14"/>
          <w:szCs w:val="14"/>
          <w:rtl w:val="0"/>
        </w:rPr>
        <w:t xml:space="preserve">SCADA protocol vulnerability assessment</w:t>
      </w:r>
    </w:p>
    <w:p w:rsidR="00000000" w:rsidDel="00000000" w:rsidP="00000000" w:rsidRDefault="00000000" w:rsidRPr="00000000" w14:paraId="000000D5">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right="1400" w:hanging="360"/>
      </w:pPr>
      <w:r w:rsidDel="00000000" w:rsidR="00000000" w:rsidRPr="00000000">
        <w:rPr>
          <w:sz w:val="14"/>
          <w:szCs w:val="14"/>
          <w:rtl w:val="0"/>
        </w:rPr>
        <w:t xml:space="preserve">Wireless protocol security (WirelessHART, ISA100)</w:t>
      </w:r>
    </w:p>
    <w:p w:rsidR="00000000" w:rsidDel="00000000" w:rsidP="00000000" w:rsidRDefault="00000000" w:rsidRPr="00000000" w14:paraId="000000D6">
      <w:pPr>
        <w:numPr>
          <w:ilvl w:val="0"/>
          <w:numId w:val="14"/>
        </w:numPr>
        <w:pBdr>
          <w:top w:space="0" w:sz="0" w:val="nil"/>
          <w:left w:space="0" w:sz="0" w:val="nil"/>
          <w:bottom w:space="0" w:sz="0" w:val="nil"/>
          <w:right w:space="0" w:sz="0" w:val="nil"/>
          <w:between w:space="0" w:sz="0" w:val="nil"/>
        </w:pBdr>
        <w:shd w:fill="auto" w:val="clear"/>
        <w:spacing w:after="80" w:before="0" w:beforeAutospacing="0" w:lineRule="auto"/>
        <w:ind w:left="1440" w:right="1400" w:hanging="360"/>
      </w:pPr>
      <w:r w:rsidDel="00000000" w:rsidR="00000000" w:rsidRPr="00000000">
        <w:rPr>
          <w:sz w:val="14"/>
          <w:szCs w:val="14"/>
          <w:rtl w:val="0"/>
        </w:rPr>
        <w:t xml:space="preserve">Legacy protocol security analysis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Rule="auto"/>
        <w:ind w:left="1320" w:right="1320" w:firstLine="0"/>
        <w:rPr>
          <w:sz w:val="14"/>
          <w:szCs w:val="14"/>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0" w:lineRule="auto"/>
        <w:ind w:left="1320" w:right="1320" w:firstLine="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Cyber-Physical Impact Assessment</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0" w:line="335.9999942779541" w:lineRule="auto"/>
        <w:ind w:left="1320" w:right="1320" w:firstLine="0"/>
        <w:rPr>
          <w:sz w:val="16"/>
          <w:szCs w:val="16"/>
        </w:rPr>
      </w:pPr>
      <w:r w:rsidDel="00000000" w:rsidR="00000000" w:rsidRPr="00000000">
        <w:rPr>
          <w:sz w:val="16"/>
          <w:szCs w:val="16"/>
          <w:rtl w:val="0"/>
        </w:rPr>
        <w:t xml:space="preserve">Evaluation of how cyber vulnerabilities can translate to physical world impacts.</w:t>
      </w:r>
    </w:p>
    <w:p w:rsidR="00000000" w:rsidDel="00000000" w:rsidP="00000000" w:rsidRDefault="00000000" w:rsidRPr="00000000" w14:paraId="000000DA">
      <w:pPr>
        <w:numPr>
          <w:ilvl w:val="0"/>
          <w:numId w:val="15"/>
        </w:numPr>
        <w:pBdr>
          <w:top w:space="0" w:sz="0" w:val="nil"/>
          <w:left w:space="0" w:sz="0" w:val="nil"/>
          <w:bottom w:space="0" w:sz="0" w:val="nil"/>
          <w:right w:space="0" w:sz="0" w:val="nil"/>
          <w:between w:space="0" w:sz="0" w:val="nil"/>
        </w:pBdr>
        <w:shd w:fill="auto" w:val="clear"/>
        <w:spacing w:after="0" w:afterAutospacing="0" w:before="40" w:lineRule="auto"/>
        <w:ind w:left="1440" w:right="1400" w:hanging="360"/>
      </w:pPr>
      <w:r w:rsidDel="00000000" w:rsidR="00000000" w:rsidRPr="00000000">
        <w:rPr>
          <w:sz w:val="14"/>
          <w:szCs w:val="14"/>
          <w:rtl w:val="0"/>
        </w:rPr>
        <w:t xml:space="preserve">Safety system integration security</w:t>
      </w:r>
    </w:p>
    <w:p w:rsidR="00000000" w:rsidDel="00000000" w:rsidP="00000000" w:rsidRDefault="00000000" w:rsidRPr="00000000" w14:paraId="000000D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right="1400" w:hanging="360"/>
      </w:pPr>
      <w:r w:rsidDel="00000000" w:rsidR="00000000" w:rsidRPr="00000000">
        <w:rPr>
          <w:sz w:val="14"/>
          <w:szCs w:val="14"/>
          <w:rtl w:val="0"/>
        </w:rPr>
        <w:t xml:space="preserve">Process control logic validation</w:t>
      </w:r>
    </w:p>
    <w:p w:rsidR="00000000" w:rsidDel="00000000" w:rsidP="00000000" w:rsidRDefault="00000000" w:rsidRPr="00000000" w14:paraId="000000DC">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right="1400" w:hanging="360"/>
      </w:pPr>
      <w:r w:rsidDel="00000000" w:rsidR="00000000" w:rsidRPr="00000000">
        <w:rPr>
          <w:sz w:val="14"/>
          <w:szCs w:val="14"/>
          <w:rtl w:val="0"/>
        </w:rPr>
        <w:t xml:space="preserve">Physical consequence modeling</w:t>
      </w:r>
    </w:p>
    <w:p w:rsidR="00000000" w:rsidDel="00000000" w:rsidP="00000000" w:rsidRDefault="00000000" w:rsidRPr="00000000" w14:paraId="000000DD">
      <w:pPr>
        <w:numPr>
          <w:ilvl w:val="0"/>
          <w:numId w:val="15"/>
        </w:numPr>
        <w:pBdr>
          <w:top w:space="0" w:sz="0" w:val="nil"/>
          <w:left w:space="0" w:sz="0" w:val="nil"/>
          <w:bottom w:space="0" w:sz="0" w:val="nil"/>
          <w:right w:space="0" w:sz="0" w:val="nil"/>
          <w:between w:space="0" w:sz="0" w:val="nil"/>
        </w:pBdr>
        <w:shd w:fill="auto" w:val="clear"/>
        <w:spacing w:after="80" w:before="0" w:beforeAutospacing="0" w:lineRule="auto"/>
        <w:ind w:left="1440" w:right="1400" w:hanging="360"/>
      </w:pPr>
      <w:r w:rsidDel="00000000" w:rsidR="00000000" w:rsidRPr="00000000">
        <w:rPr>
          <w:sz w:val="14"/>
          <w:szCs w:val="14"/>
          <w:rtl w:val="0"/>
        </w:rPr>
        <w:t xml:space="preserve">Safety instrumented system (SIS) security</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before="0" w:lineRule="auto"/>
        <w:ind w:left="1080" w:right="1080" w:firstLine="0"/>
        <w:rPr/>
      </w:pPr>
      <w:r w:rsidDel="00000000" w:rsidR="00000000" w:rsidRPr="00000000">
        <w:rPr>
          <w:rtl w:val="0"/>
        </w:rPr>
        <w:t xml:space="preserve">Expanding Application &amp; Cloud Security</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360" w:before="0" w:lineRule="auto"/>
        <w:ind w:left="1080" w:right="1080" w:firstLine="0"/>
        <w:jc w:val="both"/>
        <w:rPr/>
      </w:pPr>
      <w:r w:rsidDel="00000000" w:rsidR="00000000" w:rsidRPr="00000000">
        <w:rPr>
          <w:rtl w:val="0"/>
        </w:rPr>
        <w:t xml:space="preserve">Provide specialized domain expertise to secure converged IT/OT systems, including Manufacturing Execution Systems (MES), SCADA backends on cloud platforms, and industrial APIs.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360" w:before="0" w:lineRule="auto"/>
        <w:ind w:left="1320" w:right="1320" w:firstLine="0"/>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before="240" w:lineRule="auto"/>
        <w:ind w:left="1320" w:right="1320" w:firstLine="0"/>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0" w:lineRule="auto"/>
        <w:ind w:left="1320" w:right="1320" w:firstLine="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MES and SCADA Cloud Security</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0" w:line="335.9999942779541" w:lineRule="auto"/>
        <w:ind w:left="1320" w:right="1320" w:firstLine="0"/>
        <w:rPr>
          <w:sz w:val="16"/>
          <w:szCs w:val="16"/>
        </w:rPr>
      </w:pPr>
      <w:r w:rsidDel="00000000" w:rsidR="00000000" w:rsidRPr="00000000">
        <w:rPr>
          <w:sz w:val="16"/>
          <w:szCs w:val="16"/>
          <w:rtl w:val="0"/>
        </w:rPr>
        <w:t xml:space="preserve">Security architecture and testing for cloud-hosted industrial applications.</w:t>
      </w:r>
    </w:p>
    <w:p w:rsidR="00000000" w:rsidDel="00000000" w:rsidP="00000000" w:rsidRDefault="00000000" w:rsidRPr="00000000" w14:paraId="000000E4">
      <w:pPr>
        <w:numPr>
          <w:ilvl w:val="0"/>
          <w:numId w:val="16"/>
        </w:numPr>
        <w:pBdr>
          <w:top w:space="0" w:sz="0" w:val="nil"/>
          <w:left w:space="0" w:sz="0" w:val="nil"/>
          <w:bottom w:space="0" w:sz="0" w:val="nil"/>
          <w:right w:space="0" w:sz="0" w:val="nil"/>
          <w:between w:space="0" w:sz="0" w:val="nil"/>
        </w:pBdr>
        <w:shd w:fill="auto" w:val="clear"/>
        <w:spacing w:after="0" w:afterAutospacing="0" w:before="40" w:lineRule="auto"/>
        <w:ind w:left="1440" w:right="1400" w:hanging="360"/>
      </w:pPr>
      <w:r w:rsidDel="00000000" w:rsidR="00000000" w:rsidRPr="00000000">
        <w:rPr>
          <w:sz w:val="14"/>
          <w:szCs w:val="14"/>
          <w:rtl w:val="0"/>
        </w:rPr>
        <w:t xml:space="preserve">Cloud-native SCADA security architecture</w:t>
      </w:r>
    </w:p>
    <w:p w:rsidR="00000000" w:rsidDel="00000000" w:rsidP="00000000" w:rsidRDefault="00000000" w:rsidRPr="00000000" w14:paraId="000000E5">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right="1400" w:hanging="360"/>
      </w:pPr>
      <w:r w:rsidDel="00000000" w:rsidR="00000000" w:rsidRPr="00000000">
        <w:rPr>
          <w:sz w:val="14"/>
          <w:szCs w:val="14"/>
          <w:rtl w:val="0"/>
        </w:rPr>
        <w:t xml:space="preserve">MES platform security assessment</w:t>
      </w:r>
    </w:p>
    <w:p w:rsidR="00000000" w:rsidDel="00000000" w:rsidP="00000000" w:rsidRDefault="00000000" w:rsidRPr="00000000" w14:paraId="000000E6">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right="1400" w:hanging="360"/>
      </w:pPr>
      <w:r w:rsidDel="00000000" w:rsidR="00000000" w:rsidRPr="00000000">
        <w:rPr>
          <w:sz w:val="14"/>
          <w:szCs w:val="14"/>
          <w:rtl w:val="0"/>
        </w:rPr>
        <w:t xml:space="preserve">Industrial data lake security</w:t>
      </w:r>
    </w:p>
    <w:p w:rsidR="00000000" w:rsidDel="00000000" w:rsidP="00000000" w:rsidRDefault="00000000" w:rsidRPr="00000000" w14:paraId="000000E7">
      <w:pPr>
        <w:numPr>
          <w:ilvl w:val="0"/>
          <w:numId w:val="16"/>
        </w:numPr>
        <w:pBdr>
          <w:top w:space="0" w:sz="0" w:val="nil"/>
          <w:left w:space="0" w:sz="0" w:val="nil"/>
          <w:bottom w:space="0" w:sz="0" w:val="nil"/>
          <w:right w:space="0" w:sz="0" w:val="nil"/>
          <w:between w:space="0" w:sz="0" w:val="nil"/>
        </w:pBdr>
        <w:shd w:fill="auto" w:val="clear"/>
        <w:spacing w:after="80" w:before="0" w:beforeAutospacing="0" w:lineRule="auto"/>
        <w:ind w:left="1440" w:right="1400" w:hanging="360"/>
      </w:pPr>
      <w:r w:rsidDel="00000000" w:rsidR="00000000" w:rsidRPr="00000000">
        <w:rPr>
          <w:sz w:val="14"/>
          <w:szCs w:val="14"/>
          <w:rtl w:val="0"/>
        </w:rPr>
        <w:t xml:space="preserve">Cloud-to-edge security integration</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before="240" w:lineRule="auto"/>
        <w:ind w:left="1320" w:right="1320" w:firstLine="0"/>
        <w:rPr>
          <w:sz w:val="14"/>
          <w:szCs w:val="14"/>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0" w:lineRule="auto"/>
        <w:ind w:left="1320" w:right="1320" w:firstLine="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Industrial API Security</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0" w:line="335.9999942779541" w:lineRule="auto"/>
        <w:ind w:left="1320" w:right="1320" w:firstLine="0"/>
        <w:rPr>
          <w:sz w:val="16"/>
          <w:szCs w:val="16"/>
        </w:rPr>
      </w:pPr>
      <w:r w:rsidDel="00000000" w:rsidR="00000000" w:rsidRPr="00000000">
        <w:rPr>
          <w:sz w:val="16"/>
          <w:szCs w:val="16"/>
          <w:rtl w:val="0"/>
        </w:rPr>
        <w:t xml:space="preserve">Comprehensive testing and validation of APIs used in industrial environments.</w:t>
      </w:r>
    </w:p>
    <w:p w:rsidR="00000000" w:rsidDel="00000000" w:rsidP="00000000" w:rsidRDefault="00000000" w:rsidRPr="00000000" w14:paraId="000000EB">
      <w:pPr>
        <w:numPr>
          <w:ilvl w:val="0"/>
          <w:numId w:val="17"/>
        </w:numPr>
        <w:pBdr>
          <w:top w:space="0" w:sz="0" w:val="nil"/>
          <w:left w:space="0" w:sz="0" w:val="nil"/>
          <w:bottom w:space="0" w:sz="0" w:val="nil"/>
          <w:right w:space="0" w:sz="0" w:val="nil"/>
          <w:between w:space="0" w:sz="0" w:val="nil"/>
        </w:pBdr>
        <w:shd w:fill="auto" w:val="clear"/>
        <w:spacing w:after="0" w:afterAutospacing="0" w:before="40" w:lineRule="auto"/>
        <w:ind w:left="1440" w:right="1400" w:hanging="360"/>
      </w:pPr>
      <w:r w:rsidDel="00000000" w:rsidR="00000000" w:rsidRPr="00000000">
        <w:rPr>
          <w:sz w:val="14"/>
          <w:szCs w:val="14"/>
          <w:rtl w:val="0"/>
        </w:rPr>
        <w:t xml:space="preserve">OPC UA security implementation testing</w:t>
      </w:r>
    </w:p>
    <w:p w:rsidR="00000000" w:rsidDel="00000000" w:rsidP="00000000" w:rsidRDefault="00000000" w:rsidRPr="00000000" w14:paraId="000000EC">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right="1400" w:hanging="360"/>
      </w:pPr>
      <w:r w:rsidDel="00000000" w:rsidR="00000000" w:rsidRPr="00000000">
        <w:rPr>
          <w:sz w:val="14"/>
          <w:szCs w:val="14"/>
          <w:rtl w:val="0"/>
        </w:rPr>
        <w:t xml:space="preserve">RESTful API security for industrial systems</w:t>
      </w:r>
    </w:p>
    <w:p w:rsidR="00000000" w:rsidDel="00000000" w:rsidP="00000000" w:rsidRDefault="00000000" w:rsidRPr="00000000" w14:paraId="000000ED">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right="1400" w:hanging="360"/>
      </w:pPr>
      <w:r w:rsidDel="00000000" w:rsidR="00000000" w:rsidRPr="00000000">
        <w:rPr>
          <w:sz w:val="14"/>
          <w:szCs w:val="14"/>
          <w:rtl w:val="0"/>
        </w:rPr>
        <w:t xml:space="preserve">Authentication and authorization mechanisms</w:t>
      </w:r>
    </w:p>
    <w:p w:rsidR="00000000" w:rsidDel="00000000" w:rsidP="00000000" w:rsidRDefault="00000000" w:rsidRPr="00000000" w14:paraId="000000EE">
      <w:pPr>
        <w:numPr>
          <w:ilvl w:val="0"/>
          <w:numId w:val="17"/>
        </w:numPr>
        <w:pBdr>
          <w:top w:space="0" w:sz="0" w:val="nil"/>
          <w:left w:space="0" w:sz="0" w:val="nil"/>
          <w:bottom w:space="0" w:sz="0" w:val="nil"/>
          <w:right w:space="0" w:sz="0" w:val="nil"/>
          <w:between w:space="0" w:sz="0" w:val="nil"/>
        </w:pBdr>
        <w:shd w:fill="auto" w:val="clear"/>
        <w:spacing w:after="80" w:before="0" w:beforeAutospacing="0" w:lineRule="auto"/>
        <w:ind w:left="1440" w:right="1400" w:hanging="360"/>
      </w:pPr>
      <w:r w:rsidDel="00000000" w:rsidR="00000000" w:rsidRPr="00000000">
        <w:rPr>
          <w:sz w:val="14"/>
          <w:szCs w:val="14"/>
          <w:rtl w:val="0"/>
        </w:rPr>
        <w:t xml:space="preserve">API gateway security for OT environments</w:t>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before="0" w:lineRule="auto"/>
        <w:ind w:left="1080" w:right="1080" w:firstLine="0"/>
        <w:rPr/>
      </w:pPr>
      <w:r w:rsidDel="00000000" w:rsidR="00000000" w:rsidRPr="00000000">
        <w:rPr>
          <w:rtl w:val="0"/>
        </w:rPr>
        <w:t xml:space="preserve">Creating Converged IT/OT Penetration Tests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360" w:before="0" w:lineRule="auto"/>
        <w:ind w:left="1080" w:right="1080" w:firstLine="0"/>
        <w:jc w:val="both"/>
        <w:rPr/>
      </w:pPr>
      <w:r w:rsidDel="00000000" w:rsidR="00000000" w:rsidRPr="00000000">
        <w:rPr>
          <w:rtl w:val="0"/>
        </w:rPr>
        <w:t xml:space="preserve">Offer a new, bespoke service that simulates real-world attack paths from enterprise IT networks into operational technology environments, providing unique value that traditional pen-testing cannot deliver.</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360" w:before="0" w:lineRule="auto"/>
        <w:ind w:left="1320" w:right="1320" w:firstLine="0"/>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before="240" w:lineRule="auto"/>
        <w:ind w:left="1320" w:right="1320" w:firstLine="0"/>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0" w:lineRule="auto"/>
        <w:ind w:left="1320" w:right="1320" w:firstLine="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Cross-Domain Attack Simulation</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0" w:line="335.9999942779541" w:lineRule="auto"/>
        <w:ind w:left="1320" w:right="1320" w:firstLine="0"/>
        <w:rPr>
          <w:sz w:val="16"/>
          <w:szCs w:val="16"/>
        </w:rPr>
      </w:pPr>
      <w:r w:rsidDel="00000000" w:rsidR="00000000" w:rsidRPr="00000000">
        <w:rPr>
          <w:sz w:val="16"/>
          <w:szCs w:val="16"/>
          <w:rtl w:val="0"/>
        </w:rPr>
        <w:t xml:space="preserve">End-to-end attack path simulation from corporate networks to industrial control systems.</w:t>
      </w:r>
    </w:p>
    <w:p w:rsidR="00000000" w:rsidDel="00000000" w:rsidP="00000000" w:rsidRDefault="00000000" w:rsidRPr="00000000" w14:paraId="000000F5">
      <w:pPr>
        <w:numPr>
          <w:ilvl w:val="0"/>
          <w:numId w:val="18"/>
        </w:numPr>
        <w:pBdr>
          <w:top w:space="0" w:sz="0" w:val="nil"/>
          <w:left w:space="0" w:sz="0" w:val="nil"/>
          <w:bottom w:space="0" w:sz="0" w:val="nil"/>
          <w:right w:space="0" w:sz="0" w:val="nil"/>
          <w:between w:space="0" w:sz="0" w:val="nil"/>
        </w:pBdr>
        <w:shd w:fill="auto" w:val="clear"/>
        <w:spacing w:after="0" w:afterAutospacing="0" w:before="40" w:lineRule="auto"/>
        <w:ind w:left="1440" w:right="1400" w:hanging="360"/>
      </w:pPr>
      <w:r w:rsidDel="00000000" w:rsidR="00000000" w:rsidRPr="00000000">
        <w:rPr>
          <w:sz w:val="14"/>
          <w:szCs w:val="14"/>
          <w:rtl w:val="0"/>
        </w:rPr>
        <w:t xml:space="preserve">Multi-stage attack chain development</w:t>
      </w:r>
    </w:p>
    <w:p w:rsidR="00000000" w:rsidDel="00000000" w:rsidP="00000000" w:rsidRDefault="00000000" w:rsidRPr="00000000" w14:paraId="000000F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right="1400" w:hanging="360"/>
      </w:pPr>
      <w:r w:rsidDel="00000000" w:rsidR="00000000" w:rsidRPr="00000000">
        <w:rPr>
          <w:sz w:val="14"/>
          <w:szCs w:val="14"/>
          <w:rtl w:val="0"/>
        </w:rPr>
        <w:t xml:space="preserve">Cross-domain privilege escalation</w:t>
      </w:r>
    </w:p>
    <w:p w:rsidR="00000000" w:rsidDel="00000000" w:rsidP="00000000" w:rsidRDefault="00000000" w:rsidRPr="00000000" w14:paraId="000000F7">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right="1400" w:hanging="360"/>
      </w:pPr>
      <w:r w:rsidDel="00000000" w:rsidR="00000000" w:rsidRPr="00000000">
        <w:rPr>
          <w:sz w:val="14"/>
          <w:szCs w:val="14"/>
          <w:rtl w:val="0"/>
        </w:rPr>
        <w:t xml:space="preserve">Lateral movement through segmented networks</w:t>
      </w:r>
    </w:p>
    <w:p w:rsidR="00000000" w:rsidDel="00000000" w:rsidP="00000000" w:rsidRDefault="00000000" w:rsidRPr="00000000" w14:paraId="000000F8">
      <w:pPr>
        <w:numPr>
          <w:ilvl w:val="0"/>
          <w:numId w:val="18"/>
        </w:numPr>
        <w:pBdr>
          <w:top w:space="0" w:sz="0" w:val="nil"/>
          <w:left w:space="0" w:sz="0" w:val="nil"/>
          <w:bottom w:space="0" w:sz="0" w:val="nil"/>
          <w:right w:space="0" w:sz="0" w:val="nil"/>
          <w:between w:space="0" w:sz="0" w:val="nil"/>
        </w:pBdr>
        <w:shd w:fill="auto" w:val="clear"/>
        <w:spacing w:after="80" w:before="0" w:beforeAutospacing="0" w:lineRule="auto"/>
        <w:ind w:left="1440" w:right="1400" w:hanging="360"/>
      </w:pPr>
      <w:r w:rsidDel="00000000" w:rsidR="00000000" w:rsidRPr="00000000">
        <w:rPr>
          <w:sz w:val="14"/>
          <w:szCs w:val="14"/>
          <w:rtl w:val="0"/>
        </w:rPr>
        <w:t xml:space="preserve">Physical impact demonstration</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before="240" w:lineRule="auto"/>
        <w:ind w:left="1320" w:right="1320" w:firstLine="0"/>
        <w:rPr>
          <w:sz w:val="14"/>
          <w:szCs w:val="14"/>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0" w:lineRule="auto"/>
        <w:ind w:left="1320" w:right="1320" w:firstLine="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Safety-Conscious Testing Methods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0" w:line="335.9999942779541" w:lineRule="auto"/>
        <w:ind w:left="1320" w:right="1320" w:firstLine="0"/>
        <w:rPr>
          <w:sz w:val="16"/>
          <w:szCs w:val="16"/>
        </w:rPr>
      </w:pPr>
      <w:r w:rsidDel="00000000" w:rsidR="00000000" w:rsidRPr="00000000">
        <w:rPr>
          <w:sz w:val="16"/>
          <w:szCs w:val="16"/>
          <w:rtl w:val="0"/>
        </w:rPr>
        <w:t xml:space="preserve">Advanced testing methodologies that ensure safety while demonstrating real risks.</w:t>
      </w:r>
    </w:p>
    <w:p w:rsidR="00000000" w:rsidDel="00000000" w:rsidP="00000000" w:rsidRDefault="00000000" w:rsidRPr="00000000" w14:paraId="000000FC">
      <w:pPr>
        <w:numPr>
          <w:ilvl w:val="0"/>
          <w:numId w:val="19"/>
        </w:numPr>
        <w:pBdr>
          <w:top w:space="0" w:sz="0" w:val="nil"/>
          <w:left w:space="0" w:sz="0" w:val="nil"/>
          <w:bottom w:space="0" w:sz="0" w:val="nil"/>
          <w:right w:space="0" w:sz="0" w:val="nil"/>
          <w:between w:space="0" w:sz="0" w:val="nil"/>
        </w:pBdr>
        <w:shd w:fill="auto" w:val="clear"/>
        <w:spacing w:after="0" w:afterAutospacing="0" w:before="40" w:lineRule="auto"/>
        <w:ind w:left="1440" w:right="1400" w:hanging="360"/>
      </w:pPr>
      <w:r w:rsidDel="00000000" w:rsidR="00000000" w:rsidRPr="00000000">
        <w:rPr>
          <w:sz w:val="14"/>
          <w:szCs w:val="14"/>
          <w:rtl w:val="0"/>
        </w:rPr>
        <w:t xml:space="preserve">Safe testing protocols for live systems</w:t>
      </w:r>
    </w:p>
    <w:p w:rsidR="00000000" w:rsidDel="00000000" w:rsidP="00000000" w:rsidRDefault="00000000" w:rsidRPr="00000000" w14:paraId="000000FD">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right="1400" w:hanging="360"/>
      </w:pPr>
      <w:r w:rsidDel="00000000" w:rsidR="00000000" w:rsidRPr="00000000">
        <w:rPr>
          <w:sz w:val="14"/>
          <w:szCs w:val="14"/>
          <w:rtl w:val="0"/>
        </w:rPr>
        <w:t xml:space="preserve">Virtual environment replication</w:t>
      </w:r>
    </w:p>
    <w:p w:rsidR="00000000" w:rsidDel="00000000" w:rsidP="00000000" w:rsidRDefault="00000000" w:rsidRPr="00000000" w14:paraId="000000FE">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right="1400" w:hanging="360"/>
      </w:pPr>
      <w:r w:rsidDel="00000000" w:rsidR="00000000" w:rsidRPr="00000000">
        <w:rPr>
          <w:sz w:val="14"/>
          <w:szCs w:val="14"/>
          <w:rtl w:val="0"/>
        </w:rPr>
        <w:t xml:space="preserve">Safety system bypass detection</w:t>
      </w:r>
    </w:p>
    <w:p w:rsidR="00000000" w:rsidDel="00000000" w:rsidP="00000000" w:rsidRDefault="00000000" w:rsidRPr="00000000" w14:paraId="000000FF">
      <w:pPr>
        <w:numPr>
          <w:ilvl w:val="0"/>
          <w:numId w:val="19"/>
        </w:numPr>
        <w:pBdr>
          <w:top w:space="0" w:sz="0" w:val="nil"/>
          <w:left w:space="0" w:sz="0" w:val="nil"/>
          <w:bottom w:space="0" w:sz="0" w:val="nil"/>
          <w:right w:space="0" w:sz="0" w:val="nil"/>
          <w:between w:space="0" w:sz="0" w:val="nil"/>
        </w:pBdr>
        <w:shd w:fill="auto" w:val="clear"/>
        <w:spacing w:after="80" w:before="0" w:beforeAutospacing="0" w:lineRule="auto"/>
        <w:ind w:left="1440" w:right="1400" w:hanging="360"/>
      </w:pPr>
      <w:r w:rsidDel="00000000" w:rsidR="00000000" w:rsidRPr="00000000">
        <w:rPr>
          <w:sz w:val="14"/>
          <w:szCs w:val="14"/>
          <w:rtl w:val="0"/>
        </w:rPr>
        <w:t xml:space="preserve">Emergency stop and containment procedures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0" w:before="160" w:lineRule="auto"/>
        <w:ind w:left="1080" w:right="1080" w:firstLine="0"/>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Strategic OT Security Proposal by Jim McKenney Page 6 of 12</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680" w:before="1080" w:lineRule="auto"/>
        <w:ind w:left="1080" w:right="1080" w:firstLine="0"/>
        <w:rPr>
          <w:sz w:val="16"/>
          <w:szCs w:val="16"/>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440" w:before="0" w:lineRule="auto"/>
        <w:ind w:left="1080" w:right="1080" w:firstLine="0"/>
        <w:rPr>
          <w:sz w:val="16"/>
          <w:szCs w:val="16"/>
        </w:rPr>
      </w:pPr>
      <w:r w:rsidDel="00000000" w:rsidR="00000000" w:rsidRPr="00000000">
        <w:rPr>
          <w:sz w:val="16"/>
          <w:szCs w:val="16"/>
          <w:rtl w:val="0"/>
        </w:rPr>
        <w:t xml:space="preserve">Pillar 3</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840" w:before="360" w:lineRule="auto"/>
        <w:ind w:left="1440" w:right="1440" w:firstLine="0"/>
        <w:jc w:val="cente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0" w:line="288.0000114440918" w:lineRule="auto"/>
        <w:ind w:left="1440" w:right="1440" w:firstLine="0"/>
        <w:jc w:val="center"/>
        <w:rPr>
          <w:rFonts w:ascii="Space Grotesk" w:cs="Space Grotesk" w:eastAsia="Space Grotesk" w:hAnsi="Space Grotesk"/>
          <w:sz w:val="44"/>
          <w:szCs w:val="44"/>
        </w:rPr>
      </w:pPr>
      <w:r w:rsidDel="00000000" w:rsidR="00000000" w:rsidRPr="00000000">
        <w:rPr>
          <w:rFonts w:ascii="Space Grotesk" w:cs="Space Grotesk" w:eastAsia="Space Grotesk" w:hAnsi="Space Grotesk"/>
          <w:sz w:val="44"/>
          <w:szCs w:val="44"/>
          <w:rtl w:val="0"/>
        </w:rPr>
        <w:t xml:space="preserve">03 • Go-to-Market &amp; Talent Ecosystem</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0" w:before="0" w:lineRule="auto"/>
        <w:ind w:left="1440" w:right="1440" w:firstLine="0"/>
        <w:jc w:val="both"/>
        <w:rPr>
          <w:sz w:val="20"/>
          <w:szCs w:val="20"/>
        </w:rPr>
      </w:pPr>
      <w:r w:rsidDel="00000000" w:rsidR="00000000" w:rsidRPr="00000000">
        <w:rPr>
          <w:sz w:val="20"/>
          <w:szCs w:val="20"/>
          <w:rtl w:val="0"/>
        </w:rPr>
        <w:t xml:space="preserve">Build the strategic engine to power growth by leveraging key relationships, proven GTM strategies, and a unique talent pipeline.</w:t>
      </w:r>
    </w:p>
    <w:p w:rsidR="00000000" w:rsidDel="00000000" w:rsidP="00000000" w:rsidRDefault="00000000" w:rsidRPr="00000000" w14:paraId="00000106">
      <w:pPr>
        <w:pStyle w:val="Heading4"/>
        <w:pBdr>
          <w:top w:space="0" w:sz="0" w:val="nil"/>
          <w:left w:space="0" w:sz="0" w:val="nil"/>
          <w:bottom w:space="0" w:sz="0" w:val="nil"/>
          <w:right w:space="0" w:sz="0" w:val="nil"/>
          <w:between w:space="0" w:sz="0" w:val="nil"/>
        </w:pBdr>
        <w:shd w:fill="auto" w:val="clear"/>
        <w:spacing w:after="840" w:before="360" w:line="360" w:lineRule="auto"/>
        <w:ind w:left="1440" w:right="1440" w:firstLine="0"/>
        <w:rPr>
          <w:sz w:val="20"/>
          <w:szCs w:val="20"/>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80" w:before="0" w:line="311.9999885559082" w:lineRule="auto"/>
        <w:ind w:left="1440" w:right="1440" w:firstLine="0"/>
        <w:rPr>
          <w:rFonts w:ascii="Space Grotesk" w:cs="Space Grotesk" w:eastAsia="Space Grotesk" w:hAnsi="Space Grotesk"/>
          <w:color w:val="ffffff"/>
          <w:sz w:val="20"/>
          <w:szCs w:val="20"/>
        </w:rPr>
      </w:pPr>
      <w:r w:rsidDel="00000000" w:rsidR="00000000" w:rsidRPr="00000000">
        <w:rPr>
          <w:rFonts w:ascii="Space Grotesk" w:cs="Space Grotesk" w:eastAsia="Space Grotesk" w:hAnsi="Space Grotesk"/>
          <w:color w:val="ffffff"/>
          <w:sz w:val="20"/>
          <w:szCs w:val="20"/>
          <w:rtl w:val="0"/>
        </w:rPr>
        <w:t xml:space="preserve">Community-First Culture Alignment</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0" w:before="0" w:lineRule="auto"/>
        <w:ind w:left="1440" w:right="1440" w:firstLine="0"/>
        <w:jc w:val="both"/>
        <w:rPr/>
      </w:pPr>
      <w:r w:rsidDel="00000000" w:rsidR="00000000" w:rsidRPr="00000000">
        <w:rPr>
          <w:rtl w:val="0"/>
        </w:rPr>
        <w:t xml:space="preserve">Jim's community college partnership model mirrors Anvil's people-first approach, creating sustainable talent pipelines while solving the industry's critical skills shortage. This aligns perfectly with Anvil's commitment to growing the cybersecurity community, not just the company.</w:t>
      </w:r>
    </w:p>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spacing w:before="0" w:lineRule="auto"/>
        <w:ind w:left="1080" w:right="1080" w:firstLine="0"/>
        <w:rPr/>
      </w:pPr>
      <w:r w:rsidDel="00000000" w:rsidR="00000000" w:rsidRPr="00000000">
        <w:rPr>
          <w:rtl w:val="0"/>
        </w:rPr>
        <w:t xml:space="preserve">Activate Strategic Alliances</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360" w:before="0" w:lineRule="auto"/>
        <w:ind w:left="1080" w:right="1080" w:firstLine="0"/>
        <w:jc w:val="both"/>
        <w:rPr/>
      </w:pPr>
      <w:r w:rsidDel="00000000" w:rsidR="00000000" w:rsidRPr="00000000">
        <w:rPr>
          <w:rtl w:val="0"/>
        </w:rPr>
        <w:t xml:space="preserve">Leverage established partnerships, particularly with Dragos, as a force multiplier for qualified pipeline development across the Americas, Europe, and Asia-Pacific regions. These alliances provide immediate market access and credibility.</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360" w:before="0" w:lineRule="auto"/>
        <w:ind w:left="1320" w:right="1320" w:firstLine="0"/>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before="240" w:lineRule="auto"/>
        <w:ind w:left="1320" w:right="1320" w:firstLine="0"/>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0" w:lineRule="auto"/>
        <w:ind w:left="1320" w:right="1320" w:firstLine="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Dragos Partnership Activation</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0" w:line="335.9999942779541" w:lineRule="auto"/>
        <w:ind w:left="1320" w:right="1320" w:firstLine="0"/>
        <w:rPr>
          <w:sz w:val="16"/>
          <w:szCs w:val="16"/>
        </w:rPr>
      </w:pPr>
      <w:r w:rsidDel="00000000" w:rsidR="00000000" w:rsidRPr="00000000">
        <w:rPr>
          <w:sz w:val="16"/>
          <w:szCs w:val="16"/>
          <w:rtl w:val="0"/>
        </w:rPr>
        <w:t xml:space="preserve">Leverage the established partnership with Dragos for global market reach and qualified lead generation.</w:t>
      </w:r>
    </w:p>
    <w:p w:rsidR="00000000" w:rsidDel="00000000" w:rsidP="00000000" w:rsidRDefault="00000000" w:rsidRPr="00000000" w14:paraId="0000010F">
      <w:pPr>
        <w:numPr>
          <w:ilvl w:val="0"/>
          <w:numId w:val="20"/>
        </w:numPr>
        <w:pBdr>
          <w:top w:space="0" w:sz="0" w:val="nil"/>
          <w:left w:space="0" w:sz="0" w:val="nil"/>
          <w:bottom w:space="0" w:sz="0" w:val="nil"/>
          <w:right w:space="0" w:sz="0" w:val="nil"/>
          <w:between w:space="0" w:sz="0" w:val="nil"/>
        </w:pBdr>
        <w:shd w:fill="auto" w:val="clear"/>
        <w:spacing w:after="0" w:afterAutospacing="0" w:before="40" w:lineRule="auto"/>
        <w:ind w:left="1440" w:right="1400" w:hanging="360"/>
      </w:pPr>
      <w:r w:rsidDel="00000000" w:rsidR="00000000" w:rsidRPr="00000000">
        <w:rPr>
          <w:sz w:val="14"/>
          <w:szCs w:val="14"/>
          <w:rtl w:val="0"/>
        </w:rPr>
        <w:t xml:space="preserve">Joint go-to-market strategy development</w:t>
      </w:r>
    </w:p>
    <w:p w:rsidR="00000000" w:rsidDel="00000000" w:rsidP="00000000" w:rsidRDefault="00000000" w:rsidRPr="00000000" w14:paraId="00000110">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right="1400" w:hanging="360"/>
      </w:pPr>
      <w:r w:rsidDel="00000000" w:rsidR="00000000" w:rsidRPr="00000000">
        <w:rPr>
          <w:sz w:val="14"/>
          <w:szCs w:val="14"/>
          <w:rtl w:val="0"/>
        </w:rPr>
        <w:t xml:space="preserve">Shared sales pipeline and lead qualification</w:t>
      </w:r>
    </w:p>
    <w:p w:rsidR="00000000" w:rsidDel="00000000" w:rsidP="00000000" w:rsidRDefault="00000000" w:rsidRPr="00000000" w14:paraId="00000111">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right="1400" w:hanging="360"/>
      </w:pPr>
      <w:r w:rsidDel="00000000" w:rsidR="00000000" w:rsidRPr="00000000">
        <w:rPr>
          <w:sz w:val="14"/>
          <w:szCs w:val="14"/>
          <w:rtl w:val="0"/>
        </w:rPr>
        <w:t xml:space="preserve">Co-delivered services and solutions</w:t>
      </w:r>
    </w:p>
    <w:p w:rsidR="00000000" w:rsidDel="00000000" w:rsidP="00000000" w:rsidRDefault="00000000" w:rsidRPr="00000000" w14:paraId="00000112">
      <w:pPr>
        <w:numPr>
          <w:ilvl w:val="0"/>
          <w:numId w:val="20"/>
        </w:numPr>
        <w:pBdr>
          <w:top w:space="0" w:sz="0" w:val="nil"/>
          <w:left w:space="0" w:sz="0" w:val="nil"/>
          <w:bottom w:space="0" w:sz="0" w:val="nil"/>
          <w:right w:space="0" w:sz="0" w:val="nil"/>
          <w:between w:space="0" w:sz="0" w:val="nil"/>
        </w:pBdr>
        <w:shd w:fill="auto" w:val="clear"/>
        <w:spacing w:after="80" w:before="0" w:beforeAutospacing="0" w:lineRule="auto"/>
        <w:ind w:left="1440" w:right="1400" w:hanging="360"/>
      </w:pPr>
      <w:r w:rsidDel="00000000" w:rsidR="00000000" w:rsidRPr="00000000">
        <w:rPr>
          <w:sz w:val="14"/>
          <w:szCs w:val="14"/>
          <w:rtl w:val="0"/>
        </w:rPr>
        <w:t xml:space="preserve">Technical integration and knowledge sharing</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before="240" w:lineRule="auto"/>
        <w:ind w:left="1320" w:right="1320" w:firstLine="0"/>
        <w:rPr>
          <w:sz w:val="14"/>
          <w:szCs w:val="14"/>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0" w:lineRule="auto"/>
        <w:ind w:left="1320" w:right="1320" w:firstLine="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Technology Vendor Alliances</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0" w:line="335.9999942779541" w:lineRule="auto"/>
        <w:ind w:left="1320" w:right="1320" w:firstLine="0"/>
        <w:rPr>
          <w:sz w:val="16"/>
          <w:szCs w:val="16"/>
        </w:rPr>
      </w:pPr>
      <w:r w:rsidDel="00000000" w:rsidR="00000000" w:rsidRPr="00000000">
        <w:rPr>
          <w:sz w:val="16"/>
          <w:szCs w:val="16"/>
          <w:rtl w:val="0"/>
        </w:rPr>
        <w:t xml:space="preserve">Strategic partnerships with leading OT security technology vendors.</w:t>
      </w:r>
    </w:p>
    <w:p w:rsidR="00000000" w:rsidDel="00000000" w:rsidP="00000000" w:rsidRDefault="00000000" w:rsidRPr="00000000" w14:paraId="00000116">
      <w:pPr>
        <w:numPr>
          <w:ilvl w:val="0"/>
          <w:numId w:val="2"/>
        </w:numPr>
        <w:pBdr>
          <w:top w:space="0" w:sz="0" w:val="nil"/>
          <w:left w:space="0" w:sz="0" w:val="nil"/>
          <w:bottom w:space="0" w:sz="0" w:val="nil"/>
          <w:right w:space="0" w:sz="0" w:val="nil"/>
          <w:between w:space="0" w:sz="0" w:val="nil"/>
        </w:pBdr>
        <w:shd w:fill="auto" w:val="clear"/>
        <w:spacing w:after="0" w:afterAutospacing="0" w:before="40" w:lineRule="auto"/>
        <w:ind w:left="1440" w:right="1400" w:hanging="360"/>
      </w:pPr>
      <w:r w:rsidDel="00000000" w:rsidR="00000000" w:rsidRPr="00000000">
        <w:rPr>
          <w:sz w:val="14"/>
          <w:szCs w:val="14"/>
          <w:rtl w:val="0"/>
        </w:rPr>
        <w:t xml:space="preserve">Preferred partner status with key vendors</w:t>
      </w:r>
    </w:p>
    <w:p w:rsidR="00000000" w:rsidDel="00000000" w:rsidP="00000000" w:rsidRDefault="00000000" w:rsidRPr="00000000" w14:paraId="0000011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right="1400" w:hanging="360"/>
      </w:pPr>
      <w:r w:rsidDel="00000000" w:rsidR="00000000" w:rsidRPr="00000000">
        <w:rPr>
          <w:sz w:val="14"/>
          <w:szCs w:val="14"/>
          <w:rtl w:val="0"/>
        </w:rPr>
        <w:t xml:space="preserve">Early access to new technologies and platforms</w:t>
      </w:r>
    </w:p>
    <w:p w:rsidR="00000000" w:rsidDel="00000000" w:rsidP="00000000" w:rsidRDefault="00000000" w:rsidRPr="00000000" w14:paraId="0000011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right="1400" w:hanging="360"/>
      </w:pPr>
      <w:r w:rsidDel="00000000" w:rsidR="00000000" w:rsidRPr="00000000">
        <w:rPr>
          <w:sz w:val="14"/>
          <w:szCs w:val="14"/>
          <w:rtl w:val="0"/>
        </w:rPr>
        <w:t xml:space="preserve">Joint solution development and validation</w:t>
      </w:r>
    </w:p>
    <w:p w:rsidR="00000000" w:rsidDel="00000000" w:rsidP="00000000" w:rsidRDefault="00000000" w:rsidRPr="00000000" w14:paraId="00000119">
      <w:pPr>
        <w:numPr>
          <w:ilvl w:val="0"/>
          <w:numId w:val="2"/>
        </w:numPr>
        <w:pBdr>
          <w:top w:space="0" w:sz="0" w:val="nil"/>
          <w:left w:space="0" w:sz="0" w:val="nil"/>
          <w:bottom w:space="0" w:sz="0" w:val="nil"/>
          <w:right w:space="0" w:sz="0" w:val="nil"/>
          <w:between w:space="0" w:sz="0" w:val="nil"/>
        </w:pBdr>
        <w:shd w:fill="auto" w:val="clear"/>
        <w:spacing w:after="80" w:before="0" w:beforeAutospacing="0" w:lineRule="auto"/>
        <w:ind w:left="1440" w:right="1400" w:hanging="360"/>
      </w:pPr>
      <w:r w:rsidDel="00000000" w:rsidR="00000000" w:rsidRPr="00000000">
        <w:rPr>
          <w:sz w:val="14"/>
          <w:szCs w:val="14"/>
          <w:rtl w:val="0"/>
        </w:rPr>
        <w:t xml:space="preserve">Technical training and certification programs</w:t>
      </w:r>
    </w:p>
    <w:p w:rsidR="00000000" w:rsidDel="00000000" w:rsidP="00000000" w:rsidRDefault="00000000" w:rsidRPr="00000000" w14:paraId="0000011A">
      <w:pPr>
        <w:pStyle w:val="Heading3"/>
        <w:pBdr>
          <w:top w:space="0" w:sz="0" w:val="nil"/>
          <w:left w:space="0" w:sz="0" w:val="nil"/>
          <w:bottom w:space="0" w:sz="0" w:val="nil"/>
          <w:right w:space="0" w:sz="0" w:val="nil"/>
          <w:between w:space="0" w:sz="0" w:val="nil"/>
        </w:pBdr>
        <w:shd w:fill="auto" w:val="clear"/>
        <w:spacing w:before="0" w:lineRule="auto"/>
        <w:ind w:left="1080" w:right="1080" w:firstLine="0"/>
        <w:rPr/>
      </w:pPr>
      <w:r w:rsidDel="00000000" w:rsidR="00000000" w:rsidRPr="00000000">
        <w:rPr>
          <w:rtl w:val="0"/>
        </w:rPr>
        <w:t xml:space="preserve">Deploy Proven GTM Engine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360" w:before="0" w:lineRule="auto"/>
        <w:ind w:left="1080" w:right="1080" w:firstLine="0"/>
        <w:jc w:val="both"/>
        <w:rPr/>
      </w:pPr>
      <w:r w:rsidDel="00000000" w:rsidR="00000000" w:rsidRPr="00000000">
        <w:rPr>
          <w:rtl w:val="0"/>
        </w:rPr>
        <w:t xml:space="preserve">Implement field-tested, repeatable sales methodologies specifically designed for the energy and manufacturing sectors. This includes account-based marketing, thought leadership positioning, and systematic pipeline development.</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360" w:before="0" w:lineRule="auto"/>
        <w:ind w:left="1320" w:right="1320" w:firstLine="0"/>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before="240" w:lineRule="auto"/>
        <w:ind w:left="1320" w:right="1320" w:firstLine="0"/>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0" w:lineRule="auto"/>
        <w:ind w:left="1320" w:right="1320" w:firstLine="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Sector-Specific Sales Methodology</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0" w:line="335.9999942779541" w:lineRule="auto"/>
        <w:ind w:left="1320" w:right="1320" w:firstLine="0"/>
        <w:rPr>
          <w:sz w:val="16"/>
          <w:szCs w:val="16"/>
        </w:rPr>
      </w:pPr>
      <w:r w:rsidDel="00000000" w:rsidR="00000000" w:rsidRPr="00000000">
        <w:rPr>
          <w:sz w:val="16"/>
          <w:szCs w:val="16"/>
          <w:rtl w:val="0"/>
        </w:rPr>
        <w:t xml:space="preserve">Proven sales approaches tailored to the unique characteristics of industrial markets.</w:t>
      </w:r>
    </w:p>
    <w:p w:rsidR="00000000" w:rsidDel="00000000" w:rsidP="00000000" w:rsidRDefault="00000000" w:rsidRPr="00000000" w14:paraId="00000120">
      <w:pPr>
        <w:numPr>
          <w:ilvl w:val="0"/>
          <w:numId w:val="3"/>
        </w:numPr>
        <w:pBdr>
          <w:top w:space="0" w:sz="0" w:val="nil"/>
          <w:left w:space="0" w:sz="0" w:val="nil"/>
          <w:bottom w:space="0" w:sz="0" w:val="nil"/>
          <w:right w:space="0" w:sz="0" w:val="nil"/>
          <w:between w:space="0" w:sz="0" w:val="nil"/>
        </w:pBdr>
        <w:shd w:fill="auto" w:val="clear"/>
        <w:spacing w:after="0" w:afterAutospacing="0" w:before="40" w:lineRule="auto"/>
        <w:ind w:left="1440" w:right="1400" w:hanging="360"/>
      </w:pPr>
      <w:r w:rsidDel="00000000" w:rsidR="00000000" w:rsidRPr="00000000">
        <w:rPr>
          <w:sz w:val="14"/>
          <w:szCs w:val="14"/>
          <w:rtl w:val="0"/>
        </w:rPr>
        <w:t xml:space="preserve">Energy sector sales methodology and training</w:t>
      </w:r>
    </w:p>
    <w:p w:rsidR="00000000" w:rsidDel="00000000" w:rsidP="00000000" w:rsidRDefault="00000000" w:rsidRPr="00000000" w14:paraId="0000012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right="1400" w:hanging="360"/>
      </w:pPr>
      <w:r w:rsidDel="00000000" w:rsidR="00000000" w:rsidRPr="00000000">
        <w:rPr>
          <w:sz w:val="14"/>
          <w:szCs w:val="14"/>
          <w:rtl w:val="0"/>
        </w:rPr>
        <w:t xml:space="preserve">Manufacturing industry approach and best practices</w:t>
      </w:r>
    </w:p>
    <w:p w:rsidR="00000000" w:rsidDel="00000000" w:rsidP="00000000" w:rsidRDefault="00000000" w:rsidRPr="00000000" w14:paraId="0000012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right="1400" w:hanging="360"/>
      </w:pPr>
      <w:r w:rsidDel="00000000" w:rsidR="00000000" w:rsidRPr="00000000">
        <w:rPr>
          <w:sz w:val="14"/>
          <w:szCs w:val="14"/>
          <w:rtl w:val="0"/>
        </w:rPr>
        <w:t xml:space="preserve">Long sales cycle management and nurturing</w:t>
      </w:r>
    </w:p>
    <w:p w:rsidR="00000000" w:rsidDel="00000000" w:rsidP="00000000" w:rsidRDefault="00000000" w:rsidRPr="00000000" w14:paraId="00000123">
      <w:pPr>
        <w:numPr>
          <w:ilvl w:val="0"/>
          <w:numId w:val="3"/>
        </w:numPr>
        <w:pBdr>
          <w:top w:space="0" w:sz="0" w:val="nil"/>
          <w:left w:space="0" w:sz="0" w:val="nil"/>
          <w:bottom w:space="0" w:sz="0" w:val="nil"/>
          <w:right w:space="0" w:sz="0" w:val="nil"/>
          <w:between w:space="0" w:sz="0" w:val="nil"/>
        </w:pBdr>
        <w:shd w:fill="auto" w:val="clear"/>
        <w:spacing w:after="80" w:before="0" w:beforeAutospacing="0" w:lineRule="auto"/>
        <w:ind w:left="1440" w:right="1400" w:hanging="360"/>
      </w:pPr>
      <w:r w:rsidDel="00000000" w:rsidR="00000000" w:rsidRPr="00000000">
        <w:rPr>
          <w:sz w:val="14"/>
          <w:szCs w:val="14"/>
          <w:rtl w:val="0"/>
        </w:rPr>
        <w:t xml:space="preserve">Technical evaluation and proof-of-concept processes</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before="240" w:lineRule="auto"/>
        <w:ind w:left="1320" w:right="1320" w:firstLine="0"/>
        <w:rPr>
          <w:sz w:val="14"/>
          <w:szCs w:val="14"/>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0" w:lineRule="auto"/>
        <w:ind w:left="1320" w:right="1320" w:firstLine="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Account-Based Marketing</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0" w:line="335.9999942779541" w:lineRule="auto"/>
        <w:ind w:left="1320" w:right="1320" w:firstLine="0"/>
        <w:rPr>
          <w:sz w:val="16"/>
          <w:szCs w:val="16"/>
        </w:rPr>
      </w:pPr>
      <w:r w:rsidDel="00000000" w:rsidR="00000000" w:rsidRPr="00000000">
        <w:rPr>
          <w:sz w:val="16"/>
          <w:szCs w:val="16"/>
          <w:rtl w:val="0"/>
        </w:rPr>
        <w:t xml:space="preserve">Targeted marketing approach for enterprise clients and key accounts.</w:t>
      </w:r>
    </w:p>
    <w:p w:rsidR="00000000" w:rsidDel="00000000" w:rsidP="00000000" w:rsidRDefault="00000000" w:rsidRPr="00000000" w14:paraId="00000127">
      <w:pPr>
        <w:numPr>
          <w:ilvl w:val="0"/>
          <w:numId w:val="4"/>
        </w:numPr>
        <w:pBdr>
          <w:top w:space="0" w:sz="0" w:val="nil"/>
          <w:left w:space="0" w:sz="0" w:val="nil"/>
          <w:bottom w:space="0" w:sz="0" w:val="nil"/>
          <w:right w:space="0" w:sz="0" w:val="nil"/>
          <w:between w:space="0" w:sz="0" w:val="nil"/>
        </w:pBdr>
        <w:shd w:fill="auto" w:val="clear"/>
        <w:spacing w:after="0" w:afterAutospacing="0" w:before="40" w:lineRule="auto"/>
        <w:ind w:left="1440" w:right="1400" w:hanging="360"/>
      </w:pPr>
      <w:r w:rsidDel="00000000" w:rsidR="00000000" w:rsidRPr="00000000">
        <w:rPr>
          <w:sz w:val="14"/>
          <w:szCs w:val="14"/>
          <w:rtl w:val="0"/>
        </w:rPr>
        <w:t xml:space="preserve">Enterprise account identification and profiling</w:t>
      </w:r>
    </w:p>
    <w:p w:rsidR="00000000" w:rsidDel="00000000" w:rsidP="00000000" w:rsidRDefault="00000000" w:rsidRPr="00000000" w14:paraId="0000012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right="1400" w:hanging="360"/>
      </w:pPr>
      <w:r w:rsidDel="00000000" w:rsidR="00000000" w:rsidRPr="00000000">
        <w:rPr>
          <w:sz w:val="14"/>
          <w:szCs w:val="14"/>
          <w:rtl w:val="0"/>
        </w:rPr>
        <w:t xml:space="preserve">Personalized content and engagement strategies</w:t>
      </w:r>
    </w:p>
    <w:p w:rsidR="00000000" w:rsidDel="00000000" w:rsidP="00000000" w:rsidRDefault="00000000" w:rsidRPr="00000000" w14:paraId="0000012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right="1400" w:hanging="360"/>
      </w:pPr>
      <w:r w:rsidDel="00000000" w:rsidR="00000000" w:rsidRPr="00000000">
        <w:rPr>
          <w:sz w:val="14"/>
          <w:szCs w:val="14"/>
          <w:rtl w:val="0"/>
        </w:rPr>
        <w:t xml:space="preserve">Multi-touch campaign development and execution</w:t>
      </w:r>
    </w:p>
    <w:p w:rsidR="00000000" w:rsidDel="00000000" w:rsidP="00000000" w:rsidRDefault="00000000" w:rsidRPr="00000000" w14:paraId="0000012A">
      <w:pPr>
        <w:numPr>
          <w:ilvl w:val="0"/>
          <w:numId w:val="4"/>
        </w:numPr>
        <w:pBdr>
          <w:top w:space="0" w:sz="0" w:val="nil"/>
          <w:left w:space="0" w:sz="0" w:val="nil"/>
          <w:bottom w:space="0" w:sz="0" w:val="nil"/>
          <w:right w:space="0" w:sz="0" w:val="nil"/>
          <w:between w:space="0" w:sz="0" w:val="nil"/>
        </w:pBdr>
        <w:shd w:fill="auto" w:val="clear"/>
        <w:spacing w:after="80" w:before="0" w:beforeAutospacing="0" w:lineRule="auto"/>
        <w:ind w:left="1440" w:right="1400" w:hanging="360"/>
      </w:pPr>
      <w:r w:rsidDel="00000000" w:rsidR="00000000" w:rsidRPr="00000000">
        <w:rPr>
          <w:sz w:val="14"/>
          <w:szCs w:val="14"/>
          <w:rtl w:val="0"/>
        </w:rPr>
        <w:t xml:space="preserve">Account-specific value proposition development</w:t>
      </w:r>
    </w:p>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hd w:fill="auto" w:val="clear"/>
        <w:spacing w:before="0" w:lineRule="auto"/>
        <w:ind w:left="1080" w:right="1080" w:firstLine="0"/>
        <w:rPr/>
      </w:pPr>
      <w:r w:rsidDel="00000000" w:rsidR="00000000" w:rsidRPr="00000000">
        <w:rPr>
          <w:rtl w:val="0"/>
        </w:rPr>
        <w:t xml:space="preserve">Create a Community-Integrated Talent Pipeline</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360" w:before="0" w:lineRule="auto"/>
        <w:ind w:left="1080" w:right="1080" w:firstLine="0"/>
        <w:jc w:val="both"/>
        <w:rPr/>
      </w:pPr>
      <w:r w:rsidDel="00000000" w:rsidR="00000000" w:rsidRPr="00000000">
        <w:rPr>
          <w:rtl w:val="0"/>
        </w:rPr>
        <w:t xml:space="preserve">Partner with educational institutions, particularly community colleges like Johnson County Community College (JCCC), to build the next generation of OT security professionals. This creates a sustainable competitive advantage for Anvil Security while addressing the industry's critical skills shortage.</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360" w:before="0" w:lineRule="auto"/>
        <w:ind w:left="1320" w:right="1320" w:firstLine="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before="240" w:lineRule="auto"/>
        <w:ind w:left="1320" w:right="1320" w:firstLine="0"/>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0" w:lineRule="auto"/>
        <w:ind w:left="1320" w:right="1320" w:firstLine="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Community College Partnership Development</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0" w:line="335.9999942779541" w:lineRule="auto"/>
        <w:ind w:left="1320" w:right="1320" w:firstLine="0"/>
        <w:rPr>
          <w:sz w:val="16"/>
          <w:szCs w:val="16"/>
        </w:rPr>
      </w:pPr>
      <w:r w:rsidDel="00000000" w:rsidR="00000000" w:rsidRPr="00000000">
        <w:rPr>
          <w:sz w:val="16"/>
          <w:szCs w:val="16"/>
          <w:rtl w:val="0"/>
        </w:rPr>
        <w:t xml:space="preserve">Strategic partnerships with community colleges for workforce development and talent pipeline creation.</w:t>
      </w:r>
    </w:p>
    <w:p w:rsidR="00000000" w:rsidDel="00000000" w:rsidP="00000000" w:rsidRDefault="00000000" w:rsidRPr="00000000" w14:paraId="00000131">
      <w:pPr>
        <w:numPr>
          <w:ilvl w:val="0"/>
          <w:numId w:val="5"/>
        </w:numPr>
        <w:pBdr>
          <w:top w:space="0" w:sz="0" w:val="nil"/>
          <w:left w:space="0" w:sz="0" w:val="nil"/>
          <w:bottom w:space="0" w:sz="0" w:val="nil"/>
          <w:right w:space="0" w:sz="0" w:val="nil"/>
          <w:between w:space="0" w:sz="0" w:val="nil"/>
        </w:pBdr>
        <w:shd w:fill="auto" w:val="clear"/>
        <w:spacing w:after="0" w:afterAutospacing="0" w:before="40" w:lineRule="auto"/>
        <w:ind w:left="1440" w:right="1400" w:hanging="360"/>
      </w:pPr>
      <w:r w:rsidDel="00000000" w:rsidR="00000000" w:rsidRPr="00000000">
        <w:rPr>
          <w:sz w:val="14"/>
          <w:szCs w:val="14"/>
          <w:rtl w:val="0"/>
        </w:rPr>
        <w:t xml:space="preserve">JCCC model expansion and replication</w:t>
      </w:r>
    </w:p>
    <w:p w:rsidR="00000000" w:rsidDel="00000000" w:rsidP="00000000" w:rsidRDefault="00000000" w:rsidRPr="00000000" w14:paraId="0000013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right="1400" w:hanging="360"/>
      </w:pPr>
      <w:r w:rsidDel="00000000" w:rsidR="00000000" w:rsidRPr="00000000">
        <w:rPr>
          <w:sz w:val="14"/>
          <w:szCs w:val="14"/>
          <w:rtl w:val="0"/>
        </w:rPr>
        <w:t xml:space="preserve">Curriculum development and academic collaboration</w:t>
      </w:r>
    </w:p>
    <w:p w:rsidR="00000000" w:rsidDel="00000000" w:rsidP="00000000" w:rsidRDefault="00000000" w:rsidRPr="00000000" w14:paraId="0000013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right="1400" w:hanging="360"/>
      </w:pPr>
      <w:r w:rsidDel="00000000" w:rsidR="00000000" w:rsidRPr="00000000">
        <w:rPr>
          <w:sz w:val="14"/>
          <w:szCs w:val="14"/>
          <w:rtl w:val="0"/>
        </w:rPr>
        <w:t xml:space="preserve">Faculty training and professional development</w:t>
      </w:r>
    </w:p>
    <w:p w:rsidR="00000000" w:rsidDel="00000000" w:rsidP="00000000" w:rsidRDefault="00000000" w:rsidRPr="00000000" w14:paraId="00000134">
      <w:pPr>
        <w:numPr>
          <w:ilvl w:val="0"/>
          <w:numId w:val="5"/>
        </w:numPr>
        <w:pBdr>
          <w:top w:space="0" w:sz="0" w:val="nil"/>
          <w:left w:space="0" w:sz="0" w:val="nil"/>
          <w:bottom w:space="0" w:sz="0" w:val="nil"/>
          <w:right w:space="0" w:sz="0" w:val="nil"/>
          <w:between w:space="0" w:sz="0" w:val="nil"/>
        </w:pBdr>
        <w:shd w:fill="auto" w:val="clear"/>
        <w:spacing w:after="80" w:before="0" w:beforeAutospacing="0" w:lineRule="auto"/>
        <w:ind w:left="1440" w:right="1400" w:hanging="360"/>
      </w:pPr>
      <w:r w:rsidDel="00000000" w:rsidR="00000000" w:rsidRPr="00000000">
        <w:rPr>
          <w:sz w:val="14"/>
          <w:szCs w:val="14"/>
          <w:rtl w:val="0"/>
        </w:rPr>
        <w:t xml:space="preserve">Student internship and scholarship programs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before="240" w:lineRule="auto"/>
        <w:ind w:left="1320" w:right="1320" w:firstLine="0"/>
        <w:rPr>
          <w:sz w:val="14"/>
          <w:szCs w:val="14"/>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0" w:lineRule="auto"/>
        <w:ind w:left="1320" w:right="1320" w:firstLine="0"/>
        <w:rPr>
          <w:rFonts w:ascii="Space Grotesk" w:cs="Space Grotesk" w:eastAsia="Space Grotesk" w:hAnsi="Space Grotesk"/>
          <w:sz w:val="20"/>
          <w:szCs w:val="20"/>
        </w:rPr>
      </w:pPr>
      <w:r w:rsidDel="00000000" w:rsidR="00000000" w:rsidRPr="00000000">
        <w:rPr>
          <w:rFonts w:ascii="Space Grotesk" w:cs="Space Grotesk" w:eastAsia="Space Grotesk" w:hAnsi="Space Grotesk"/>
          <w:sz w:val="20"/>
          <w:szCs w:val="20"/>
          <w:rtl w:val="0"/>
        </w:rPr>
        <w:t xml:space="preserve">OT Security Curriculum Development</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0" w:line="335.9999942779541" w:lineRule="auto"/>
        <w:ind w:left="1320" w:right="1320" w:firstLine="0"/>
        <w:rPr>
          <w:sz w:val="16"/>
          <w:szCs w:val="16"/>
        </w:rPr>
      </w:pPr>
      <w:r w:rsidDel="00000000" w:rsidR="00000000" w:rsidRPr="00000000">
        <w:rPr>
          <w:sz w:val="16"/>
          <w:szCs w:val="16"/>
          <w:rtl w:val="0"/>
        </w:rPr>
        <w:t xml:space="preserve">Development of specialized curriculum and certification programs for OT security education.</w:t>
      </w:r>
    </w:p>
    <w:p w:rsidR="00000000" w:rsidDel="00000000" w:rsidP="00000000" w:rsidRDefault="00000000" w:rsidRPr="00000000" w14:paraId="00000138">
      <w:pPr>
        <w:numPr>
          <w:ilvl w:val="0"/>
          <w:numId w:val="6"/>
        </w:numPr>
        <w:pBdr>
          <w:top w:space="0" w:sz="0" w:val="nil"/>
          <w:left w:space="0" w:sz="0" w:val="nil"/>
          <w:bottom w:space="0" w:sz="0" w:val="nil"/>
          <w:right w:space="0" w:sz="0" w:val="nil"/>
          <w:between w:space="0" w:sz="0" w:val="nil"/>
        </w:pBdr>
        <w:shd w:fill="auto" w:val="clear"/>
        <w:spacing w:after="0" w:afterAutospacing="0" w:before="40" w:lineRule="auto"/>
        <w:ind w:left="1440" w:right="1400" w:hanging="360"/>
      </w:pPr>
      <w:r w:rsidDel="00000000" w:rsidR="00000000" w:rsidRPr="00000000">
        <w:rPr>
          <w:sz w:val="14"/>
          <w:szCs w:val="14"/>
          <w:rtl w:val="0"/>
        </w:rPr>
        <w:t xml:space="preserve">Industry-aligned curriculum design</w:t>
      </w:r>
    </w:p>
    <w:p w:rsidR="00000000" w:rsidDel="00000000" w:rsidP="00000000" w:rsidRDefault="00000000" w:rsidRPr="00000000" w14:paraId="0000013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right="1400" w:hanging="360"/>
      </w:pPr>
      <w:r w:rsidDel="00000000" w:rsidR="00000000" w:rsidRPr="00000000">
        <w:rPr>
          <w:sz w:val="14"/>
          <w:szCs w:val="14"/>
          <w:rtl w:val="0"/>
        </w:rPr>
        <w:t xml:space="preserve">Hands-on laboratory development</w:t>
      </w:r>
    </w:p>
    <w:p w:rsidR="00000000" w:rsidDel="00000000" w:rsidP="00000000" w:rsidRDefault="00000000" w:rsidRPr="00000000" w14:paraId="0000013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1440" w:right="1400" w:hanging="360"/>
      </w:pPr>
      <w:r w:rsidDel="00000000" w:rsidR="00000000" w:rsidRPr="00000000">
        <w:rPr>
          <w:sz w:val="14"/>
          <w:szCs w:val="14"/>
          <w:rtl w:val="0"/>
        </w:rPr>
        <w:t xml:space="preserve">Professional certification pathway creation</w:t>
      </w:r>
    </w:p>
    <w:p w:rsidR="00000000" w:rsidDel="00000000" w:rsidP="00000000" w:rsidRDefault="00000000" w:rsidRPr="00000000" w14:paraId="0000013B">
      <w:pPr>
        <w:numPr>
          <w:ilvl w:val="0"/>
          <w:numId w:val="6"/>
        </w:numPr>
        <w:pBdr>
          <w:top w:space="0" w:sz="0" w:val="nil"/>
          <w:left w:space="0" w:sz="0" w:val="nil"/>
          <w:bottom w:space="0" w:sz="0" w:val="nil"/>
          <w:right w:space="0" w:sz="0" w:val="nil"/>
          <w:between w:space="0" w:sz="0" w:val="nil"/>
        </w:pBdr>
        <w:shd w:fill="auto" w:val="clear"/>
        <w:spacing w:after="80" w:before="0" w:beforeAutospacing="0" w:lineRule="auto"/>
        <w:ind w:left="1440" w:right="1400" w:hanging="360"/>
      </w:pPr>
      <w:r w:rsidDel="00000000" w:rsidR="00000000" w:rsidRPr="00000000">
        <w:rPr>
          <w:sz w:val="14"/>
          <w:szCs w:val="14"/>
          <w:rtl w:val="0"/>
        </w:rPr>
        <w:t xml:space="preserve">Continuing education and skills updating</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0" w:before="160" w:lineRule="auto"/>
        <w:ind w:left="1080" w:right="1080" w:firstLine="0"/>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Strategic OT Security Proposal by Jim McKenney Page 7 of 12</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680" w:before="1080" w:lineRule="auto"/>
        <w:ind w:left="1080" w:right="1080" w:firstLine="0"/>
        <w:rPr>
          <w:sz w:val="16"/>
          <w:szCs w:val="16"/>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560" w:before="0" w:lineRule="auto"/>
        <w:ind w:left="1080" w:right="1080" w:firstLine="0"/>
        <w:rPr>
          <w:sz w:val="16"/>
          <w:szCs w:val="16"/>
        </w:rPr>
      </w:pPr>
      <w:r w:rsidDel="00000000" w:rsidR="00000000" w:rsidRPr="00000000">
        <w:rPr>
          <w:color w:val="ffffff"/>
          <w:sz w:val="14"/>
          <w:szCs w:val="14"/>
          <w:rtl w:val="0"/>
        </w:rPr>
        <w:t xml:space="preserve">05</w:t>
      </w:r>
      <w:r w:rsidDel="00000000" w:rsidR="00000000" w:rsidRPr="00000000">
        <w:rPr>
          <w:sz w:val="16"/>
          <w:szCs w:val="16"/>
          <w:rtl w:val="0"/>
        </w:rPr>
        <w:t xml:space="preserve">Proposed Practice Leadership</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080" w:before="360" w:lineRule="auto"/>
        <w:ind w:left="1560" w:right="1560" w:firstLine="0"/>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before="0" w:lineRule="auto"/>
        <w:ind w:left="1560" w:right="1560" w:firstLine="0"/>
        <w:jc w:val="both"/>
        <w:rPr>
          <w:rFonts w:ascii="Playfair Display" w:cs="Playfair Display" w:eastAsia="Playfair Display" w:hAnsi="Playfair Display"/>
          <w:i w:val="1"/>
          <w:iCs w:val="1"/>
          <w:sz w:val="24"/>
          <w:szCs w:val="24"/>
        </w:rPr>
      </w:pPr>
      <w:r w:rsidDel="00000000" w:rsidR="00000000" w:rsidRPr="00000000">
        <w:rPr>
          <w:rFonts w:ascii="Playfair Display" w:cs="Playfair Display" w:eastAsia="Playfair Display" w:hAnsi="Playfair Display"/>
          <w:i w:val="1"/>
          <w:iCs w:val="1"/>
          <w:sz w:val="24"/>
          <w:szCs w:val="24"/>
          <w:rtl w:val="0"/>
        </w:rPr>
        <w:t xml:space="preserve">Transforming junior consultants into OT security specialists through practical industrial experience and hands-on mentorship in real operational environments.</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80" w:before="0" w:lineRule="auto"/>
        <w:ind w:left="1560" w:right="1560" w:firstLine="0"/>
        <w:jc w:val="right"/>
        <w:rPr>
          <w:rFonts w:ascii="Playfair Display" w:cs="Playfair Display" w:eastAsia="Playfair Display" w:hAnsi="Playfair Display"/>
          <w:i w:val="0"/>
          <w:iCs w:val="0"/>
          <w:sz w:val="16"/>
          <w:szCs w:val="16"/>
        </w:rPr>
      </w:pPr>
      <w:r w:rsidDel="00000000" w:rsidR="00000000" w:rsidRPr="00000000">
        <w:rPr>
          <w:rFonts w:ascii="Playfair Display" w:cs="Playfair Display" w:eastAsia="Playfair Display" w:hAnsi="Playfair Display"/>
          <w:i w:val="0"/>
          <w:iCs w:val="0"/>
          <w:sz w:val="16"/>
          <w:szCs w:val="16"/>
          <w:rtl w:val="0"/>
        </w:rPr>
        <w:t xml:space="preserve">—7-Year NCC Practice Development</w:t>
      </w:r>
    </w:p>
    <w:p w:rsidR="00000000" w:rsidDel="00000000" w:rsidP="00000000" w:rsidRDefault="00000000" w:rsidRPr="00000000" w14:paraId="00000142">
      <w:pPr>
        <w:pStyle w:val="Heading2"/>
        <w:pBdr>
          <w:top w:space="0" w:sz="0" w:val="nil"/>
          <w:left w:space="0" w:sz="0" w:val="nil"/>
          <w:bottom w:space="0" w:sz="0" w:val="nil"/>
          <w:right w:space="0" w:sz="0" w:val="nil"/>
          <w:between w:space="0" w:sz="0" w:val="nil"/>
        </w:pBdr>
        <w:shd w:fill="auto" w:val="clear"/>
        <w:spacing w:before="0" w:lineRule="auto"/>
        <w:ind w:left="1080" w:right="1080" w:firstLine="0"/>
        <w:rPr/>
      </w:pPr>
      <w:r w:rsidDel="00000000" w:rsidR="00000000" w:rsidRPr="00000000">
        <w:rPr>
          <w:rtl w:val="0"/>
        </w:rPr>
        <w:t xml:space="preserve">Jim McKenney: OT Practice Pioneer &amp; Global Mentor</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480" w:before="0" w:lineRule="auto"/>
        <w:ind w:left="1440" w:right="1440" w:firstLine="0"/>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720" w:before="720" w:lineRule="auto"/>
        <w:ind w:left="1440" w:right="1440" w:firstLine="0"/>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80" w:before="0" w:lineRule="auto"/>
        <w:ind w:left="1440" w:right="1440" w:firstLine="0"/>
        <w:rPr>
          <w:color w:val="ffffff"/>
          <w:sz w:val="16"/>
          <w:szCs w:val="16"/>
        </w:rPr>
      </w:pPr>
      <w:r w:rsidDel="00000000" w:rsidR="00000000" w:rsidRPr="00000000">
        <w:rPr>
          <w:color w:val="ffffff"/>
          <w:sz w:val="16"/>
          <w:szCs w:val="16"/>
          <w:rtl w:val="0"/>
        </w:rPr>
        <w:t xml:space="preserve">NCC 7-Year Progression</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0" w:before="0" w:line="335.9999942779541" w:lineRule="auto"/>
        <w:ind w:left="1440" w:right="1440" w:firstLine="0"/>
        <w:rPr>
          <w:rFonts w:ascii="Playfair Display" w:cs="Playfair Display" w:eastAsia="Playfair Display" w:hAnsi="Playfair Display"/>
          <w:i w:val="1"/>
          <w:iCs w:val="1"/>
          <w:color w:val="ffffff"/>
          <w:sz w:val="28"/>
          <w:szCs w:val="28"/>
        </w:rPr>
      </w:pPr>
      <w:r w:rsidDel="00000000" w:rsidR="00000000" w:rsidRPr="00000000">
        <w:rPr>
          <w:rFonts w:ascii="Nova Mono" w:cs="Nova Mono" w:eastAsia="Nova Mono" w:hAnsi="Nova Mono"/>
          <w:i w:val="1"/>
          <w:iCs w:val="1"/>
          <w:color w:val="ffffff"/>
          <w:sz w:val="28"/>
          <w:szCs w:val="28"/>
          <w:rtl w:val="0"/>
        </w:rPr>
        <w:t xml:space="preserve">Rail Technical Leader → OT Practice Incubator → Global Training &amp; Mentorship Leader</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480" w:before="240" w:lineRule="auto"/>
        <w:ind w:left="1320" w:right="1320" w:firstLine="0"/>
        <w:rPr>
          <w:rFonts w:ascii="Playfair Display" w:cs="Playfair Display" w:eastAsia="Playfair Display" w:hAnsi="Playfair Display"/>
          <w:i w:val="1"/>
          <w:iCs w:val="1"/>
          <w:color w:val="ffffff"/>
          <w:sz w:val="28"/>
          <w:szCs w:val="28"/>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80" w:before="0" w:lineRule="auto"/>
        <w:ind w:left="1320" w:right="1320" w:firstLine="0"/>
        <w:rPr>
          <w:sz w:val="24"/>
          <w:szCs w:val="24"/>
        </w:rPr>
      </w:pPr>
      <w:r w:rsidDel="00000000" w:rsidR="00000000" w:rsidRPr="00000000">
        <w:rPr>
          <w:sz w:val="24"/>
          <w:szCs w:val="24"/>
          <w:rtl w:val="0"/>
        </w:rPr>
        <w:t xml:space="preserve">Years 1-2: Foundation</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0" w:before="0" w:lineRule="auto"/>
        <w:ind w:left="1320" w:right="1320" w:firstLine="0"/>
        <w:rPr>
          <w:sz w:val="16"/>
          <w:szCs w:val="16"/>
        </w:rPr>
      </w:pPr>
      <w:r w:rsidDel="00000000" w:rsidR="00000000" w:rsidRPr="00000000">
        <w:rPr>
          <w:sz w:val="16"/>
          <w:szCs w:val="16"/>
          <w:rtl w:val="0"/>
        </w:rPr>
        <w:t xml:space="preserve">Rail Technical Leader with deep industrial controls and operational experience. Transitioned to OT Practice Incubator, developing methodologies that adapt IT pen testing techniques for complex OT environments and real-world operational constraints.</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480" w:before="240" w:lineRule="auto"/>
        <w:ind w:left="1320" w:right="1320" w:firstLine="0"/>
        <w:rPr>
          <w:sz w:val="16"/>
          <w:szCs w:val="16"/>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80" w:before="0" w:lineRule="auto"/>
        <w:ind w:left="1320" w:right="1320" w:firstLine="0"/>
        <w:rPr>
          <w:sz w:val="24"/>
          <w:szCs w:val="24"/>
        </w:rPr>
      </w:pPr>
      <w:r w:rsidDel="00000000" w:rsidR="00000000" w:rsidRPr="00000000">
        <w:rPr>
          <w:sz w:val="24"/>
          <w:szCs w:val="24"/>
          <w:rtl w:val="0"/>
        </w:rPr>
        <w:t xml:space="preserve">Years 3-7: Global Expansion</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0" w:before="0" w:lineRule="auto"/>
        <w:ind w:left="1320" w:right="1320" w:firstLine="0"/>
        <w:rPr>
          <w:sz w:val="16"/>
          <w:szCs w:val="16"/>
        </w:rPr>
      </w:pPr>
      <w:r w:rsidDel="00000000" w:rsidR="00000000" w:rsidRPr="00000000">
        <w:rPr>
          <w:sz w:val="16"/>
          <w:szCs w:val="16"/>
          <w:rtl w:val="0"/>
        </w:rPr>
        <w:t xml:space="preserve">Three consecutive years of YOY revenue growth expanding from North America to global markets. Traveled worldwide delivering specialized OT training programs and mentoring junior consultants in OT-specific methodologies distinct from traditional IT approaches.</w:t>
      </w:r>
    </w:p>
    <w:p w:rsidR="00000000" w:rsidDel="00000000" w:rsidP="00000000" w:rsidRDefault="00000000" w:rsidRPr="00000000" w14:paraId="0000014D">
      <w:pPr>
        <w:pStyle w:val="Heading3"/>
        <w:pBdr>
          <w:top w:space="0" w:sz="0" w:val="nil"/>
          <w:left w:space="0" w:sz="0" w:val="nil"/>
          <w:bottom w:space="0" w:sz="0" w:val="nil"/>
          <w:right w:space="0" w:sz="0" w:val="nil"/>
          <w:between w:space="0" w:sz="0" w:val="nil"/>
        </w:pBdr>
        <w:shd w:fill="auto" w:val="clear"/>
        <w:spacing w:after="280" w:before="120" w:lineRule="auto"/>
        <w:ind w:left="1200" w:right="1200" w:firstLine="0"/>
        <w:rPr/>
      </w:pPr>
      <w:r w:rsidDel="00000000" w:rsidR="00000000" w:rsidRPr="00000000">
        <w:rPr>
          <w:rtl w:val="0"/>
        </w:rPr>
        <w:t xml:space="preserve">Unique OT Experience &amp; Mentorship</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360" w:before="120" w:lineRule="auto"/>
        <w:ind w:left="1200" w:right="1200" w:firstLine="0"/>
        <w:jc w:val="both"/>
        <w:rPr/>
      </w:pPr>
      <w:r w:rsidDel="00000000" w:rsidR="00000000" w:rsidRPr="00000000">
        <w:rPr>
          <w:b w:val="1"/>
          <w:bCs w:val="1"/>
          <w:rtl w:val="0"/>
        </w:rPr>
        <w:t xml:space="preserve">Industrial Controls Background:</w:t>
      </w:r>
      <w:r w:rsidDel="00000000" w:rsidR="00000000" w:rsidRPr="00000000">
        <w:rPr>
          <w:rtl w:val="0"/>
        </w:rPr>
        <w:t xml:space="preserve"> Real-world operational experience with face-to-face onsite operator interaction, walking facility floors to understand operational realities and constraints.</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360" w:before="120" w:lineRule="auto"/>
        <w:ind w:left="1200" w:right="1200" w:firstLine="0"/>
        <w:jc w:val="both"/>
        <w:rPr/>
      </w:pPr>
      <w:r w:rsidDel="00000000" w:rsidR="00000000" w:rsidRPr="00000000">
        <w:rPr>
          <w:b w:val="1"/>
          <w:bCs w:val="1"/>
          <w:rtl w:val="0"/>
        </w:rPr>
        <w:t xml:space="preserve">Team Building &amp; Consensus:</w:t>
      </w:r>
      <w:r w:rsidDel="00000000" w:rsidR="00000000" w:rsidRPr="00000000">
        <w:rPr>
          <w:rtl w:val="0"/>
        </w:rPr>
        <w:t xml:space="preserve"> Cross-functional bridge connecting OT, IT, network, and operations teams who typically don't interact. "Bedside manner" approach builds trust and facilitates collaboration between disconnected client teams.</w:t>
      </w:r>
    </w:p>
    <w:p w:rsidR="00000000" w:rsidDel="00000000" w:rsidP="00000000" w:rsidRDefault="00000000" w:rsidRPr="00000000" w14:paraId="00000150">
      <w:pPr>
        <w:pStyle w:val="Heading3"/>
        <w:pBdr>
          <w:top w:space="0" w:sz="0" w:val="nil"/>
          <w:left w:space="0" w:sz="0" w:val="nil"/>
          <w:bottom w:space="0" w:sz="0" w:val="nil"/>
          <w:right w:space="0" w:sz="0" w:val="nil"/>
          <w:between w:space="0" w:sz="0" w:val="nil"/>
        </w:pBdr>
        <w:shd w:fill="auto" w:val="clear"/>
        <w:spacing w:after="360" w:before="120" w:lineRule="auto"/>
        <w:ind w:left="1200" w:right="1200" w:firstLine="0"/>
        <w:rPr/>
      </w:pPr>
      <w:r w:rsidDel="00000000" w:rsidR="00000000" w:rsidRPr="00000000">
        <w:rPr>
          <w:rtl w:val="0"/>
        </w:rPr>
        <w:t xml:space="preserve">Mentoring &amp; Knowledge Transfer</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360" w:before="120" w:lineRule="auto"/>
        <w:ind w:left="1380" w:right="1380" w:firstLine="0"/>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0" w:before="0" w:lineRule="auto"/>
        <w:ind w:left="1380" w:right="1380" w:firstLine="0"/>
        <w:rPr>
          <w:b w:val="1"/>
          <w:bCs w:val="1"/>
          <w:sz w:val="14"/>
          <w:szCs w:val="14"/>
        </w:rPr>
      </w:pPr>
      <w:r w:rsidDel="00000000" w:rsidR="00000000" w:rsidRPr="00000000">
        <w:rPr>
          <w:b w:val="1"/>
          <w:bCs w:val="1"/>
          <w:sz w:val="14"/>
          <w:szCs w:val="14"/>
          <w:rtl w:val="0"/>
        </w:rPr>
        <w:t xml:space="preserve">Junior Consultant Development:</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60" w:before="160" w:lineRule="auto"/>
        <w:ind w:left="1380" w:right="1380" w:firstLine="0"/>
        <w:rPr>
          <w:b w:val="1"/>
          <w:bCs w:val="1"/>
          <w:sz w:val="14"/>
          <w:szCs w:val="14"/>
        </w:rPr>
      </w:pPr>
      <w:r w:rsidDel="00000000" w:rsidR="00000000" w:rsidRPr="00000000">
        <w:rPr>
          <w:b w:val="1"/>
          <w:bCs w:val="1"/>
          <w:sz w:val="14"/>
          <w:szCs w:val="14"/>
          <w:rtl w:val="0"/>
        </w:rPr>
        <w:t xml:space="preserve">OT-specific training, hands-on mentoring, local capability building</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0" w:before="0" w:lineRule="auto"/>
        <w:ind w:left="1380" w:right="1380" w:firstLine="0"/>
        <w:rPr>
          <w:b w:val="1"/>
          <w:bCs w:val="1"/>
          <w:sz w:val="14"/>
          <w:szCs w:val="14"/>
        </w:rPr>
      </w:pPr>
      <w:r w:rsidDel="00000000" w:rsidR="00000000" w:rsidRPr="00000000">
        <w:rPr>
          <w:b w:val="1"/>
          <w:bCs w:val="1"/>
          <w:sz w:val="14"/>
          <w:szCs w:val="14"/>
          <w:rtl w:val="0"/>
        </w:rPr>
        <w:t xml:space="preserve">Global Program Leadership:</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60" w:before="160" w:lineRule="auto"/>
        <w:ind w:left="1380" w:right="1380" w:firstLine="0"/>
        <w:rPr>
          <w:b w:val="1"/>
          <w:bCs w:val="1"/>
          <w:sz w:val="14"/>
          <w:szCs w:val="14"/>
        </w:rPr>
      </w:pPr>
      <w:r w:rsidDel="00000000" w:rsidR="00000000" w:rsidRPr="00000000">
        <w:rPr>
          <w:b w:val="1"/>
          <w:bCs w:val="1"/>
          <w:sz w:val="14"/>
          <w:szCs w:val="14"/>
          <w:rtl w:val="0"/>
        </w:rPr>
        <w:t xml:space="preserve">Worldwide training delivery, knowledge standardization, cultural adaptation</w:t>
      </w:r>
    </w:p>
    <w:p w:rsidR="00000000" w:rsidDel="00000000" w:rsidP="00000000" w:rsidRDefault="00000000" w:rsidRPr="00000000" w14:paraId="00000156">
      <w:pPr>
        <w:pStyle w:val="Heading3"/>
        <w:pBdr>
          <w:top w:space="0" w:sz="0" w:val="nil"/>
          <w:left w:space="0" w:sz="0" w:val="nil"/>
          <w:bottom w:space="0" w:sz="0" w:val="nil"/>
          <w:right w:space="0" w:sz="0" w:val="nil"/>
          <w:between w:space="0" w:sz="0" w:val="nil"/>
        </w:pBdr>
        <w:shd w:fill="auto" w:val="clear"/>
        <w:spacing w:after="360" w:before="120" w:lineRule="auto"/>
        <w:ind w:left="1200" w:right="1200" w:firstLine="0"/>
        <w:rPr/>
      </w:pPr>
      <w:r w:rsidDel="00000000" w:rsidR="00000000" w:rsidRPr="00000000">
        <w:rPr>
          <w:rtl w:val="0"/>
        </w:rPr>
        <w:t xml:space="preserve">Customer Value &amp; Delivery Excellence</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360" w:before="120" w:lineRule="auto"/>
        <w:ind w:left="1380" w:right="1380" w:firstLine="0"/>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Rule="auto"/>
        <w:ind w:left="1380" w:right="1380" w:firstLine="0"/>
        <w:jc w:val="center"/>
        <w:rPr>
          <w:b w:val="1"/>
          <w:bCs w:val="1"/>
          <w:sz w:val="16"/>
          <w:szCs w:val="16"/>
        </w:rPr>
      </w:pPr>
      <w:r w:rsidDel="00000000" w:rsidR="00000000" w:rsidRPr="00000000">
        <w:rPr>
          <w:b w:val="1"/>
          <w:bCs w:val="1"/>
          <w:sz w:val="16"/>
          <w:szCs w:val="16"/>
          <w:rtl w:val="0"/>
        </w:rPr>
        <w:t xml:space="preserve">Operational Credibility</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Rule="auto"/>
        <w:ind w:left="1380" w:right="1380" w:firstLine="0"/>
        <w:jc w:val="center"/>
        <w:rPr>
          <w:b w:val="1"/>
          <w:bCs w:val="1"/>
          <w:sz w:val="16"/>
          <w:szCs w:val="16"/>
        </w:rPr>
      </w:pPr>
      <w:r w:rsidDel="00000000" w:rsidR="00000000" w:rsidRPr="00000000">
        <w:rPr>
          <w:b w:val="1"/>
          <w:bCs w:val="1"/>
          <w:sz w:val="16"/>
          <w:szCs w:val="16"/>
          <w:rtl w:val="0"/>
        </w:rPr>
        <w:t xml:space="preserve">Practical Solutions</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Rule="auto"/>
        <w:ind w:left="1380" w:right="1380" w:firstLine="0"/>
        <w:jc w:val="center"/>
        <w:rPr>
          <w:b w:val="1"/>
          <w:bCs w:val="1"/>
          <w:sz w:val="16"/>
          <w:szCs w:val="16"/>
        </w:rPr>
      </w:pPr>
      <w:r w:rsidDel="00000000" w:rsidR="00000000" w:rsidRPr="00000000">
        <w:rPr>
          <w:b w:val="1"/>
          <w:bCs w:val="1"/>
          <w:sz w:val="16"/>
          <w:szCs w:val="16"/>
          <w:rtl w:val="0"/>
        </w:rPr>
        <w:t xml:space="preserve">Trust Building</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Rule="auto"/>
        <w:ind w:left="1380" w:right="1380" w:firstLine="0"/>
        <w:jc w:val="center"/>
        <w:rPr>
          <w:b w:val="1"/>
          <w:bCs w:val="1"/>
          <w:sz w:val="16"/>
          <w:szCs w:val="16"/>
        </w:rPr>
      </w:pPr>
      <w:r w:rsidDel="00000000" w:rsidR="00000000" w:rsidRPr="00000000">
        <w:rPr>
          <w:b w:val="1"/>
          <w:bCs w:val="1"/>
          <w:sz w:val="16"/>
          <w:szCs w:val="16"/>
          <w:rtl w:val="0"/>
        </w:rPr>
        <w:t xml:space="preserve">Client Advocacy</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600" w:before="240" w:lineRule="auto"/>
        <w:ind w:left="1320" w:right="1320" w:firstLine="0"/>
        <w:rPr>
          <w:b w:val="1"/>
          <w:bCs w:val="1"/>
          <w:sz w:val="16"/>
          <w:szCs w:val="16"/>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0" w:lineRule="auto"/>
        <w:ind w:left="1320" w:right="1320" w:firstLine="0"/>
        <w:rPr>
          <w:color w:val="ffffff"/>
          <w:sz w:val="16"/>
          <w:szCs w:val="16"/>
        </w:rPr>
      </w:pPr>
      <w:r w:rsidDel="00000000" w:rsidR="00000000" w:rsidRPr="00000000">
        <w:rPr>
          <w:color w:val="ffffff"/>
          <w:sz w:val="16"/>
          <w:szCs w:val="16"/>
          <w:rtl w:val="0"/>
        </w:rPr>
        <w:t xml:space="preserve">Strategic Value to Anvil</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0" w:before="0" w:lineRule="auto"/>
        <w:ind w:left="1320" w:right="1320" w:firstLine="0"/>
        <w:rPr>
          <w:color w:val="ffffff"/>
          <w:sz w:val="20"/>
          <w:szCs w:val="20"/>
        </w:rPr>
      </w:pPr>
      <w:r w:rsidDel="00000000" w:rsidR="00000000" w:rsidRPr="00000000">
        <w:rPr>
          <w:color w:val="ffffff"/>
          <w:sz w:val="20"/>
          <w:szCs w:val="20"/>
          <w:rtl w:val="0"/>
        </w:rPr>
        <w:t xml:space="preserve">Bring 7 years of proven OT practice development and global mentorship expertise to transform Anvil's embedded systems capabilities. Jim's unique ability to develop junior consultants into OT specialists, combined with his operational credibility and "bedside manner," creates sustainable competitive advantage in industrial markets while building lasting client relationships through practical, consensus-driven approaches.</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0" w:before="160" w:lineRule="auto"/>
        <w:ind w:left="1080" w:right="1080" w:firstLine="0"/>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Strategic OT Security Proposal by Jim McKenney Page 8 of 12</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680" w:before="1080" w:lineRule="auto"/>
        <w:ind w:left="1080" w:right="1080" w:firstLine="0"/>
        <w:rPr>
          <w:sz w:val="16"/>
          <w:szCs w:val="16"/>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800" w:before="0" w:lineRule="auto"/>
        <w:ind w:left="1080" w:right="1080" w:firstLine="0"/>
        <w:rPr>
          <w:sz w:val="16"/>
          <w:szCs w:val="16"/>
        </w:rPr>
      </w:pPr>
      <w:r w:rsidDel="00000000" w:rsidR="00000000" w:rsidRPr="00000000">
        <w:rPr>
          <w:sz w:val="16"/>
          <w:szCs w:val="16"/>
          <w:rtl w:val="0"/>
        </w:rPr>
        <w:t xml:space="preserve">Deep Dive: Key Market Sectors</w:t>
      </w:r>
    </w:p>
    <w:p w:rsidR="00000000" w:rsidDel="00000000" w:rsidP="00000000" w:rsidRDefault="00000000" w:rsidRPr="00000000" w14:paraId="00000162">
      <w:pPr>
        <w:pStyle w:val="Heading2"/>
        <w:pBdr>
          <w:top w:space="0" w:sz="0" w:val="nil"/>
          <w:left w:space="0" w:sz="0" w:val="nil"/>
          <w:bottom w:space="0" w:sz="0" w:val="nil"/>
          <w:right w:space="0" w:sz="0" w:val="nil"/>
          <w:between w:space="0" w:sz="0" w:val="nil"/>
        </w:pBdr>
        <w:shd w:fill="auto" w:val="clear"/>
        <w:spacing w:before="0" w:lineRule="auto"/>
        <w:ind w:left="1080" w:right="1080" w:firstLine="0"/>
        <w:rPr>
          <w:color w:val="ffffff"/>
        </w:rPr>
      </w:pPr>
      <w:r w:rsidDel="00000000" w:rsidR="00000000" w:rsidRPr="00000000">
        <w:pict>
          <v:rect style="width:0.0pt;height:1.5pt" o:hr="t" o:hrstd="t" o:hralign="center" fillcolor="#A0A0A0" stroked="f"/>
        </w:pict>
      </w:r>
      <w:r w:rsidDel="00000000" w:rsidR="00000000" w:rsidRPr="00000000">
        <w:rPr>
          <w:color w:val="ffffff"/>
          <w:rtl w:val="0"/>
        </w:rPr>
        <w:t xml:space="preserve">Sector-Specific Opportunities &amp; Imperatives</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360" w:before="0" w:lineRule="auto"/>
        <w:ind w:left="1080" w:right="1080" w:firstLine="0"/>
        <w:jc w:val="both"/>
        <w:rPr/>
      </w:pPr>
      <w:r w:rsidDel="00000000" w:rsidR="00000000" w:rsidRPr="00000000">
        <w:rPr>
          <w:rtl w:val="0"/>
        </w:rPr>
        <w:t xml:space="preserve">Each critical infrastructure sector presents a unique, high-growth opportunity, driven by distinct regulatory, technological, and security challenges.</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600" w:before="360" w:lineRule="auto"/>
        <w:ind w:left="1440" w:right="1440" w:firstLine="0"/>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before="0" w:lineRule="auto"/>
        <w:ind w:left="1440" w:right="1620" w:firstLine="0"/>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0" w:before="0" w:lineRule="auto"/>
        <w:ind w:left="1440" w:right="1620" w:firstLine="0"/>
        <w:rPr>
          <w:color w:val="ffffff"/>
          <w:sz w:val="24"/>
          <w:szCs w:val="24"/>
        </w:rPr>
      </w:pPr>
      <w:r w:rsidDel="00000000" w:rsidR="00000000" w:rsidRPr="00000000">
        <w:rPr>
          <w:color w:val="ffffff"/>
          <w:sz w:val="24"/>
          <w:szCs w:val="24"/>
          <w:rtl w:val="0"/>
        </w:rPr>
        <w:t xml:space="preserve">⚡</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0" w:before="0" w:lineRule="auto"/>
        <w:ind w:left="1440" w:right="1440" w:firstLine="0"/>
        <w:rPr>
          <w:color w:val="ffffff"/>
          <w:sz w:val="28"/>
          <w:szCs w:val="28"/>
        </w:rPr>
      </w:pPr>
      <w:r w:rsidDel="00000000" w:rsidR="00000000" w:rsidRPr="00000000">
        <w:rPr>
          <w:color w:val="ffffff"/>
          <w:sz w:val="28"/>
          <w:szCs w:val="28"/>
          <w:rtl w:val="0"/>
        </w:rPr>
        <w:t xml:space="preserve">Energy &amp; Utilities</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0" w:before="0" w:lineRule="auto"/>
        <w:ind w:left="1440" w:right="1440" w:firstLine="0"/>
        <w:rPr>
          <w:b w:val="1"/>
          <w:bCs w:val="1"/>
          <w:sz w:val="32"/>
          <w:szCs w:val="32"/>
        </w:rPr>
      </w:pPr>
      <w:r w:rsidDel="00000000" w:rsidR="00000000" w:rsidRPr="00000000">
        <w:rPr>
          <w:b w:val="1"/>
          <w:bCs w:val="1"/>
          <w:sz w:val="32"/>
          <w:szCs w:val="32"/>
          <w:rtl w:val="0"/>
        </w:rPr>
        <w:t xml:space="preserve">$25.8B Market by 2030</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0" w:before="0" w:lineRule="auto"/>
        <w:ind w:left="1440" w:right="1440" w:firstLine="0"/>
        <w:rPr>
          <w:sz w:val="14"/>
          <w:szCs w:val="14"/>
        </w:rPr>
      </w:pPr>
      <w:r w:rsidDel="00000000" w:rsidR="00000000" w:rsidRPr="00000000">
        <w:rPr>
          <w:sz w:val="14"/>
          <w:szCs w:val="14"/>
          <w:rtl w:val="0"/>
        </w:rPr>
        <w:t xml:space="preserve">(MarketsandMarkets, 2024)</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60" w:before="0" w:lineRule="auto"/>
        <w:ind w:left="1440" w:right="1440" w:firstLine="0"/>
        <w:jc w:val="both"/>
        <w:rPr>
          <w:sz w:val="16"/>
          <w:szCs w:val="16"/>
        </w:rPr>
      </w:pPr>
      <w:r w:rsidDel="00000000" w:rsidR="00000000" w:rsidRPr="00000000">
        <w:rPr>
          <w:sz w:val="16"/>
          <w:szCs w:val="16"/>
          <w:rtl w:val="0"/>
        </w:rPr>
        <w:t xml:space="preserve">The shift to a decentralized grid of Distributed Energy Resources (DERs) and smart meters creates millions of new, vulnerable endpoints that must be secured without impacting reliability. The U.S. Department of Energy has allocated $10.5 billion for projects enhancing grid resilience.</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600" w:before="360" w:lineRule="auto"/>
        <w:ind w:left="1440" w:right="1440" w:firstLine="0"/>
        <w:rPr>
          <w:sz w:val="16"/>
          <w:szCs w:val="16"/>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240" w:before="0" w:lineRule="auto"/>
        <w:ind w:left="1440" w:right="1620" w:firstLine="0"/>
        <w:rPr>
          <w:sz w:val="16"/>
          <w:szCs w:val="16"/>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0" w:before="0" w:lineRule="auto"/>
        <w:ind w:left="1440" w:right="1620" w:firstLine="0"/>
        <w:rPr>
          <w:color w:val="ffffff"/>
          <w:sz w:val="24"/>
          <w:szCs w:val="24"/>
        </w:rPr>
      </w:pPr>
      <w:r w:rsidDel="00000000" w:rsidR="00000000" w:rsidRPr="00000000">
        <w:rPr>
          <w:color w:val="ffffff"/>
          <w:sz w:val="24"/>
          <w:szCs w:val="24"/>
          <w:rtl w:val="0"/>
        </w:rPr>
        <w:t xml:space="preserve">💧</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0" w:before="0" w:lineRule="auto"/>
        <w:ind w:left="1440" w:right="1440" w:firstLine="0"/>
        <w:rPr>
          <w:color w:val="ffffff"/>
          <w:sz w:val="28"/>
          <w:szCs w:val="28"/>
        </w:rPr>
      </w:pPr>
      <w:r w:rsidDel="00000000" w:rsidR="00000000" w:rsidRPr="00000000">
        <w:rPr>
          <w:color w:val="ffffff"/>
          <w:sz w:val="28"/>
          <w:szCs w:val="28"/>
          <w:rtl w:val="0"/>
        </w:rPr>
        <w:t xml:space="preserve">Water &amp; Wastewater</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0" w:before="0" w:lineRule="auto"/>
        <w:ind w:left="1440" w:right="1440" w:firstLine="0"/>
        <w:rPr>
          <w:b w:val="1"/>
          <w:bCs w:val="1"/>
          <w:sz w:val="32"/>
          <w:szCs w:val="32"/>
        </w:rPr>
      </w:pPr>
      <w:r w:rsidDel="00000000" w:rsidR="00000000" w:rsidRPr="00000000">
        <w:rPr>
          <w:b w:val="1"/>
          <w:bCs w:val="1"/>
          <w:sz w:val="32"/>
          <w:szCs w:val="32"/>
          <w:rtl w:val="0"/>
        </w:rPr>
        <w:t xml:space="preserve">400% 5-Year Growth</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0" w:before="0" w:lineRule="auto"/>
        <w:ind w:left="1440" w:right="1440" w:firstLine="0"/>
        <w:rPr>
          <w:sz w:val="14"/>
          <w:szCs w:val="14"/>
        </w:rPr>
      </w:pPr>
      <w:r w:rsidDel="00000000" w:rsidR="00000000" w:rsidRPr="00000000">
        <w:rPr>
          <w:sz w:val="14"/>
          <w:szCs w:val="14"/>
          <w:rtl w:val="0"/>
        </w:rPr>
        <w:t xml:space="preserve">(Gartner, 2024)</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60" w:before="0" w:lineRule="auto"/>
        <w:ind w:left="1440" w:right="1440" w:firstLine="0"/>
        <w:jc w:val="both"/>
        <w:rPr>
          <w:sz w:val="16"/>
          <w:szCs w:val="16"/>
        </w:rPr>
      </w:pPr>
      <w:r w:rsidDel="00000000" w:rsidR="00000000" w:rsidRPr="00000000">
        <w:rPr>
          <w:sz w:val="16"/>
          <w:szCs w:val="16"/>
          <w:rtl w:val="0"/>
        </w:rPr>
        <w:t xml:space="preserve">Following high-profile incidents, the EPA and CISA are enforcing new cybersecurity mandates for the nation's 50,000+ community water systems, capitalizing on new federal funding.</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600" w:before="360" w:lineRule="auto"/>
        <w:ind w:left="1440" w:right="1440" w:firstLine="0"/>
        <w:rPr>
          <w:sz w:val="16"/>
          <w:szCs w:val="16"/>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240" w:before="0" w:lineRule="auto"/>
        <w:ind w:left="1440" w:right="1620" w:firstLine="0"/>
        <w:rPr>
          <w:sz w:val="16"/>
          <w:szCs w:val="16"/>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0" w:before="0" w:lineRule="auto"/>
        <w:ind w:left="1440" w:right="1620" w:firstLine="0"/>
        <w:rPr>
          <w:color w:val="ffffff"/>
          <w:sz w:val="24"/>
          <w:szCs w:val="24"/>
        </w:rPr>
      </w:pPr>
      <w:r w:rsidDel="00000000" w:rsidR="00000000" w:rsidRPr="00000000">
        <w:rPr>
          <w:color w:val="ffffff"/>
          <w:sz w:val="24"/>
          <w:szCs w:val="24"/>
          <w:rtl w:val="0"/>
        </w:rPr>
        <w:t xml:space="preserve">🚆</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0" w:before="0" w:lineRule="auto"/>
        <w:ind w:left="1440" w:right="1440" w:firstLine="0"/>
        <w:rPr>
          <w:color w:val="ffffff"/>
          <w:sz w:val="28"/>
          <w:szCs w:val="28"/>
        </w:rPr>
      </w:pPr>
      <w:r w:rsidDel="00000000" w:rsidR="00000000" w:rsidRPr="00000000">
        <w:rPr>
          <w:color w:val="ffffff"/>
          <w:sz w:val="28"/>
          <w:szCs w:val="28"/>
          <w:rtl w:val="0"/>
        </w:rPr>
        <w:t xml:space="preserve">Transportation (Rail)</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0" w:before="0" w:lineRule="auto"/>
        <w:ind w:left="1440" w:right="1440" w:firstLine="0"/>
        <w:rPr>
          <w:b w:val="1"/>
          <w:bCs w:val="1"/>
          <w:sz w:val="32"/>
          <w:szCs w:val="32"/>
        </w:rPr>
      </w:pPr>
      <w:r w:rsidDel="00000000" w:rsidR="00000000" w:rsidRPr="00000000">
        <w:rPr>
          <w:b w:val="1"/>
          <w:bCs w:val="1"/>
          <w:sz w:val="32"/>
          <w:szCs w:val="32"/>
          <w:rtl w:val="0"/>
        </w:rPr>
        <w:t xml:space="preserve">$15.2B Market by 2030</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0" w:before="0" w:lineRule="auto"/>
        <w:ind w:left="1440" w:right="1440" w:firstLine="0"/>
        <w:rPr>
          <w:sz w:val="14"/>
          <w:szCs w:val="14"/>
        </w:rPr>
      </w:pPr>
      <w:r w:rsidDel="00000000" w:rsidR="00000000" w:rsidRPr="00000000">
        <w:rPr>
          <w:sz w:val="14"/>
          <w:szCs w:val="14"/>
          <w:rtl w:val="0"/>
        </w:rPr>
        <w:t xml:space="preserve">(Verified Market Research, 2024)</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60" w:before="0" w:lineRule="auto"/>
        <w:ind w:left="1440" w:right="1440" w:firstLine="0"/>
        <w:jc w:val="both"/>
        <w:rPr>
          <w:sz w:val="16"/>
          <w:szCs w:val="16"/>
        </w:rPr>
      </w:pPr>
      <w:r w:rsidDel="00000000" w:rsidR="00000000" w:rsidRPr="00000000">
        <w:rPr>
          <w:sz w:val="16"/>
          <w:szCs w:val="16"/>
          <w:rtl w:val="0"/>
        </w:rPr>
        <w:t xml:space="preserve">TSA Security Directives for rail and pipelines drive mandatory cybersecurity investments. The sector faces unique challenges with legacy signaling systems and public safety requirements.</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720" w:before="360" w:lineRule="auto"/>
        <w:ind w:left="1440" w:right="1440" w:firstLine="0"/>
        <w:rPr>
          <w:sz w:val="16"/>
          <w:szCs w:val="16"/>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40" w:before="0" w:lineRule="auto"/>
        <w:ind w:left="1440" w:right="1620" w:firstLine="0"/>
        <w:rPr>
          <w:sz w:val="16"/>
          <w:szCs w:val="16"/>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0" w:before="0" w:lineRule="auto"/>
        <w:ind w:left="1440" w:right="1620" w:firstLine="0"/>
        <w:rPr>
          <w:color w:val="ffffff"/>
          <w:sz w:val="24"/>
          <w:szCs w:val="24"/>
        </w:rPr>
      </w:pPr>
      <w:r w:rsidDel="00000000" w:rsidR="00000000" w:rsidRPr="00000000">
        <w:rPr>
          <w:color w:val="ffffff"/>
          <w:sz w:val="24"/>
          <w:szCs w:val="24"/>
          <w:rtl w:val="0"/>
        </w:rPr>
        <w:t xml:space="preserve">🏭</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0" w:before="0" w:lineRule="auto"/>
        <w:ind w:left="1440" w:right="1440" w:firstLine="0"/>
        <w:rPr>
          <w:color w:val="ffffff"/>
          <w:sz w:val="28"/>
          <w:szCs w:val="28"/>
        </w:rPr>
      </w:pPr>
      <w:r w:rsidDel="00000000" w:rsidR="00000000" w:rsidRPr="00000000">
        <w:rPr>
          <w:color w:val="ffffff"/>
          <w:sz w:val="28"/>
          <w:szCs w:val="28"/>
          <w:rtl w:val="0"/>
        </w:rPr>
        <w:t xml:space="preserve">Manufacturing &amp; Industrial</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0" w:before="0" w:lineRule="auto"/>
        <w:ind w:left="1440" w:right="1440" w:firstLine="0"/>
        <w:rPr>
          <w:b w:val="1"/>
          <w:bCs w:val="1"/>
          <w:sz w:val="32"/>
          <w:szCs w:val="32"/>
        </w:rPr>
      </w:pPr>
      <w:r w:rsidDel="00000000" w:rsidR="00000000" w:rsidRPr="00000000">
        <w:rPr>
          <w:b w:val="1"/>
          <w:bCs w:val="1"/>
          <w:sz w:val="32"/>
          <w:szCs w:val="32"/>
          <w:rtl w:val="0"/>
        </w:rPr>
        <w:t xml:space="preserve">$95B Market by 2030</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0" w:before="0" w:lineRule="auto"/>
        <w:ind w:left="1440" w:right="1440" w:firstLine="0"/>
        <w:rPr>
          <w:sz w:val="14"/>
          <w:szCs w:val="14"/>
        </w:rPr>
      </w:pPr>
      <w:r w:rsidDel="00000000" w:rsidR="00000000" w:rsidRPr="00000000">
        <w:rPr>
          <w:sz w:val="14"/>
          <w:szCs w:val="14"/>
          <w:rtl w:val="0"/>
        </w:rPr>
        <w:t xml:space="preserve">(Industrial Cybersecurity Market Report, 2024)</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60" w:before="0" w:lineRule="auto"/>
        <w:ind w:left="1440" w:right="1440" w:firstLine="0"/>
        <w:jc w:val="both"/>
        <w:rPr>
          <w:sz w:val="16"/>
          <w:szCs w:val="16"/>
        </w:rPr>
      </w:pPr>
      <w:r w:rsidDel="00000000" w:rsidR="00000000" w:rsidRPr="00000000">
        <w:rPr>
          <w:sz w:val="16"/>
          <w:szCs w:val="16"/>
          <w:rtl w:val="0"/>
        </w:rPr>
        <w:t xml:space="preserve">Industry 4.0 initiatives are connecting factory floors to corporate networks, creating new attack vectors. Manufacturing accounts for 68% of Q1 2025 ransomware incidents with 300% growth in targeted attacks.</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360" w:before="0" w:lineRule="auto"/>
        <w:ind w:left="1260" w:right="1260" w:firstLine="0"/>
        <w:jc w:val="center"/>
        <w:rPr>
          <w:sz w:val="16"/>
          <w:szCs w:val="16"/>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240" w:before="240" w:lineRule="auto"/>
        <w:ind w:left="1260" w:right="1260" w:firstLine="0"/>
        <w:jc w:val="center"/>
        <w:rPr>
          <w:sz w:val="16"/>
          <w:szCs w:val="16"/>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80" w:before="0" w:lineRule="auto"/>
        <w:ind w:left="1260" w:right="1260" w:firstLine="0"/>
        <w:jc w:val="center"/>
        <w:rPr>
          <w:sz w:val="16"/>
          <w:szCs w:val="16"/>
        </w:rPr>
      </w:pPr>
      <w:r w:rsidDel="00000000" w:rsidR="00000000" w:rsidRPr="00000000">
        <w:rPr>
          <w:sz w:val="16"/>
          <w:szCs w:val="16"/>
          <w:rtl w:val="0"/>
        </w:rPr>
        <w:t xml:space="preserve">2024</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60" w:before="0" w:lineRule="auto"/>
        <w:ind w:left="1260" w:right="1260" w:firstLine="0"/>
        <w:jc w:val="center"/>
        <w:rPr>
          <w:sz w:val="36"/>
          <w:szCs w:val="36"/>
        </w:rPr>
      </w:pPr>
      <w:r w:rsidDel="00000000" w:rsidR="00000000" w:rsidRPr="00000000">
        <w:rPr>
          <w:sz w:val="36"/>
          <w:szCs w:val="36"/>
          <w:rtl w:val="0"/>
        </w:rPr>
        <w:t xml:space="preserve">$18.2B</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0" w:before="0" w:lineRule="auto"/>
        <w:ind w:left="1260" w:right="1260" w:firstLine="0"/>
        <w:jc w:val="center"/>
        <w:rPr>
          <w:sz w:val="14"/>
          <w:szCs w:val="14"/>
        </w:rPr>
      </w:pPr>
      <w:r w:rsidDel="00000000" w:rsidR="00000000" w:rsidRPr="00000000">
        <w:rPr>
          <w:sz w:val="14"/>
          <w:szCs w:val="14"/>
          <w:rtl w:val="0"/>
        </w:rPr>
        <w:t xml:space="preserve">Current Market</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240" w:before="240" w:lineRule="auto"/>
        <w:ind w:left="1260" w:right="1260" w:firstLine="0"/>
        <w:jc w:val="center"/>
        <w:rPr>
          <w:sz w:val="14"/>
          <w:szCs w:val="14"/>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80" w:before="0" w:lineRule="auto"/>
        <w:ind w:left="1260" w:right="1260" w:firstLine="0"/>
        <w:jc w:val="center"/>
        <w:rPr>
          <w:sz w:val="16"/>
          <w:szCs w:val="16"/>
        </w:rPr>
      </w:pPr>
      <w:r w:rsidDel="00000000" w:rsidR="00000000" w:rsidRPr="00000000">
        <w:rPr>
          <w:sz w:val="16"/>
          <w:szCs w:val="16"/>
          <w:rtl w:val="0"/>
        </w:rPr>
        <w:t xml:space="preserve">2033</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60" w:before="0" w:lineRule="auto"/>
        <w:ind w:left="1260" w:right="1260" w:firstLine="0"/>
        <w:jc w:val="center"/>
        <w:rPr>
          <w:sz w:val="36"/>
          <w:szCs w:val="36"/>
        </w:rPr>
      </w:pPr>
      <w:r w:rsidDel="00000000" w:rsidR="00000000" w:rsidRPr="00000000">
        <w:rPr>
          <w:sz w:val="36"/>
          <w:szCs w:val="36"/>
          <w:rtl w:val="0"/>
        </w:rPr>
        <w:t xml:space="preserve">$112B</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0" w:before="0" w:lineRule="auto"/>
        <w:ind w:left="1260" w:right="1260" w:firstLine="0"/>
        <w:jc w:val="center"/>
        <w:rPr>
          <w:sz w:val="14"/>
          <w:szCs w:val="14"/>
        </w:rPr>
      </w:pPr>
      <w:r w:rsidDel="00000000" w:rsidR="00000000" w:rsidRPr="00000000">
        <w:rPr>
          <w:sz w:val="14"/>
          <w:szCs w:val="14"/>
          <w:rtl w:val="0"/>
        </w:rPr>
        <w:t xml:space="preserve">Projected Market</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240" w:before="240" w:lineRule="auto"/>
        <w:ind w:left="1260" w:right="1260" w:firstLine="0"/>
        <w:jc w:val="center"/>
        <w:rPr>
          <w:sz w:val="14"/>
          <w:szCs w:val="14"/>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80" w:before="0" w:lineRule="auto"/>
        <w:ind w:left="1260" w:right="1260" w:firstLine="0"/>
        <w:jc w:val="center"/>
        <w:rPr>
          <w:sz w:val="16"/>
          <w:szCs w:val="16"/>
        </w:rPr>
      </w:pPr>
      <w:r w:rsidDel="00000000" w:rsidR="00000000" w:rsidRPr="00000000">
        <w:rPr>
          <w:sz w:val="16"/>
          <w:szCs w:val="16"/>
          <w:rtl w:val="0"/>
        </w:rPr>
        <w:t xml:space="preserve">CAGR</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60" w:before="0" w:lineRule="auto"/>
        <w:ind w:left="1260" w:right="1260" w:firstLine="0"/>
        <w:jc w:val="center"/>
        <w:rPr>
          <w:sz w:val="36"/>
          <w:szCs w:val="36"/>
        </w:rPr>
      </w:pPr>
      <w:r w:rsidDel="00000000" w:rsidR="00000000" w:rsidRPr="00000000">
        <w:rPr>
          <w:sz w:val="36"/>
          <w:szCs w:val="36"/>
          <w:rtl w:val="0"/>
        </w:rPr>
        <w:t xml:space="preserve">22.3%</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0" w:before="0" w:lineRule="auto"/>
        <w:ind w:left="1260" w:right="1260" w:firstLine="0"/>
        <w:jc w:val="center"/>
        <w:rPr>
          <w:sz w:val="14"/>
          <w:szCs w:val="14"/>
        </w:rPr>
      </w:pPr>
      <w:r w:rsidDel="00000000" w:rsidR="00000000" w:rsidRPr="00000000">
        <w:rPr>
          <w:sz w:val="14"/>
          <w:szCs w:val="14"/>
          <w:rtl w:val="0"/>
        </w:rPr>
        <w:t xml:space="preserve">Annual Growth</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0" w:before="160" w:lineRule="auto"/>
        <w:ind w:left="1080" w:right="1080" w:firstLine="0"/>
        <w:rPr>
          <w:color w:val="ffffff"/>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Strategic OT Security Proposal by Jim McKenney </w:t>
      </w:r>
      <w:r w:rsidDel="00000000" w:rsidR="00000000" w:rsidRPr="00000000">
        <w:rPr>
          <w:color w:val="ffffff"/>
          <w:sz w:val="16"/>
          <w:szCs w:val="16"/>
          <w:rtl w:val="0"/>
        </w:rPr>
        <w:t xml:space="preserve">Page 9 of 12</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680" w:before="1080" w:lineRule="auto"/>
        <w:ind w:left="1080" w:right="1080" w:firstLine="0"/>
        <w:rPr>
          <w:color w:val="ffffff"/>
          <w:sz w:val="16"/>
          <w:szCs w:val="16"/>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800" w:before="0" w:lineRule="auto"/>
        <w:ind w:left="1080" w:right="1080" w:firstLine="0"/>
        <w:rPr>
          <w:sz w:val="16"/>
          <w:szCs w:val="16"/>
        </w:rPr>
      </w:pPr>
      <w:r w:rsidDel="00000000" w:rsidR="00000000" w:rsidRPr="00000000">
        <w:rPr>
          <w:sz w:val="16"/>
          <w:szCs w:val="16"/>
          <w:rtl w:val="0"/>
        </w:rPr>
        <w:t xml:space="preserve">Financial Opportunity &amp; Conclusion</w:t>
      </w:r>
    </w:p>
    <w:p w:rsidR="00000000" w:rsidDel="00000000" w:rsidP="00000000" w:rsidRDefault="00000000" w:rsidRPr="00000000" w14:paraId="00000190">
      <w:pPr>
        <w:pStyle w:val="Heading2"/>
        <w:pBdr>
          <w:top w:space="0" w:sz="0" w:val="nil"/>
          <w:left w:space="0" w:sz="0" w:val="nil"/>
          <w:bottom w:space="0" w:sz="0" w:val="nil"/>
          <w:right w:space="0" w:sz="0" w:val="nil"/>
          <w:between w:space="0" w:sz="0" w:val="nil"/>
        </w:pBdr>
        <w:shd w:fill="auto" w:val="clear"/>
        <w:spacing w:before="0" w:lineRule="auto"/>
        <w:ind w:left="1080" w:right="1080" w:firstLine="0"/>
        <w:rPr/>
      </w:pPr>
      <w:r w:rsidDel="00000000" w:rsidR="00000000" w:rsidRPr="00000000">
        <w:pict>
          <v:rect style="width:0.0pt;height:1.5pt" o:hr="t" o:hrstd="t" o:hralign="center" fillcolor="#A0A0A0" stroked="f"/>
        </w:pict>
      </w:r>
      <w:r w:rsidDel="00000000" w:rsidR="00000000" w:rsidRPr="00000000">
        <w:rPr>
          <w:rtl w:val="0"/>
        </w:rPr>
        <w:t xml:space="preserve">Three-Year Revenue Projection</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360" w:before="0" w:lineRule="auto"/>
        <w:ind w:left="1080" w:right="1080" w:firstLine="0"/>
        <w:jc w:val="both"/>
        <w:rPr/>
      </w:pPr>
      <w:r w:rsidDel="00000000" w:rsidR="00000000" w:rsidRPr="00000000">
        <w:rPr>
          <w:rtl w:val="0"/>
        </w:rPr>
        <w:t xml:space="preserve">The following projection outlines achievable growth scenarios based on market penetration rates, blended team rates reflecting premium OT expertise, and successful execution of the GTM plan.</w:t>
      </w:r>
    </w:p>
    <w:p w:rsidR="00000000" w:rsidDel="00000000" w:rsidP="00000000" w:rsidRDefault="00000000" w:rsidRPr="00000000" w14:paraId="00000192">
      <w:pPr>
        <w:pStyle w:val="Heading3"/>
        <w:pBdr>
          <w:top w:space="0" w:sz="0" w:val="nil"/>
          <w:left w:space="0" w:sz="0" w:val="nil"/>
          <w:bottom w:space="0" w:sz="0" w:val="nil"/>
          <w:right w:space="0" w:sz="0" w:val="nil"/>
          <w:between w:space="0" w:sz="0" w:val="nil"/>
        </w:pBdr>
        <w:shd w:fill="auto" w:val="clear"/>
        <w:spacing w:after="360" w:before="0" w:lineRule="auto"/>
        <w:ind w:left="1080" w:right="1080" w:firstLine="0"/>
        <w:rPr/>
      </w:pPr>
      <w:r w:rsidDel="00000000" w:rsidR="00000000" w:rsidRPr="00000000">
        <w:rPr>
          <w:rtl w:val="0"/>
        </w:rPr>
        <w:t xml:space="preserve">Conservative Scenario: Market Entry &amp; Foundation Building</w:t>
      </w:r>
    </w:p>
    <w:tbl>
      <w:tblPr>
        <w:tblStyle w:val="Table1"/>
        <w:tblW w:w="720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tblGridChange w:id="0">
          <w:tblGrid>
            <w:gridCol w:w="1800"/>
            <w:gridCol w:w="1800"/>
            <w:gridCol w:w="1800"/>
            <w:gridCol w:w="1800"/>
          </w:tblGrid>
        </w:tblGridChange>
      </w:tblGrid>
      <w:tr>
        <w:trPr>
          <w:cantSplit w:val="0"/>
          <w:tblHeader w:val="1"/>
        </w:trPr>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80" w:before="180" w:lineRule="auto"/>
              <w:rPr>
                <w:sz w:val="16"/>
                <w:szCs w:val="16"/>
              </w:rPr>
            </w:pPr>
            <w:r w:rsidDel="00000000" w:rsidR="00000000" w:rsidRPr="00000000">
              <w:rPr>
                <w:sz w:val="16"/>
                <w:szCs w:val="16"/>
                <w:rtl w:val="0"/>
              </w:rPr>
              <w:t xml:space="preserve">Service Line</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Year 1</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Year 2</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Year 3</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ind w:left="1080" w:right="1080" w:firstLine="0"/>
              <w:jc w:val="left"/>
              <w:rPr>
                <w:sz w:val="16"/>
                <w:szCs w:val="16"/>
              </w:rPr>
            </w:pPr>
            <w:r w:rsidDel="00000000" w:rsidR="00000000" w:rsidRPr="00000000">
              <w:rPr>
                <w:sz w:val="16"/>
                <w:szCs w:val="16"/>
                <w:rtl w:val="0"/>
              </w:rPr>
              <w:t xml:space="preserve"> </w:t>
            </w:r>
          </w:p>
        </w:tc>
      </w:tr>
      <w:tr>
        <w:trPr>
          <w:cantSplit w:val="0"/>
          <w:tblHeader w:val="0"/>
        </w:trPr>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80" w:before="180" w:lineRule="auto"/>
              <w:rPr>
                <w:sz w:val="16"/>
                <w:szCs w:val="16"/>
              </w:rPr>
            </w:pPr>
            <w:r w:rsidDel="00000000" w:rsidR="00000000" w:rsidRPr="00000000">
              <w:rPr>
                <w:sz w:val="16"/>
                <w:szCs w:val="16"/>
                <w:rtl w:val="0"/>
              </w:rPr>
              <w:t xml:space="preserve">Digital Transformation / CapEx Projects</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$400,000</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$750,000</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$1,200,000</w:t>
            </w:r>
          </w:p>
        </w:tc>
      </w:tr>
      <w:tr>
        <w:trPr>
          <w:cantSplit w:val="0"/>
          <w:tblHeader w:val="0"/>
        </w:trPr>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80" w:before="180" w:lineRule="auto"/>
              <w:rPr>
                <w:sz w:val="16"/>
                <w:szCs w:val="16"/>
              </w:rPr>
            </w:pPr>
            <w:r w:rsidDel="00000000" w:rsidR="00000000" w:rsidRPr="00000000">
              <w:rPr>
                <w:sz w:val="16"/>
                <w:szCs w:val="16"/>
                <w:rtl w:val="0"/>
              </w:rPr>
              <w:t xml:space="preserve">Center of Excellence (Supplier &amp; Operator)</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$300,000</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$600,000</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$1,000,000</w:t>
            </w:r>
          </w:p>
        </w:tc>
      </w:tr>
      <w:tr>
        <w:trPr>
          <w:cantSplit w:val="0"/>
          <w:tblHeader w:val="0"/>
        </w:trPr>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80" w:before="180" w:lineRule="auto"/>
              <w:rPr>
                <w:sz w:val="16"/>
                <w:szCs w:val="16"/>
              </w:rPr>
            </w:pPr>
            <w:r w:rsidDel="00000000" w:rsidR="00000000" w:rsidRPr="00000000">
              <w:rPr>
                <w:sz w:val="16"/>
                <w:szCs w:val="16"/>
                <w:rtl w:val="0"/>
              </w:rPr>
              <w:t xml:space="preserve">Manufacturing OT Security Services</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$200,000</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$400,000</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$650,000</w:t>
            </w:r>
          </w:p>
        </w:tc>
      </w:tr>
      <w:tr>
        <w:trPr>
          <w:cantSplit w:val="0"/>
          <w:tblHeader w:val="0"/>
        </w:trPr>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80" w:before="180" w:lineRule="auto"/>
              <w:rPr>
                <w:sz w:val="16"/>
                <w:szCs w:val="16"/>
              </w:rPr>
            </w:pPr>
            <w:r w:rsidDel="00000000" w:rsidR="00000000" w:rsidRPr="00000000">
              <w:rPr>
                <w:sz w:val="16"/>
                <w:szCs w:val="16"/>
                <w:rtl w:val="0"/>
              </w:rPr>
              <w:t xml:space="preserve">M&amp;A Due Diligence</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$150,000</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$300,000</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$500,000</w:t>
            </w:r>
          </w:p>
        </w:tc>
      </w:tr>
      <w:tr>
        <w:trPr>
          <w:cantSplit w:val="0"/>
          <w:tblHeader w:val="0"/>
        </w:trPr>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80" w:before="180" w:lineRule="auto"/>
              <w:rPr>
                <w:sz w:val="16"/>
                <w:szCs w:val="16"/>
              </w:rPr>
            </w:pPr>
            <w:r w:rsidDel="00000000" w:rsidR="00000000" w:rsidRPr="00000000">
              <w:rPr>
                <w:sz w:val="16"/>
                <w:szCs w:val="16"/>
                <w:rtl w:val="0"/>
              </w:rPr>
              <w:t xml:space="preserve">AI-Enhanced Retainer Services</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$50,000</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$200,000</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$400,000</w:t>
            </w:r>
          </w:p>
        </w:tc>
      </w:tr>
      <w:tr>
        <w:trPr>
          <w:cantSplit w:val="0"/>
          <w:tblHeader w:val="0"/>
        </w:trPr>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80" w:before="180" w:lineRule="auto"/>
              <w:rPr>
                <w:color w:val="ffffff"/>
                <w:sz w:val="16"/>
                <w:szCs w:val="16"/>
              </w:rPr>
            </w:pPr>
            <w:r w:rsidDel="00000000" w:rsidR="00000000" w:rsidRPr="00000000">
              <w:rPr>
                <w:color w:val="ffffff"/>
                <w:sz w:val="16"/>
                <w:szCs w:val="16"/>
                <w:rtl w:val="0"/>
              </w:rPr>
              <w:t xml:space="preserve">Conservative Total</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color w:val="ffffff"/>
                <w:sz w:val="16"/>
                <w:szCs w:val="16"/>
              </w:rPr>
            </w:pPr>
            <w:r w:rsidDel="00000000" w:rsidR="00000000" w:rsidRPr="00000000">
              <w:rPr>
                <w:rFonts w:ascii="JetBrains Mono" w:cs="JetBrains Mono" w:eastAsia="JetBrains Mono" w:hAnsi="JetBrains Mono"/>
                <w:color w:val="ffffff"/>
                <w:sz w:val="16"/>
                <w:szCs w:val="16"/>
                <w:rtl w:val="0"/>
              </w:rPr>
              <w:t xml:space="preserve">$1,100,000</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color w:val="ffffff"/>
                <w:sz w:val="16"/>
                <w:szCs w:val="16"/>
              </w:rPr>
            </w:pPr>
            <w:r w:rsidDel="00000000" w:rsidR="00000000" w:rsidRPr="00000000">
              <w:rPr>
                <w:rFonts w:ascii="JetBrains Mono" w:cs="JetBrains Mono" w:eastAsia="JetBrains Mono" w:hAnsi="JetBrains Mono"/>
                <w:color w:val="ffffff"/>
                <w:sz w:val="16"/>
                <w:szCs w:val="16"/>
                <w:rtl w:val="0"/>
              </w:rPr>
              <w:t xml:space="preserve">$2,250,000</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color w:val="ffffff"/>
                <w:sz w:val="16"/>
                <w:szCs w:val="16"/>
              </w:rPr>
            </w:pPr>
            <w:r w:rsidDel="00000000" w:rsidR="00000000" w:rsidRPr="00000000">
              <w:rPr>
                <w:rFonts w:ascii="JetBrains Mono" w:cs="JetBrains Mono" w:eastAsia="JetBrains Mono" w:hAnsi="JetBrains Mono"/>
                <w:color w:val="ffffff"/>
                <w:sz w:val="16"/>
                <w:szCs w:val="16"/>
                <w:rtl w:val="0"/>
              </w:rPr>
              <w:t xml:space="preserve">$3,750,000</w:t>
            </w:r>
          </w:p>
        </w:tc>
      </w:tr>
    </w:tbl>
    <w:p w:rsidR="00000000" w:rsidDel="00000000" w:rsidP="00000000" w:rsidRDefault="00000000" w:rsidRPr="00000000" w14:paraId="000001B0">
      <w:pPr>
        <w:pStyle w:val="Heading3"/>
        <w:pBdr>
          <w:top w:space="0" w:sz="0" w:val="nil"/>
          <w:left w:space="0" w:sz="0" w:val="nil"/>
          <w:bottom w:space="0" w:sz="0" w:val="nil"/>
          <w:right w:space="0" w:sz="0" w:val="nil"/>
          <w:between w:space="0" w:sz="0" w:val="nil"/>
        </w:pBdr>
        <w:shd w:fill="auto" w:val="clear"/>
        <w:spacing w:after="360" w:before="360" w:lineRule="auto"/>
        <w:ind w:left="1080" w:right="1080" w:firstLine="0"/>
        <w:rPr/>
      </w:pPr>
      <w:r w:rsidDel="00000000" w:rsidR="00000000" w:rsidRPr="00000000">
        <w:rPr>
          <w:rtl w:val="0"/>
        </w:rPr>
        <w:t xml:space="preserve">Moderate Scenario: Planned Growth Trajectory</w:t>
      </w:r>
    </w:p>
    <w:tbl>
      <w:tblPr>
        <w:tblStyle w:val="Table2"/>
        <w:tblW w:w="720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tblGridChange w:id="0">
          <w:tblGrid>
            <w:gridCol w:w="1800"/>
            <w:gridCol w:w="1800"/>
            <w:gridCol w:w="1800"/>
            <w:gridCol w:w="1800"/>
          </w:tblGrid>
        </w:tblGridChange>
      </w:tblGrid>
      <w:tr>
        <w:trPr>
          <w:cantSplit w:val="0"/>
          <w:tblHeader w:val="1"/>
        </w:trPr>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80" w:before="180" w:lineRule="auto"/>
              <w:rPr>
                <w:sz w:val="16"/>
                <w:szCs w:val="16"/>
              </w:rPr>
            </w:pPr>
            <w:r w:rsidDel="00000000" w:rsidR="00000000" w:rsidRPr="00000000">
              <w:rPr>
                <w:sz w:val="16"/>
                <w:szCs w:val="16"/>
                <w:rtl w:val="0"/>
              </w:rPr>
              <w:t xml:space="preserve">Service Line</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Year 1</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Year 2</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Year 3</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ind w:left="1080" w:right="1080" w:firstLine="0"/>
              <w:jc w:val="left"/>
              <w:rPr>
                <w:sz w:val="16"/>
                <w:szCs w:val="16"/>
              </w:rPr>
            </w:pPr>
            <w:r w:rsidDel="00000000" w:rsidR="00000000" w:rsidRPr="00000000">
              <w:rPr>
                <w:sz w:val="16"/>
                <w:szCs w:val="16"/>
                <w:rtl w:val="0"/>
              </w:rPr>
              <w:t xml:space="preserve"> </w:t>
            </w:r>
          </w:p>
        </w:tc>
      </w:tr>
      <w:tr>
        <w:trPr>
          <w:cantSplit w:val="0"/>
          <w:tblHeader w:val="0"/>
        </w:trPr>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80" w:before="180" w:lineRule="auto"/>
              <w:rPr>
                <w:sz w:val="16"/>
                <w:szCs w:val="16"/>
              </w:rPr>
            </w:pPr>
            <w:r w:rsidDel="00000000" w:rsidR="00000000" w:rsidRPr="00000000">
              <w:rPr>
                <w:sz w:val="16"/>
                <w:szCs w:val="16"/>
                <w:rtl w:val="0"/>
              </w:rPr>
              <w:t xml:space="preserve">Digital Transformation / CapEx Projects</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$600,000</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$1,100,000</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$1,800,000</w:t>
            </w:r>
          </w:p>
        </w:tc>
      </w:tr>
      <w:tr>
        <w:trPr>
          <w:cantSplit w:val="0"/>
          <w:tblHeader w:val="0"/>
        </w:trPr>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80" w:before="180" w:lineRule="auto"/>
              <w:rPr>
                <w:sz w:val="16"/>
                <w:szCs w:val="16"/>
              </w:rPr>
            </w:pPr>
            <w:r w:rsidDel="00000000" w:rsidR="00000000" w:rsidRPr="00000000">
              <w:rPr>
                <w:sz w:val="16"/>
                <w:szCs w:val="16"/>
                <w:rtl w:val="0"/>
              </w:rPr>
              <w:t xml:space="preserve">Center of Excellence (Supplier &amp; Operator)</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$500,000</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$900,000</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$1,500,000</w:t>
            </w:r>
          </w:p>
        </w:tc>
      </w:tr>
      <w:tr>
        <w:trPr>
          <w:cantSplit w:val="0"/>
          <w:tblHeader w:val="0"/>
        </w:trPr>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80" w:before="180" w:lineRule="auto"/>
              <w:rPr>
                <w:sz w:val="16"/>
                <w:szCs w:val="16"/>
              </w:rPr>
            </w:pPr>
            <w:r w:rsidDel="00000000" w:rsidR="00000000" w:rsidRPr="00000000">
              <w:rPr>
                <w:sz w:val="16"/>
                <w:szCs w:val="16"/>
                <w:rtl w:val="0"/>
              </w:rPr>
              <w:t xml:space="preserve">Manufacturing OT Security Services</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$350,000</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$700,000</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$1,100,000</w:t>
            </w:r>
          </w:p>
        </w:tc>
      </w:tr>
      <w:tr>
        <w:trPr>
          <w:cantSplit w:val="0"/>
          <w:tblHeader w:val="0"/>
        </w:trPr>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80" w:before="180" w:lineRule="auto"/>
              <w:rPr>
                <w:sz w:val="16"/>
                <w:szCs w:val="16"/>
              </w:rPr>
            </w:pPr>
            <w:r w:rsidDel="00000000" w:rsidR="00000000" w:rsidRPr="00000000">
              <w:rPr>
                <w:sz w:val="16"/>
                <w:szCs w:val="16"/>
                <w:rtl w:val="0"/>
              </w:rPr>
              <w:t xml:space="preserve">M&amp;A Due Diligence</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$250,000</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$450,000</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$700,000</w:t>
            </w:r>
          </w:p>
        </w:tc>
      </w:tr>
      <w:tr>
        <w:trPr>
          <w:cantSplit w:val="0"/>
          <w:tblHeader w:val="0"/>
        </w:trPr>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80" w:before="180" w:lineRule="auto"/>
              <w:rPr>
                <w:sz w:val="16"/>
                <w:szCs w:val="16"/>
              </w:rPr>
            </w:pPr>
            <w:r w:rsidDel="00000000" w:rsidR="00000000" w:rsidRPr="00000000">
              <w:rPr>
                <w:sz w:val="16"/>
                <w:szCs w:val="16"/>
                <w:rtl w:val="0"/>
              </w:rPr>
              <w:t xml:space="preserve">AI-Enhanced Retainer Services</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$100,000</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$300,000</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$600,000</w:t>
            </w:r>
          </w:p>
        </w:tc>
      </w:tr>
      <w:tr>
        <w:trPr>
          <w:cantSplit w:val="0"/>
          <w:tblHeader w:val="0"/>
        </w:trPr>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80" w:before="180" w:lineRule="auto"/>
              <w:rPr>
                <w:color w:val="ffffff"/>
                <w:sz w:val="16"/>
                <w:szCs w:val="16"/>
              </w:rPr>
            </w:pPr>
            <w:r w:rsidDel="00000000" w:rsidR="00000000" w:rsidRPr="00000000">
              <w:rPr>
                <w:color w:val="ffffff"/>
                <w:sz w:val="16"/>
                <w:szCs w:val="16"/>
                <w:rtl w:val="0"/>
              </w:rPr>
              <w:t xml:space="preserve">Moderate Total</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color w:val="ffffff"/>
                <w:sz w:val="16"/>
                <w:szCs w:val="16"/>
              </w:rPr>
            </w:pPr>
            <w:r w:rsidDel="00000000" w:rsidR="00000000" w:rsidRPr="00000000">
              <w:rPr>
                <w:rFonts w:ascii="JetBrains Mono" w:cs="JetBrains Mono" w:eastAsia="JetBrains Mono" w:hAnsi="JetBrains Mono"/>
                <w:color w:val="ffffff"/>
                <w:sz w:val="16"/>
                <w:szCs w:val="16"/>
                <w:rtl w:val="0"/>
              </w:rPr>
              <w:t xml:space="preserve">$1,800,000</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color w:val="ffffff"/>
                <w:sz w:val="16"/>
                <w:szCs w:val="16"/>
              </w:rPr>
            </w:pPr>
            <w:r w:rsidDel="00000000" w:rsidR="00000000" w:rsidRPr="00000000">
              <w:rPr>
                <w:rFonts w:ascii="JetBrains Mono" w:cs="JetBrains Mono" w:eastAsia="JetBrains Mono" w:hAnsi="JetBrains Mono"/>
                <w:color w:val="ffffff"/>
                <w:sz w:val="16"/>
                <w:szCs w:val="16"/>
                <w:rtl w:val="0"/>
              </w:rPr>
              <w:t xml:space="preserve">$3,450,000</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color w:val="ffffff"/>
                <w:sz w:val="16"/>
                <w:szCs w:val="16"/>
              </w:rPr>
            </w:pPr>
            <w:r w:rsidDel="00000000" w:rsidR="00000000" w:rsidRPr="00000000">
              <w:rPr>
                <w:rFonts w:ascii="JetBrains Mono" w:cs="JetBrains Mono" w:eastAsia="JetBrains Mono" w:hAnsi="JetBrains Mono"/>
                <w:color w:val="ffffff"/>
                <w:sz w:val="16"/>
                <w:szCs w:val="16"/>
                <w:rtl w:val="0"/>
              </w:rPr>
              <w:t xml:space="preserve">$5,700,000</w:t>
            </w:r>
          </w:p>
        </w:tc>
      </w:tr>
    </w:tbl>
    <w:p w:rsidR="00000000" w:rsidDel="00000000" w:rsidP="00000000" w:rsidRDefault="00000000" w:rsidRPr="00000000" w14:paraId="000001CE">
      <w:pPr>
        <w:pStyle w:val="Heading3"/>
        <w:pBdr>
          <w:top w:space="0" w:sz="0" w:val="nil"/>
          <w:left w:space="0" w:sz="0" w:val="nil"/>
          <w:bottom w:space="0" w:sz="0" w:val="nil"/>
          <w:right w:space="0" w:sz="0" w:val="nil"/>
          <w:between w:space="0" w:sz="0" w:val="nil"/>
        </w:pBdr>
        <w:shd w:fill="auto" w:val="clear"/>
        <w:spacing w:after="360" w:before="360" w:lineRule="auto"/>
        <w:ind w:left="1080" w:right="1080" w:firstLine="0"/>
        <w:rPr/>
      </w:pPr>
      <w:r w:rsidDel="00000000" w:rsidR="00000000" w:rsidRPr="00000000">
        <w:rPr>
          <w:rtl w:val="0"/>
        </w:rPr>
        <w:t xml:space="preserve">Optimistic Scenario: Market Leadership &amp; Expansion</w:t>
      </w:r>
    </w:p>
    <w:tbl>
      <w:tblPr>
        <w:tblStyle w:val="Table3"/>
        <w:tblW w:w="720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tblGridChange w:id="0">
          <w:tblGrid>
            <w:gridCol w:w="1800"/>
            <w:gridCol w:w="1800"/>
            <w:gridCol w:w="1800"/>
            <w:gridCol w:w="1800"/>
          </w:tblGrid>
        </w:tblGridChange>
      </w:tblGrid>
      <w:tr>
        <w:trPr>
          <w:cantSplit w:val="0"/>
          <w:tblHeader w:val="1"/>
        </w:trPr>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80" w:before="180" w:lineRule="auto"/>
              <w:rPr>
                <w:sz w:val="16"/>
                <w:szCs w:val="16"/>
              </w:rPr>
            </w:pPr>
            <w:r w:rsidDel="00000000" w:rsidR="00000000" w:rsidRPr="00000000">
              <w:rPr>
                <w:sz w:val="16"/>
                <w:szCs w:val="16"/>
                <w:rtl w:val="0"/>
              </w:rPr>
              <w:t xml:space="preserve">Service Line</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Year 1</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Year 2</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Year 3</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60" w:lineRule="auto"/>
              <w:ind w:left="1080" w:right="1080" w:firstLine="0"/>
              <w:jc w:val="left"/>
              <w:rPr>
                <w:sz w:val="16"/>
                <w:szCs w:val="16"/>
              </w:rPr>
            </w:pPr>
            <w:r w:rsidDel="00000000" w:rsidR="00000000" w:rsidRPr="00000000">
              <w:rPr>
                <w:sz w:val="16"/>
                <w:szCs w:val="16"/>
                <w:rtl w:val="0"/>
              </w:rPr>
              <w:t xml:space="preserve"> </w:t>
            </w:r>
          </w:p>
        </w:tc>
      </w:tr>
      <w:tr>
        <w:trPr>
          <w:cantSplit w:val="0"/>
          <w:tblHeader w:val="0"/>
        </w:trPr>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80" w:before="180" w:lineRule="auto"/>
              <w:rPr>
                <w:sz w:val="16"/>
                <w:szCs w:val="16"/>
              </w:rPr>
            </w:pPr>
            <w:r w:rsidDel="00000000" w:rsidR="00000000" w:rsidRPr="00000000">
              <w:rPr>
                <w:sz w:val="16"/>
                <w:szCs w:val="16"/>
                <w:rtl w:val="0"/>
              </w:rPr>
              <w:t xml:space="preserve">Digital Transformation / CapEx Projects</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$800,000</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$1,600,000</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$2,800,000</w:t>
            </w:r>
          </w:p>
        </w:tc>
      </w:tr>
      <w:tr>
        <w:trPr>
          <w:cantSplit w:val="0"/>
          <w:tblHeader w:val="0"/>
        </w:trPr>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80" w:before="180" w:lineRule="auto"/>
              <w:rPr>
                <w:sz w:val="16"/>
                <w:szCs w:val="16"/>
              </w:rPr>
            </w:pPr>
            <w:r w:rsidDel="00000000" w:rsidR="00000000" w:rsidRPr="00000000">
              <w:rPr>
                <w:sz w:val="16"/>
                <w:szCs w:val="16"/>
                <w:rtl w:val="0"/>
              </w:rPr>
              <w:t xml:space="preserve">Center of Excellence (Supplier &amp; Operator)</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$700,000</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$1,400,000</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$2,200,000</w:t>
            </w:r>
          </w:p>
        </w:tc>
      </w:tr>
      <w:tr>
        <w:trPr>
          <w:cantSplit w:val="0"/>
          <w:tblHeader w:val="0"/>
        </w:trPr>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80" w:before="180" w:lineRule="auto"/>
              <w:rPr>
                <w:sz w:val="16"/>
                <w:szCs w:val="16"/>
              </w:rPr>
            </w:pPr>
            <w:r w:rsidDel="00000000" w:rsidR="00000000" w:rsidRPr="00000000">
              <w:rPr>
                <w:sz w:val="16"/>
                <w:szCs w:val="16"/>
                <w:rtl w:val="0"/>
              </w:rPr>
              <w:t xml:space="preserve">Manufacturing OT Security Services</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$500,000</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$1,200,000</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$2,000,000</w:t>
            </w:r>
          </w:p>
        </w:tc>
      </w:tr>
      <w:tr>
        <w:trPr>
          <w:cantSplit w:val="0"/>
          <w:tblHeader w:val="0"/>
        </w:trPr>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80" w:before="180" w:lineRule="auto"/>
              <w:rPr>
                <w:sz w:val="16"/>
                <w:szCs w:val="16"/>
              </w:rPr>
            </w:pPr>
            <w:r w:rsidDel="00000000" w:rsidR="00000000" w:rsidRPr="00000000">
              <w:rPr>
                <w:sz w:val="16"/>
                <w:szCs w:val="16"/>
                <w:rtl w:val="0"/>
              </w:rPr>
              <w:t xml:space="preserve">M&amp;A Due Diligence</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$400,000</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$700,000</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$1,200,000</w:t>
            </w:r>
          </w:p>
        </w:tc>
      </w:tr>
      <w:tr>
        <w:trPr>
          <w:cantSplit w:val="0"/>
          <w:tblHeader w:val="0"/>
        </w:trPr>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80" w:before="180" w:lineRule="auto"/>
              <w:rPr>
                <w:sz w:val="16"/>
                <w:szCs w:val="16"/>
              </w:rPr>
            </w:pPr>
            <w:r w:rsidDel="00000000" w:rsidR="00000000" w:rsidRPr="00000000">
              <w:rPr>
                <w:sz w:val="16"/>
                <w:szCs w:val="16"/>
                <w:rtl w:val="0"/>
              </w:rPr>
              <w:t xml:space="preserve">AI-Enhanced Retainer Services</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$200,000</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$500,000</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sz w:val="16"/>
                <w:szCs w:val="16"/>
              </w:rPr>
            </w:pPr>
            <w:r w:rsidDel="00000000" w:rsidR="00000000" w:rsidRPr="00000000">
              <w:rPr>
                <w:rFonts w:ascii="JetBrains Mono" w:cs="JetBrains Mono" w:eastAsia="JetBrains Mono" w:hAnsi="JetBrains Mono"/>
                <w:sz w:val="16"/>
                <w:szCs w:val="16"/>
                <w:rtl w:val="0"/>
              </w:rPr>
              <w:t xml:space="preserve">$1,000,000</w:t>
            </w:r>
          </w:p>
        </w:tc>
      </w:tr>
      <w:tr>
        <w:trPr>
          <w:cantSplit w:val="0"/>
          <w:tblHeader w:val="0"/>
        </w:trPr>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80" w:before="180" w:lineRule="auto"/>
              <w:rPr>
                <w:color w:val="ffffff"/>
                <w:sz w:val="16"/>
                <w:szCs w:val="16"/>
              </w:rPr>
            </w:pPr>
            <w:r w:rsidDel="00000000" w:rsidR="00000000" w:rsidRPr="00000000">
              <w:rPr>
                <w:color w:val="ffffff"/>
                <w:sz w:val="16"/>
                <w:szCs w:val="16"/>
                <w:rtl w:val="0"/>
              </w:rPr>
              <w:t xml:space="preserve">Optimistic Total</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color w:val="ffffff"/>
                <w:sz w:val="16"/>
                <w:szCs w:val="16"/>
              </w:rPr>
            </w:pPr>
            <w:r w:rsidDel="00000000" w:rsidR="00000000" w:rsidRPr="00000000">
              <w:rPr>
                <w:rFonts w:ascii="JetBrains Mono" w:cs="JetBrains Mono" w:eastAsia="JetBrains Mono" w:hAnsi="JetBrains Mono"/>
                <w:color w:val="ffffff"/>
                <w:sz w:val="16"/>
                <w:szCs w:val="16"/>
                <w:rtl w:val="0"/>
              </w:rPr>
              <w:t xml:space="preserve">$2,600,000</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color w:val="ffffff"/>
                <w:sz w:val="16"/>
                <w:szCs w:val="16"/>
              </w:rPr>
            </w:pPr>
            <w:r w:rsidDel="00000000" w:rsidR="00000000" w:rsidRPr="00000000">
              <w:rPr>
                <w:rFonts w:ascii="JetBrains Mono" w:cs="JetBrains Mono" w:eastAsia="JetBrains Mono" w:hAnsi="JetBrains Mono"/>
                <w:color w:val="ffffff"/>
                <w:sz w:val="16"/>
                <w:szCs w:val="16"/>
                <w:rtl w:val="0"/>
              </w:rPr>
              <w:t xml:space="preserve">$5,400,000</w:t>
            </w:r>
          </w:p>
        </w:tc>
        <w:tc>
          <w:tcPr>
            <w:tcBorders>
              <w:bottom w:color="000000" w:space="0" w:sz="8" w:val="single"/>
            </w:tcBorders>
            <w:shd w:fill="e5e7eb" w:val="clear"/>
            <w:tcMar>
              <w:top w:w="180.0" w:type="dxa"/>
              <w:left w:w="180.0" w:type="dxa"/>
              <w:bottom w:w="18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80" w:before="180" w:lineRule="auto"/>
              <w:jc w:val="right"/>
              <w:rPr>
                <w:rFonts w:ascii="JetBrains Mono" w:cs="JetBrains Mono" w:eastAsia="JetBrains Mono" w:hAnsi="JetBrains Mono"/>
                <w:color w:val="ffffff"/>
                <w:sz w:val="16"/>
                <w:szCs w:val="16"/>
              </w:rPr>
            </w:pPr>
            <w:r w:rsidDel="00000000" w:rsidR="00000000" w:rsidRPr="00000000">
              <w:rPr>
                <w:rFonts w:ascii="JetBrains Mono" w:cs="JetBrains Mono" w:eastAsia="JetBrains Mono" w:hAnsi="JetBrains Mono"/>
                <w:color w:val="ffffff"/>
                <w:sz w:val="16"/>
                <w:szCs w:val="16"/>
                <w:rtl w:val="0"/>
              </w:rPr>
              <w:t xml:space="preserve">$9,200,000</w:t>
            </w:r>
          </w:p>
        </w:tc>
      </w:tr>
    </w:tbl>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600" w:before="600" w:lineRule="auto"/>
        <w:ind w:left="1320" w:right="1320" w:firstLine="0"/>
        <w:rPr>
          <w:rFonts w:ascii="JetBrains Mono" w:cs="JetBrains Mono" w:eastAsia="JetBrains Mono" w:hAnsi="JetBrains Mono"/>
          <w:color w:val="ffffff"/>
          <w:sz w:val="16"/>
          <w:szCs w:val="16"/>
        </w:rPr>
      </w:pP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0" w:lineRule="auto"/>
        <w:ind w:left="1320" w:right="1320" w:firstLine="0"/>
        <w:rPr>
          <w:color w:val="ffffff"/>
          <w:sz w:val="16"/>
          <w:szCs w:val="16"/>
        </w:rPr>
      </w:pPr>
      <w:r w:rsidDel="00000000" w:rsidR="00000000" w:rsidRPr="00000000">
        <w:rPr>
          <w:color w:val="ffffff"/>
          <w:sz w:val="16"/>
          <w:szCs w:val="16"/>
          <w:rtl w:val="0"/>
        </w:rPr>
        <w:t xml:space="preserve">Strategic Imperative</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0" w:before="0" w:lineRule="auto"/>
        <w:ind w:left="1320" w:right="1320" w:firstLine="0"/>
        <w:rPr>
          <w:color w:val="ffffff"/>
          <w:sz w:val="20"/>
          <w:szCs w:val="20"/>
        </w:rPr>
      </w:pPr>
      <w:r w:rsidDel="00000000" w:rsidR="00000000" w:rsidRPr="00000000">
        <w:rPr>
          <w:color w:val="ffffff"/>
          <w:sz w:val="20"/>
          <w:szCs w:val="20"/>
          <w:rtl w:val="0"/>
        </w:rPr>
        <w:t xml:space="preserve">Three-year cumulative revenue potential: Conservative $7.1M | Moderate $10.95M | Optimistic $17.2M. Manufacturing sector integration adds $1.25M-3.7M across scenarios.</w:t>
      </w:r>
    </w:p>
    <w:p w:rsidR="00000000" w:rsidDel="00000000" w:rsidP="00000000" w:rsidRDefault="00000000" w:rsidRPr="00000000" w14:paraId="000001EF">
      <w:pPr>
        <w:pStyle w:val="Heading3"/>
        <w:pBdr>
          <w:top w:space="0" w:sz="0" w:val="nil"/>
          <w:left w:space="0" w:sz="0" w:val="nil"/>
          <w:bottom w:space="0" w:sz="0" w:val="nil"/>
          <w:right w:space="0" w:sz="0" w:val="nil"/>
          <w:between w:space="0" w:sz="0" w:val="nil"/>
        </w:pBdr>
        <w:shd w:fill="auto" w:val="clear"/>
        <w:spacing w:before="0" w:lineRule="auto"/>
        <w:ind w:left="1080" w:right="1080" w:firstLine="0"/>
        <w:rPr/>
      </w:pPr>
      <w:r w:rsidDel="00000000" w:rsidR="00000000" w:rsidRPr="00000000">
        <w:rPr>
          <w:rtl w:val="0"/>
        </w:rPr>
        <w:t xml:space="preserve">Anvil Security's Unique Right to Win</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80" w:before="0" w:lineRule="auto"/>
        <w:ind w:left="1080" w:right="1080" w:firstLine="0"/>
        <w:jc w:val="both"/>
        <w:rPr/>
      </w:pPr>
      <w:r w:rsidDel="00000000" w:rsidR="00000000" w:rsidRPr="00000000">
        <w:rPr>
          <w:rtl w:val="0"/>
        </w:rPr>
        <w:t xml:space="preserve">The market is fragmented between large, generalist IT firms that lack OT depth and niche players that lack scale. Anvil Security is uniquely positioned to dominate this space by combining its established brand of elite, bespoke penetration testing with authentic, field-proven industrial engineering expertise.</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360" w:before="0" w:lineRule="auto"/>
        <w:ind w:left="1080" w:right="1080" w:firstLine="0"/>
        <w:jc w:val="both"/>
        <w:rPr/>
      </w:pPr>
      <w:r w:rsidDel="00000000" w:rsidR="00000000" w:rsidRPr="00000000">
        <w:rPr>
          <w:rtl w:val="0"/>
        </w:rPr>
        <w:t xml:space="preserve">This is not about building a separate practice; it is about extending Anvil Security's core identity—powered by people, driven by research, and committed to solving complex challenges—into the most critical sectors of our economy.</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720" w:before="0" w:lineRule="auto"/>
        <w:ind w:left="1260" w:right="1260" w:firstLine="0"/>
        <w:jc w:val="center"/>
        <w:rPr/>
      </w:pP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240" w:before="240" w:lineRule="auto"/>
        <w:ind w:left="1260" w:right="1260" w:firstLine="0"/>
        <w:jc w:val="center"/>
        <w:rPr/>
      </w:pP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80" w:before="0" w:lineRule="auto"/>
        <w:ind w:left="1260" w:right="1260" w:firstLine="0"/>
        <w:jc w:val="center"/>
        <w:rPr>
          <w:sz w:val="16"/>
          <w:szCs w:val="16"/>
        </w:rPr>
      </w:pPr>
      <w:r w:rsidDel="00000000" w:rsidR="00000000" w:rsidRPr="00000000">
        <w:rPr>
          <w:sz w:val="16"/>
          <w:szCs w:val="16"/>
          <w:rtl w:val="0"/>
        </w:rPr>
        <w:t xml:space="preserve">Large IT Firms</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0" w:before="0" w:lineRule="auto"/>
        <w:ind w:left="1260" w:right="1260" w:firstLine="0"/>
        <w:jc w:val="center"/>
        <w:rPr>
          <w:sz w:val="36"/>
          <w:szCs w:val="36"/>
        </w:rPr>
      </w:pPr>
      <w:r w:rsidDel="00000000" w:rsidR="00000000" w:rsidRPr="00000000">
        <w:rPr>
          <w:sz w:val="36"/>
          <w:szCs w:val="36"/>
          <w:rtl w:val="0"/>
        </w:rPr>
        <w:t xml:space="preserve">✗</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0" w:before="0" w:lineRule="auto"/>
        <w:ind w:left="1260" w:right="1260" w:firstLine="0"/>
        <w:jc w:val="center"/>
        <w:rPr>
          <w:sz w:val="14"/>
          <w:szCs w:val="14"/>
        </w:rPr>
      </w:pPr>
      <w:r w:rsidDel="00000000" w:rsidR="00000000" w:rsidRPr="00000000">
        <w:rPr>
          <w:sz w:val="14"/>
          <w:szCs w:val="14"/>
          <w:rtl w:val="0"/>
        </w:rPr>
        <w:t xml:space="preserve">Low OT expertise</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240" w:before="240" w:lineRule="auto"/>
        <w:ind w:left="1260" w:right="1260" w:firstLine="0"/>
        <w:jc w:val="center"/>
        <w:rPr>
          <w:sz w:val="14"/>
          <w:szCs w:val="14"/>
        </w:rPr>
      </w:pP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80" w:before="0" w:lineRule="auto"/>
        <w:ind w:left="1260" w:right="1260" w:firstLine="0"/>
        <w:jc w:val="center"/>
        <w:rPr>
          <w:sz w:val="16"/>
          <w:szCs w:val="16"/>
        </w:rPr>
      </w:pPr>
      <w:r w:rsidDel="00000000" w:rsidR="00000000" w:rsidRPr="00000000">
        <w:rPr>
          <w:sz w:val="16"/>
          <w:szCs w:val="16"/>
          <w:rtl w:val="0"/>
        </w:rPr>
        <w:t xml:space="preserve">Anvil Security + McKenney</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0" w:before="0" w:lineRule="auto"/>
        <w:ind w:left="1260" w:right="1260" w:firstLine="0"/>
        <w:jc w:val="center"/>
        <w:rPr>
          <w:sz w:val="36"/>
          <w:szCs w:val="36"/>
        </w:rPr>
      </w:pPr>
      <w:r w:rsidDel="00000000" w:rsidR="00000000" w:rsidRPr="00000000">
        <w:rPr>
          <w:sz w:val="36"/>
          <w:szCs w:val="36"/>
          <w:rtl w:val="0"/>
        </w:rPr>
        <w:t xml:space="preserve">✓</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0" w:before="0" w:lineRule="auto"/>
        <w:ind w:left="1260" w:right="1260" w:firstLine="0"/>
        <w:jc w:val="center"/>
        <w:rPr>
          <w:color w:val="ffffff"/>
          <w:sz w:val="14"/>
          <w:szCs w:val="14"/>
        </w:rPr>
      </w:pPr>
      <w:r w:rsidDel="00000000" w:rsidR="00000000" w:rsidRPr="00000000">
        <w:rPr>
          <w:color w:val="ffffff"/>
          <w:sz w:val="14"/>
          <w:szCs w:val="14"/>
          <w:rtl w:val="0"/>
        </w:rPr>
        <w:t xml:space="preserve">Elite expertise, scale</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240" w:before="240" w:lineRule="auto"/>
        <w:ind w:left="1260" w:right="1260" w:firstLine="0"/>
        <w:jc w:val="center"/>
        <w:rPr>
          <w:color w:val="ffffff"/>
          <w:sz w:val="14"/>
          <w:szCs w:val="14"/>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80" w:before="0" w:lineRule="auto"/>
        <w:ind w:left="1260" w:right="1260" w:firstLine="0"/>
        <w:jc w:val="center"/>
        <w:rPr>
          <w:sz w:val="16"/>
          <w:szCs w:val="16"/>
        </w:rPr>
      </w:pPr>
      <w:r w:rsidDel="00000000" w:rsidR="00000000" w:rsidRPr="00000000">
        <w:rPr>
          <w:sz w:val="16"/>
          <w:szCs w:val="16"/>
          <w:rtl w:val="0"/>
        </w:rPr>
        <w:t xml:space="preserve">Niche OT Firms</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0" w:before="0" w:lineRule="auto"/>
        <w:ind w:left="1260" w:right="1260" w:firstLine="0"/>
        <w:jc w:val="center"/>
        <w:rPr>
          <w:sz w:val="36"/>
          <w:szCs w:val="36"/>
        </w:rPr>
      </w:pPr>
      <w:r w:rsidDel="00000000" w:rsidR="00000000" w:rsidRPr="00000000">
        <w:rPr>
          <w:sz w:val="36"/>
          <w:szCs w:val="36"/>
          <w:rtl w:val="0"/>
        </w:rPr>
        <w:t xml:space="preserve">✗</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0" w:before="0" w:lineRule="auto"/>
        <w:ind w:left="1260" w:right="1260" w:firstLine="0"/>
        <w:jc w:val="center"/>
        <w:rPr>
          <w:sz w:val="14"/>
          <w:szCs w:val="14"/>
        </w:rPr>
      </w:pPr>
      <w:r w:rsidDel="00000000" w:rsidR="00000000" w:rsidRPr="00000000">
        <w:rPr>
          <w:sz w:val="14"/>
          <w:szCs w:val="14"/>
          <w:rtl w:val="0"/>
        </w:rPr>
        <w:t xml:space="preserve">Limited scale</w:t>
      </w:r>
    </w:p>
    <w:p w:rsidR="00000000" w:rsidDel="00000000" w:rsidP="00000000" w:rsidRDefault="00000000" w:rsidRPr="00000000" w14:paraId="000001FF">
      <w:pPr>
        <w:pStyle w:val="Heading2"/>
        <w:pBdr>
          <w:top w:space="0" w:sz="0" w:val="nil"/>
          <w:left w:space="0" w:sz="0" w:val="nil"/>
          <w:bottom w:space="0" w:sz="0" w:val="nil"/>
          <w:right w:space="0" w:sz="0" w:val="nil"/>
          <w:between w:space="0" w:sz="0" w:val="nil"/>
        </w:pBdr>
        <w:shd w:fill="auto" w:val="clear"/>
        <w:spacing w:before="0" w:lineRule="auto"/>
        <w:ind w:left="1080" w:right="1080" w:firstLine="0"/>
        <w:rPr/>
      </w:pPr>
      <w:r w:rsidDel="00000000" w:rsidR="00000000" w:rsidRPr="00000000">
        <w:rPr>
          <w:rtl w:val="0"/>
        </w:rPr>
        <w:t xml:space="preserve">Executive Decision Framework: Why Jim McKenney for Anvil Security</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480" w:before="0" w:lineRule="auto"/>
        <w:ind w:left="1440" w:right="1440" w:firstLine="0"/>
        <w:rPr/>
      </w:pPr>
      <w:r w:rsidDel="00000000" w:rsidR="00000000" w:rsidRPr="00000000">
        <w:rPr>
          <w:rtl w:val="0"/>
        </w:rPr>
      </w:r>
    </w:p>
    <w:p w:rsidR="00000000" w:rsidDel="00000000" w:rsidP="00000000" w:rsidRDefault="00000000" w:rsidRPr="00000000" w14:paraId="00000201">
      <w:pPr>
        <w:pStyle w:val="Heading4"/>
        <w:pBdr>
          <w:top w:space="0" w:sz="0" w:val="nil"/>
          <w:left w:space="0" w:sz="0" w:val="nil"/>
          <w:bottom w:space="0" w:sz="0" w:val="nil"/>
          <w:right w:space="0" w:sz="0" w:val="nil"/>
          <w:between w:space="0" w:sz="0" w:val="nil"/>
        </w:pBdr>
        <w:shd w:fill="auto" w:val="clear"/>
        <w:spacing w:after="840" w:before="840" w:line="360" w:lineRule="auto"/>
        <w:ind w:left="1440" w:right="1440" w:firstLine="0"/>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80" w:before="0" w:line="311.9999885559082" w:lineRule="auto"/>
        <w:ind w:left="1440" w:right="1440" w:firstLine="0"/>
        <w:rPr>
          <w:rFonts w:ascii="Space Grotesk" w:cs="Space Grotesk" w:eastAsia="Space Grotesk" w:hAnsi="Space Grotesk"/>
          <w:color w:val="ffffff"/>
          <w:sz w:val="20"/>
          <w:szCs w:val="20"/>
        </w:rPr>
      </w:pPr>
      <w:r w:rsidDel="00000000" w:rsidR="00000000" w:rsidRPr="00000000">
        <w:rPr>
          <w:rFonts w:ascii="Space Grotesk" w:cs="Space Grotesk" w:eastAsia="Space Grotesk" w:hAnsi="Space Grotesk"/>
          <w:color w:val="ffffff"/>
          <w:sz w:val="20"/>
          <w:szCs w:val="20"/>
          <w:rtl w:val="0"/>
        </w:rPr>
        <w:t xml:space="preserve">Strategic Fit Assessment</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0" w:before="0" w:lineRule="auto"/>
        <w:ind w:left="1440" w:right="1440" w:firstLine="0"/>
        <w:jc w:val="both"/>
        <w:rPr/>
      </w:pPr>
      <w:r w:rsidDel="00000000" w:rsidR="00000000" w:rsidRPr="00000000">
        <w:rPr>
          <w:b w:val="1"/>
          <w:bCs w:val="1"/>
          <w:rtl w:val="0"/>
        </w:rPr>
        <w:t xml:space="preserve">Cultural Alignment:</w:t>
      </w:r>
      <w:r w:rsidDel="00000000" w:rsidR="00000000" w:rsidRPr="00000000">
        <w:rPr>
          <w:rtl w:val="0"/>
        </w:rPr>
        <w:t xml:space="preserve"> Proven commitment to community-first values and solving complex problems that matter</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0" w:before="0" w:lineRule="auto"/>
        <w:ind w:left="1440" w:right="1440" w:firstLine="0"/>
        <w:jc w:val="both"/>
        <w:rPr/>
      </w:pPr>
      <w:r w:rsidDel="00000000" w:rsidR="00000000" w:rsidRPr="00000000">
        <w:rPr>
          <w:b w:val="1"/>
          <w:bCs w:val="1"/>
          <w:rtl w:val="0"/>
        </w:rPr>
        <w:t xml:space="preserve">Technical Depth:</w:t>
      </w:r>
      <w:r w:rsidDel="00000000" w:rsidR="00000000" w:rsidRPr="00000000">
        <w:rPr>
          <w:rtl w:val="0"/>
        </w:rPr>
        <w:t xml:space="preserve"> Field-tested expertise in OT security with measurable results</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0" w:before="0" w:lineRule="auto"/>
        <w:ind w:left="1440" w:right="1440" w:firstLine="0"/>
        <w:jc w:val="both"/>
        <w:rPr/>
      </w:pPr>
      <w:r w:rsidDel="00000000" w:rsidR="00000000" w:rsidRPr="00000000">
        <w:rPr>
          <w:b w:val="1"/>
          <w:bCs w:val="1"/>
          <w:rtl w:val="0"/>
        </w:rPr>
        <w:t xml:space="preserve">Growth Potential:</w:t>
      </w:r>
      <w:r w:rsidDel="00000000" w:rsidR="00000000" w:rsidRPr="00000000">
        <w:rPr>
          <w:rtl w:val="0"/>
        </w:rPr>
        <w:t xml:space="preserve"> Clear pathway to $8.8M+ revenue expansion over 3 years</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360" w:before="360" w:lineRule="auto"/>
        <w:ind w:left="1440" w:right="1440" w:firstLine="0"/>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0" w:line="240" w:lineRule="auto"/>
        <w:ind w:left="1440" w:right="1440" w:firstLine="0"/>
        <w:rPr>
          <w:sz w:val="56"/>
          <w:szCs w:val="56"/>
        </w:rPr>
      </w:pPr>
      <w:r w:rsidDel="00000000" w:rsidR="00000000" w:rsidRPr="00000000">
        <w:rPr>
          <w:sz w:val="56"/>
          <w:szCs w:val="56"/>
          <w:rtl w:val="0"/>
        </w:rPr>
        <w:t xml:space="preserve">96%</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0" w:before="0" w:line="335.9999942779541" w:lineRule="auto"/>
        <w:ind w:left="1440" w:right="1440" w:firstLine="0"/>
        <w:rPr>
          <w:sz w:val="14"/>
          <w:szCs w:val="14"/>
        </w:rPr>
      </w:pPr>
      <w:r w:rsidDel="00000000" w:rsidR="00000000" w:rsidRPr="00000000">
        <w:rPr>
          <w:sz w:val="14"/>
          <w:szCs w:val="14"/>
          <w:rtl w:val="0"/>
        </w:rPr>
        <w:t xml:space="preserve">Strategic Alignment Score</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0" w:before="0" w:line="335.9999942779541" w:lineRule="auto"/>
        <w:ind w:left="1440" w:right="1440" w:firstLine="0"/>
        <w:rPr>
          <w:sz w:val="14"/>
          <w:szCs w:val="14"/>
        </w:rPr>
      </w:pPr>
      <w:r w:rsidDel="00000000" w:rsidR="00000000" w:rsidRPr="00000000">
        <w:rPr>
          <w:sz w:val="14"/>
          <w:szCs w:val="14"/>
          <w:rtl w:val="0"/>
        </w:rPr>
        <w:t xml:space="preserve">Mission • Values • Execution</w:t>
      </w:r>
    </w:p>
    <w:p w:rsidR="00000000" w:rsidDel="00000000" w:rsidP="00000000" w:rsidRDefault="00000000" w:rsidRPr="00000000" w14:paraId="0000020A">
      <w:pPr>
        <w:pStyle w:val="Heading3"/>
        <w:pBdr>
          <w:top w:space="0" w:sz="0" w:val="nil"/>
          <w:left w:space="0" w:sz="0" w:val="nil"/>
          <w:bottom w:space="0" w:sz="0" w:val="nil"/>
          <w:right w:space="0" w:sz="0" w:val="nil"/>
          <w:between w:space="0" w:sz="0" w:val="nil"/>
        </w:pBdr>
        <w:shd w:fill="auto" w:val="clear"/>
        <w:spacing w:after="360" w:before="120" w:lineRule="auto"/>
        <w:ind w:left="1200" w:right="1200" w:firstLine="0"/>
        <w:rPr/>
      </w:pPr>
      <w:r w:rsidDel="00000000" w:rsidR="00000000" w:rsidRPr="00000000">
        <w:rPr>
          <w:rtl w:val="0"/>
        </w:rPr>
        <w:t xml:space="preserve">Decision Criteria Matrix</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480" w:before="120" w:lineRule="auto"/>
        <w:ind w:left="1360" w:right="1360" w:firstLine="0"/>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0" w:before="0" w:lineRule="auto"/>
        <w:ind w:left="1360" w:right="1360" w:firstLine="0"/>
        <w:rPr>
          <w:b w:val="1"/>
          <w:bCs w:val="1"/>
          <w:sz w:val="16"/>
          <w:szCs w:val="16"/>
        </w:rPr>
      </w:pPr>
      <w:r w:rsidDel="00000000" w:rsidR="00000000" w:rsidRPr="00000000">
        <w:rPr>
          <w:b w:val="1"/>
          <w:bCs w:val="1"/>
          <w:sz w:val="16"/>
          <w:szCs w:val="16"/>
          <w:rtl w:val="0"/>
        </w:rPr>
        <w:t xml:space="preserve">Immediate Value</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60" w:before="160" w:lineRule="auto"/>
        <w:ind w:left="1360" w:right="1360" w:firstLine="0"/>
        <w:rPr>
          <w:sz w:val="16"/>
          <w:szCs w:val="16"/>
        </w:rPr>
      </w:pPr>
      <w:r w:rsidDel="00000000" w:rsidR="00000000" w:rsidRPr="00000000">
        <w:rPr>
          <w:sz w:val="16"/>
          <w:szCs w:val="16"/>
          <w:rtl w:val="0"/>
        </w:rPr>
        <w:t xml:space="preserve">Ready partnerships, proven methodologies, global delivery</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0" w:before="0" w:lineRule="auto"/>
        <w:ind w:left="1360" w:right="1360" w:firstLine="0"/>
        <w:rPr>
          <w:b w:val="1"/>
          <w:bCs w:val="1"/>
          <w:sz w:val="16"/>
          <w:szCs w:val="16"/>
        </w:rPr>
      </w:pPr>
      <w:r w:rsidDel="00000000" w:rsidR="00000000" w:rsidRPr="00000000">
        <w:rPr>
          <w:b w:val="1"/>
          <w:bCs w:val="1"/>
          <w:sz w:val="16"/>
          <w:szCs w:val="16"/>
          <w:rtl w:val="0"/>
        </w:rPr>
        <w:t xml:space="preserve">Long-term Impact</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60" w:before="160" w:lineRule="auto"/>
        <w:ind w:left="1360" w:right="1360" w:firstLine="0"/>
        <w:rPr>
          <w:sz w:val="16"/>
          <w:szCs w:val="16"/>
        </w:rPr>
      </w:pPr>
      <w:r w:rsidDel="00000000" w:rsidR="00000000" w:rsidRPr="00000000">
        <w:rPr>
          <w:sz w:val="16"/>
          <w:szCs w:val="16"/>
          <w:rtl w:val="0"/>
        </w:rPr>
        <w:t xml:space="preserve">Sustainable competitive advantage, talent pipeline, market leadership</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0" w:before="0" w:lineRule="auto"/>
        <w:ind w:left="1360" w:right="1360" w:firstLine="0"/>
        <w:rPr>
          <w:b w:val="1"/>
          <w:bCs w:val="1"/>
          <w:sz w:val="16"/>
          <w:szCs w:val="16"/>
        </w:rPr>
      </w:pPr>
      <w:r w:rsidDel="00000000" w:rsidR="00000000" w:rsidRPr="00000000">
        <w:rPr>
          <w:b w:val="1"/>
          <w:bCs w:val="1"/>
          <w:sz w:val="16"/>
          <w:szCs w:val="16"/>
          <w:rtl w:val="0"/>
        </w:rPr>
        <w:t xml:space="preserve">Cultural Match</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60" w:before="160" w:lineRule="auto"/>
        <w:ind w:left="1360" w:right="1360" w:firstLine="0"/>
        <w:rPr>
          <w:sz w:val="16"/>
          <w:szCs w:val="16"/>
        </w:rPr>
      </w:pPr>
      <w:r w:rsidDel="00000000" w:rsidR="00000000" w:rsidRPr="00000000">
        <w:rPr>
          <w:sz w:val="16"/>
          <w:szCs w:val="16"/>
          <w:rtl w:val="0"/>
        </w:rPr>
        <w:t xml:space="preserve">People-first philosophy, community engagement, technical excellence</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0" w:before="0" w:lineRule="auto"/>
        <w:ind w:left="1360" w:right="1360" w:firstLine="0"/>
        <w:rPr>
          <w:b w:val="1"/>
          <w:bCs w:val="1"/>
          <w:sz w:val="16"/>
          <w:szCs w:val="16"/>
        </w:rPr>
      </w:pPr>
      <w:r w:rsidDel="00000000" w:rsidR="00000000" w:rsidRPr="00000000">
        <w:rPr>
          <w:b w:val="1"/>
          <w:bCs w:val="1"/>
          <w:sz w:val="16"/>
          <w:szCs w:val="16"/>
          <w:rtl w:val="0"/>
        </w:rPr>
        <w:t xml:space="preserve">Market Opportunity</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60" w:before="160" w:lineRule="auto"/>
        <w:ind w:left="1360" w:right="1360" w:firstLine="0"/>
        <w:rPr>
          <w:sz w:val="16"/>
          <w:szCs w:val="16"/>
        </w:rPr>
      </w:pPr>
      <w:r w:rsidDel="00000000" w:rsidR="00000000" w:rsidRPr="00000000">
        <w:rPr>
          <w:sz w:val="16"/>
          <w:szCs w:val="16"/>
          <w:rtl w:val="0"/>
        </w:rPr>
        <w:t xml:space="preserve">$112B market, 22.3% CAGR, critical infrastructure focus</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600" w:before="240" w:lineRule="auto"/>
        <w:ind w:left="1320" w:right="1320" w:firstLine="0"/>
        <w:rPr>
          <w:sz w:val="16"/>
          <w:szCs w:val="16"/>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20" w:before="0" w:lineRule="auto"/>
        <w:ind w:left="1320" w:right="1320" w:firstLine="0"/>
        <w:rPr>
          <w:color w:val="ffffff"/>
          <w:sz w:val="16"/>
          <w:szCs w:val="16"/>
        </w:rPr>
      </w:pPr>
      <w:r w:rsidDel="00000000" w:rsidR="00000000" w:rsidRPr="00000000">
        <w:rPr>
          <w:color w:val="ffffff"/>
          <w:sz w:val="16"/>
          <w:szCs w:val="16"/>
          <w:rtl w:val="0"/>
        </w:rPr>
        <w:t xml:space="preserve">Strategic Imperative</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0" w:before="0" w:lineRule="auto"/>
        <w:ind w:left="1320" w:right="1320" w:firstLine="0"/>
        <w:rPr>
          <w:color w:val="ffffff"/>
          <w:sz w:val="20"/>
          <w:szCs w:val="20"/>
        </w:rPr>
      </w:pPr>
      <w:r w:rsidDel="00000000" w:rsidR="00000000" w:rsidRPr="00000000">
        <w:rPr>
          <w:color w:val="ffffff"/>
          <w:sz w:val="20"/>
          <w:szCs w:val="20"/>
          <w:rtl w:val="0"/>
        </w:rPr>
        <w:t xml:space="preserve">Jim McKenney represents a unique convergence of proven expertise, cultural alignment, and transformational market opportunity—exactly what Anvil Security needs to lead the next chapter of critical infrastructure protection.</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0" w:before="160" w:lineRule="auto"/>
        <w:ind w:left="1080" w:right="1080" w:firstLine="0"/>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Strategic OT Security Proposal by Jim McKenney Page 10 of 12</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680" w:before="1080" w:lineRule="auto"/>
        <w:ind w:left="1080" w:right="1080" w:firstLine="0"/>
        <w:rPr>
          <w:sz w:val="16"/>
          <w:szCs w:val="16"/>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800" w:before="0" w:lineRule="auto"/>
        <w:ind w:left="1080" w:right="1080" w:firstLine="0"/>
        <w:rPr>
          <w:sz w:val="16"/>
          <w:szCs w:val="16"/>
        </w:rPr>
      </w:pPr>
      <w:r w:rsidDel="00000000" w:rsidR="00000000" w:rsidRPr="00000000">
        <w:rPr>
          <w:sz w:val="16"/>
          <w:szCs w:val="16"/>
          <w:rtl w:val="0"/>
        </w:rPr>
        <w:t xml:space="preserve">References</w:t>
      </w:r>
    </w:p>
    <w:p w:rsidR="00000000" w:rsidDel="00000000" w:rsidP="00000000" w:rsidRDefault="00000000" w:rsidRPr="00000000" w14:paraId="0000021A">
      <w:pPr>
        <w:pStyle w:val="Heading2"/>
        <w:pBdr>
          <w:top w:space="0" w:sz="0" w:val="nil"/>
          <w:left w:space="0" w:sz="0" w:val="nil"/>
          <w:bottom w:space="0" w:sz="0" w:val="nil"/>
          <w:right w:space="0" w:sz="0" w:val="nil"/>
          <w:between w:space="0" w:sz="0" w:val="nil"/>
        </w:pBdr>
        <w:shd w:fill="auto" w:val="clear"/>
        <w:spacing w:before="0" w:lineRule="auto"/>
        <w:ind w:left="1080" w:right="1080" w:firstLine="0"/>
        <w:rPr/>
      </w:pPr>
      <w:r w:rsidDel="00000000" w:rsidR="00000000" w:rsidRPr="00000000">
        <w:pict>
          <v:rect style="width:0.0pt;height:1.5pt" o:hr="t" o:hrstd="t" o:hralign="center" fillcolor="#A0A0A0" stroked="f"/>
        </w:pict>
      </w:r>
      <w:r w:rsidDel="00000000" w:rsidR="00000000" w:rsidRPr="00000000">
        <w:rPr>
          <w:rtl w:val="0"/>
        </w:rPr>
        <w:t xml:space="preserve">Academic &amp; Industry Sources</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360" w:before="0" w:line="384.0000057220459" w:lineRule="auto"/>
        <w:ind w:left="1440" w:right="1080" w:hanging="360"/>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0" w:line="384.0000057220459" w:lineRule="auto"/>
        <w:ind w:left="1440" w:right="1080" w:hanging="360"/>
        <w:jc w:val="both"/>
        <w:rPr>
          <w:sz w:val="14"/>
          <w:szCs w:val="14"/>
        </w:rPr>
      </w:pPr>
      <w:r w:rsidDel="00000000" w:rsidR="00000000" w:rsidRPr="00000000">
        <w:rPr>
          <w:sz w:val="14"/>
          <w:szCs w:val="14"/>
          <w:rtl w:val="0"/>
        </w:rPr>
        <w:t xml:space="preserve">Capgemini Research Institute. (2024). </w:t>
      </w:r>
      <w:r w:rsidDel="00000000" w:rsidR="00000000" w:rsidRPr="00000000">
        <w:rPr>
          <w:i w:val="1"/>
          <w:iCs w:val="1"/>
          <w:sz w:val="14"/>
          <w:szCs w:val="14"/>
          <w:rtl w:val="0"/>
        </w:rPr>
        <w:t xml:space="preserve">The state of industrial cybersecurity 2024</w:t>
      </w:r>
      <w:r w:rsidDel="00000000" w:rsidR="00000000" w:rsidRPr="00000000">
        <w:rPr>
          <w:sz w:val="14"/>
          <w:szCs w:val="14"/>
          <w:rtl w:val="0"/>
        </w:rPr>
        <w:t xml:space="preserve">. Capgemini.</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before="0" w:line="384.0000057220459" w:lineRule="auto"/>
        <w:ind w:left="1440" w:right="1080" w:hanging="360"/>
        <w:jc w:val="both"/>
        <w:rPr>
          <w:sz w:val="14"/>
          <w:szCs w:val="14"/>
        </w:rPr>
      </w:pPr>
      <w:r w:rsidDel="00000000" w:rsidR="00000000" w:rsidRPr="00000000">
        <w:rPr>
          <w:sz w:val="14"/>
          <w:szCs w:val="14"/>
          <w:rtl w:val="0"/>
        </w:rPr>
        <w:t xml:space="preserve">Cybersecurity and Infrastructure Security Agency (CISA). (2025). </w:t>
      </w:r>
      <w:r w:rsidDel="00000000" w:rsidR="00000000" w:rsidRPr="00000000">
        <w:rPr>
          <w:i w:val="1"/>
          <w:iCs w:val="1"/>
          <w:sz w:val="14"/>
          <w:szCs w:val="14"/>
          <w:rtl w:val="0"/>
        </w:rPr>
        <w:t xml:space="preserve">Annual threat assessment for critical infrastructure</w:t>
      </w:r>
      <w:r w:rsidDel="00000000" w:rsidR="00000000" w:rsidRPr="00000000">
        <w:rPr>
          <w:sz w:val="14"/>
          <w:szCs w:val="14"/>
          <w:rtl w:val="0"/>
        </w:rPr>
        <w:t xml:space="preserve">. U.S. Department of Homeland Security.</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0" w:line="384.0000057220459" w:lineRule="auto"/>
        <w:ind w:left="1440" w:right="1080" w:hanging="360"/>
        <w:jc w:val="both"/>
        <w:rPr>
          <w:sz w:val="14"/>
          <w:szCs w:val="14"/>
        </w:rPr>
      </w:pPr>
      <w:r w:rsidDel="00000000" w:rsidR="00000000" w:rsidRPr="00000000">
        <w:rPr>
          <w:sz w:val="14"/>
          <w:szCs w:val="14"/>
          <w:rtl w:val="0"/>
        </w:rPr>
        <w:t xml:space="preserve">Forrester Research. (2024). </w:t>
      </w:r>
      <w:r w:rsidDel="00000000" w:rsidR="00000000" w:rsidRPr="00000000">
        <w:rPr>
          <w:i w:val="1"/>
          <w:iCs w:val="1"/>
          <w:sz w:val="14"/>
          <w:szCs w:val="14"/>
          <w:rtl w:val="0"/>
        </w:rPr>
        <w:t xml:space="preserve">The state of IT/OT convergence</w:t>
      </w:r>
      <w:r w:rsidDel="00000000" w:rsidR="00000000" w:rsidRPr="00000000">
        <w:rPr>
          <w:sz w:val="14"/>
          <w:szCs w:val="14"/>
          <w:rtl w:val="0"/>
        </w:rPr>
        <w:t xml:space="preserve">. Forrester.</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0" w:line="384.0000057220459" w:lineRule="auto"/>
        <w:ind w:left="1440" w:right="1080" w:hanging="360"/>
        <w:jc w:val="both"/>
        <w:rPr>
          <w:sz w:val="14"/>
          <w:szCs w:val="14"/>
        </w:rPr>
      </w:pPr>
      <w:r w:rsidDel="00000000" w:rsidR="00000000" w:rsidRPr="00000000">
        <w:rPr>
          <w:sz w:val="14"/>
          <w:szCs w:val="14"/>
          <w:rtl w:val="0"/>
        </w:rPr>
        <w:t xml:space="preserve">Gartner, Inc. (2024). </w:t>
      </w:r>
      <w:r w:rsidDel="00000000" w:rsidR="00000000" w:rsidRPr="00000000">
        <w:rPr>
          <w:i w:val="1"/>
          <w:iCs w:val="1"/>
          <w:sz w:val="14"/>
          <w:szCs w:val="14"/>
          <w:rtl w:val="0"/>
        </w:rPr>
        <w:t xml:space="preserve">Market forecast: IoT endpoints and associated services, worldwide</w:t>
      </w:r>
      <w:r w:rsidDel="00000000" w:rsidR="00000000" w:rsidRPr="00000000">
        <w:rPr>
          <w:sz w:val="14"/>
          <w:szCs w:val="14"/>
          <w:rtl w:val="0"/>
        </w:rPr>
        <w:t xml:space="preserve">. Gartner.</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0" w:line="384.0000057220459" w:lineRule="auto"/>
        <w:ind w:left="1440" w:right="1080" w:hanging="360"/>
        <w:jc w:val="both"/>
        <w:rPr>
          <w:sz w:val="14"/>
          <w:szCs w:val="14"/>
        </w:rPr>
      </w:pPr>
      <w:r w:rsidDel="00000000" w:rsidR="00000000" w:rsidRPr="00000000">
        <w:rPr>
          <w:sz w:val="14"/>
          <w:szCs w:val="14"/>
          <w:rtl w:val="0"/>
        </w:rPr>
        <w:t xml:space="preserve">IBM. (2025). </w:t>
      </w:r>
      <w:r w:rsidDel="00000000" w:rsidR="00000000" w:rsidRPr="00000000">
        <w:rPr>
          <w:i w:val="1"/>
          <w:iCs w:val="1"/>
          <w:sz w:val="14"/>
          <w:szCs w:val="14"/>
          <w:rtl w:val="0"/>
        </w:rPr>
        <w:t xml:space="preserve">Cost of a data breach report 2025</w:t>
      </w:r>
      <w:r w:rsidDel="00000000" w:rsidR="00000000" w:rsidRPr="00000000">
        <w:rPr>
          <w:sz w:val="14"/>
          <w:szCs w:val="14"/>
          <w:rtl w:val="0"/>
        </w:rPr>
        <w:t xml:space="preserve">. IBM Security.</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before="0" w:line="384.0000057220459" w:lineRule="auto"/>
        <w:ind w:left="1440" w:right="1080" w:hanging="360"/>
        <w:jc w:val="both"/>
        <w:rPr>
          <w:sz w:val="14"/>
          <w:szCs w:val="14"/>
        </w:rPr>
      </w:pPr>
      <w:r w:rsidDel="00000000" w:rsidR="00000000" w:rsidRPr="00000000">
        <w:rPr>
          <w:sz w:val="14"/>
          <w:szCs w:val="14"/>
          <w:rtl w:val="0"/>
        </w:rPr>
        <w:t xml:space="preserve">MarketsandMarkets. (2024). </w:t>
      </w:r>
      <w:r w:rsidDel="00000000" w:rsidR="00000000" w:rsidRPr="00000000">
        <w:rPr>
          <w:i w:val="1"/>
          <w:iCs w:val="1"/>
          <w:sz w:val="14"/>
          <w:szCs w:val="14"/>
          <w:rtl w:val="0"/>
        </w:rPr>
        <w:t xml:space="preserve">Energy sector cybersecurity market global forecast to 2030</w:t>
      </w:r>
      <w:r w:rsidDel="00000000" w:rsidR="00000000" w:rsidRPr="00000000">
        <w:rPr>
          <w:sz w:val="14"/>
          <w:szCs w:val="14"/>
          <w:rtl w:val="0"/>
        </w:rPr>
        <w:t xml:space="preserve">. MarketsandMarkets Research Pvt. Ltd.</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before="0" w:line="384.0000057220459" w:lineRule="auto"/>
        <w:ind w:left="1440" w:right="1080" w:hanging="360"/>
        <w:jc w:val="both"/>
        <w:rPr>
          <w:sz w:val="14"/>
          <w:szCs w:val="14"/>
        </w:rPr>
      </w:pPr>
      <w:r w:rsidDel="00000000" w:rsidR="00000000" w:rsidRPr="00000000">
        <w:rPr>
          <w:sz w:val="14"/>
          <w:szCs w:val="14"/>
          <w:rtl w:val="0"/>
        </w:rPr>
        <w:t xml:space="preserve">Research Nester. (2024). </w:t>
      </w:r>
      <w:r w:rsidDel="00000000" w:rsidR="00000000" w:rsidRPr="00000000">
        <w:rPr>
          <w:i w:val="1"/>
          <w:iCs w:val="1"/>
          <w:sz w:val="14"/>
          <w:szCs w:val="14"/>
          <w:rtl w:val="0"/>
        </w:rPr>
        <w:t xml:space="preserve">Industrial cyber security market: Global demand analysis &amp; opportunity outlook 2033</w:t>
      </w:r>
      <w:r w:rsidDel="00000000" w:rsidR="00000000" w:rsidRPr="00000000">
        <w:rPr>
          <w:sz w:val="14"/>
          <w:szCs w:val="14"/>
          <w:rtl w:val="0"/>
        </w:rPr>
        <w:t xml:space="preserve">. Research Nester Publications.</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0" w:line="384.0000057220459" w:lineRule="auto"/>
        <w:ind w:left="1440" w:right="1080" w:hanging="360"/>
        <w:jc w:val="both"/>
        <w:rPr>
          <w:sz w:val="14"/>
          <w:szCs w:val="14"/>
        </w:rPr>
      </w:pPr>
      <w:r w:rsidDel="00000000" w:rsidR="00000000" w:rsidRPr="00000000">
        <w:rPr>
          <w:sz w:val="14"/>
          <w:szCs w:val="14"/>
          <w:rtl w:val="0"/>
        </w:rPr>
        <w:t xml:space="preserve">U.S. Congress. (2021). </w:t>
      </w:r>
      <w:r w:rsidDel="00000000" w:rsidR="00000000" w:rsidRPr="00000000">
        <w:rPr>
          <w:i w:val="1"/>
          <w:iCs w:val="1"/>
          <w:sz w:val="14"/>
          <w:szCs w:val="14"/>
          <w:rtl w:val="0"/>
        </w:rPr>
        <w:t xml:space="preserve">H.R.3684 - Infrastructure Investment and Jobs Act</w:t>
      </w:r>
      <w:r w:rsidDel="00000000" w:rsidR="00000000" w:rsidRPr="00000000">
        <w:rPr>
          <w:sz w:val="14"/>
          <w:szCs w:val="14"/>
          <w:rtl w:val="0"/>
        </w:rPr>
        <w:t xml:space="preserve">. Congress.gov.</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0" w:line="384.0000057220459" w:lineRule="auto"/>
        <w:ind w:left="1440" w:right="1080" w:hanging="360"/>
        <w:jc w:val="both"/>
        <w:rPr>
          <w:sz w:val="14"/>
          <w:szCs w:val="14"/>
        </w:rPr>
      </w:pPr>
      <w:r w:rsidDel="00000000" w:rsidR="00000000" w:rsidRPr="00000000">
        <w:rPr>
          <w:sz w:val="14"/>
          <w:szCs w:val="14"/>
          <w:rtl w:val="0"/>
        </w:rPr>
        <w:t xml:space="preserve">U.S. Department of Energy (DOE). (2024). </w:t>
      </w:r>
      <w:r w:rsidDel="00000000" w:rsidR="00000000" w:rsidRPr="00000000">
        <w:rPr>
          <w:i w:val="1"/>
          <w:iCs w:val="1"/>
          <w:sz w:val="14"/>
          <w:szCs w:val="14"/>
          <w:rtl w:val="0"/>
        </w:rPr>
        <w:t xml:space="preserve">Grid resilience and innovation partnerships (GRIP) program awards</w:t>
      </w:r>
      <w:r w:rsidDel="00000000" w:rsidR="00000000" w:rsidRPr="00000000">
        <w:rPr>
          <w:sz w:val="14"/>
          <w:szCs w:val="14"/>
          <w:rtl w:val="0"/>
        </w:rPr>
        <w:t xml:space="preserve">. Office of Clean Energy Demonstrations.</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0" w:line="384.0000057220459" w:lineRule="auto"/>
        <w:ind w:left="1440" w:right="1080" w:hanging="360"/>
        <w:jc w:val="both"/>
        <w:rPr>
          <w:sz w:val="14"/>
          <w:szCs w:val="14"/>
        </w:rPr>
      </w:pPr>
      <w:r w:rsidDel="00000000" w:rsidR="00000000" w:rsidRPr="00000000">
        <w:rPr>
          <w:sz w:val="14"/>
          <w:szCs w:val="14"/>
          <w:rtl w:val="0"/>
        </w:rPr>
        <w:t xml:space="preserve">Verified Market Research. (2024). </w:t>
      </w:r>
      <w:r w:rsidDel="00000000" w:rsidR="00000000" w:rsidRPr="00000000">
        <w:rPr>
          <w:i w:val="1"/>
          <w:iCs w:val="1"/>
          <w:sz w:val="14"/>
          <w:szCs w:val="14"/>
          <w:rtl w:val="0"/>
        </w:rPr>
        <w:t xml:space="preserve">Global rail cybersecurity market size and forecast</w:t>
      </w:r>
      <w:r w:rsidDel="00000000" w:rsidR="00000000" w:rsidRPr="00000000">
        <w:rPr>
          <w:sz w:val="14"/>
          <w:szCs w:val="14"/>
          <w:rtl w:val="0"/>
        </w:rPr>
        <w:t xml:space="preserve">. Verified Market Research.</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960" w:before="240" w:lineRule="auto"/>
        <w:ind w:left="1320" w:right="1320" w:firstLine="0"/>
        <w:rPr>
          <w:sz w:val="14"/>
          <w:szCs w:val="14"/>
        </w:rPr>
      </w:pP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0" w:lineRule="auto"/>
        <w:ind w:left="1320" w:right="1320" w:firstLine="0"/>
        <w:rPr>
          <w:color w:val="ffffff"/>
          <w:sz w:val="16"/>
          <w:szCs w:val="16"/>
        </w:rPr>
      </w:pPr>
      <w:r w:rsidDel="00000000" w:rsidR="00000000" w:rsidRPr="00000000">
        <w:rPr>
          <w:color w:val="ffffff"/>
          <w:sz w:val="16"/>
          <w:szCs w:val="16"/>
          <w:rtl w:val="0"/>
        </w:rPr>
        <w:t xml:space="preserve">About This Document</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0" w:before="0" w:lineRule="auto"/>
        <w:ind w:left="1320" w:right="1320" w:firstLine="0"/>
        <w:rPr>
          <w:color w:val="ffffff"/>
          <w:sz w:val="20"/>
          <w:szCs w:val="20"/>
        </w:rPr>
      </w:pPr>
      <w:r w:rsidDel="00000000" w:rsidR="00000000" w:rsidRPr="00000000">
        <w:rPr>
          <w:color w:val="ffffff"/>
          <w:sz w:val="20"/>
          <w:szCs w:val="20"/>
          <w:rtl w:val="0"/>
        </w:rPr>
        <w:t xml:space="preserve">This strategic proposal was created and presented by Jim McKenney, drawing on over two decades of experience in operational technology and critical infrastructure security. All market data and projections are based on peer-reviewed research and industry-standard methodologies.</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80" w:before="0" w:lineRule="auto"/>
        <w:ind w:left="1080" w:right="1080" w:firstLine="0"/>
        <w:jc w:val="center"/>
        <w:rPr>
          <w:i w:val="1"/>
          <w:iCs w:val="1"/>
          <w:sz w:val="16"/>
          <w:szCs w:val="16"/>
        </w:rPr>
      </w:pPr>
      <w:r w:rsidDel="00000000" w:rsidR="00000000" w:rsidRPr="00000000">
        <w:rPr>
          <w:i w:val="1"/>
          <w:iCs w:val="1"/>
          <w:sz w:val="16"/>
          <w:szCs w:val="16"/>
          <w:rtl w:val="0"/>
        </w:rPr>
        <w:t xml:space="preserve">For partnership opportunities and further discussion, please contact Jim McKenney directly.</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0" w:before="160" w:lineRule="auto"/>
        <w:ind w:left="1080" w:right="1080" w:firstLine="0"/>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Strategic OT Security Proposal by Jim McKenney Page 11 of 12</w:t>
      </w:r>
    </w:p>
    <w:p w:rsidR="00000000" w:rsidDel="00000000" w:rsidP="00000000" w:rsidRDefault="00000000" w:rsidRPr="00000000" w14:paraId="0000022B">
      <w:pPr>
        <w:pStyle w:val="Heading1"/>
        <w:pBdr>
          <w:top w:space="0" w:sz="0" w:val="nil"/>
          <w:left w:space="0" w:sz="0" w:val="nil"/>
          <w:bottom w:space="0" w:sz="0" w:val="nil"/>
          <w:right w:space="0" w:sz="0" w:val="nil"/>
          <w:between w:space="0" w:sz="0" w:val="nil"/>
        </w:pBdr>
        <w:shd w:fill="auto" w:val="clear"/>
        <w:spacing w:after="1680" w:before="1080" w:line="360" w:lineRule="auto"/>
        <w:ind w:left="1080" w:right="1080" w:firstLine="0"/>
        <w:jc w:val="center"/>
        <w:rPr>
          <w:sz w:val="16"/>
          <w:szCs w:val="16"/>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60" w:before="240" w:line="240" w:lineRule="auto"/>
        <w:ind w:left="1080" w:right="1080" w:firstLine="0"/>
        <w:jc w:val="center"/>
        <w:rPr>
          <w:sz w:val="48"/>
          <w:szCs w:val="48"/>
        </w:rPr>
      </w:pPr>
      <w:r w:rsidDel="00000000" w:rsidR="00000000" w:rsidRPr="00000000">
        <w:rPr>
          <w:sz w:val="48"/>
          <w:szCs w:val="48"/>
          <w:rtl w:val="0"/>
        </w:rPr>
        <w:t xml:space="preserve">JIM MCKENNEY</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360" w:before="0" w:lineRule="auto"/>
        <w:ind w:left="1080" w:right="1080" w:firstLine="0"/>
        <w:jc w:val="both"/>
        <w:rPr>
          <w:sz w:val="20"/>
          <w:szCs w:val="20"/>
        </w:rPr>
      </w:pPr>
      <w:r w:rsidDel="00000000" w:rsidR="00000000" w:rsidRPr="00000000">
        <w:rPr>
          <w:sz w:val="20"/>
          <w:szCs w:val="20"/>
          <w:rtl w:val="0"/>
        </w:rPr>
        <w:t xml:space="preserve">OT Security Practice Leader &amp; Principal Consultant</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80" w:before="0" w:line="384.0000057220459" w:lineRule="auto"/>
        <w:ind w:left="1080" w:right="1080" w:firstLine="0"/>
        <w:jc w:val="both"/>
        <w:rPr>
          <w:rFonts w:ascii="Playfair Display" w:cs="Playfair Display" w:eastAsia="Playfair Display" w:hAnsi="Playfair Display"/>
          <w:i w:val="1"/>
          <w:iCs w:val="1"/>
          <w:sz w:val="24"/>
          <w:szCs w:val="24"/>
        </w:rPr>
      </w:pPr>
      <w:r w:rsidDel="00000000" w:rsidR="00000000" w:rsidRPr="00000000">
        <w:rPr>
          <w:rFonts w:ascii="Playfair Display" w:cs="Playfair Display" w:eastAsia="Playfair Display" w:hAnsi="Playfair Display"/>
          <w:i w:val="1"/>
          <w:iCs w:val="1"/>
          <w:sz w:val="24"/>
          <w:szCs w:val="24"/>
          <w:rtl w:val="0"/>
        </w:rPr>
        <w:t xml:space="preserve">"Ensuring reliable energy, clean water, and access to healthy food for our (grand)children"</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0" w:before="0" w:lineRule="auto"/>
        <w:ind w:left="1080" w:right="1080" w:firstLine="0"/>
        <w:jc w:val="center"/>
        <w:rPr>
          <w:rFonts w:ascii="Playfair Display" w:cs="Playfair Display" w:eastAsia="Playfair Display" w:hAnsi="Playfair Display"/>
          <w:i w:val="1"/>
          <w:iCs w:val="1"/>
          <w:sz w:val="24"/>
          <w:szCs w:val="24"/>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0" w:before="0" w:lineRule="auto"/>
        <w:ind w:left="1080" w:right="1080" w:firstLine="0"/>
        <w:jc w:val="both"/>
        <w:rPr>
          <w:sz w:val="16"/>
          <w:szCs w:val="16"/>
        </w:rPr>
      </w:pPr>
      <w:r w:rsidDel="00000000" w:rsidR="00000000" w:rsidRPr="00000000">
        <w:rPr>
          <w:sz w:val="16"/>
          <w:szCs w:val="16"/>
          <w:rtl w:val="0"/>
        </w:rPr>
        <w:t xml:space="preserve">Strategic OT Security Proposal</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80" w:before="0" w:lineRule="auto"/>
        <w:ind w:left="1080" w:right="1080" w:firstLine="0"/>
        <w:jc w:val="both"/>
        <w:rPr>
          <w:sz w:val="16"/>
          <w:szCs w:val="16"/>
        </w:rPr>
      </w:pPr>
      <w:r w:rsidDel="00000000" w:rsidR="00000000" w:rsidRPr="00000000">
        <w:rPr>
          <w:sz w:val="16"/>
          <w:szCs w:val="16"/>
          <w:rtl w:val="0"/>
        </w:rPr>
        <w:t xml:space="preserve">September 2025</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0" w:before="160" w:lineRule="auto"/>
        <w:ind w:left="1080" w:right="1080" w:firstLine="0"/>
        <w:jc w:val="center"/>
        <w:rPr>
          <w:color w:val="ffffff"/>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Strategic OT Security Proposal by Jim McKenney </w:t>
      </w:r>
      <w:r w:rsidDel="00000000" w:rsidR="00000000" w:rsidRPr="00000000">
        <w:rPr>
          <w:color w:val="ffffff"/>
          <w:sz w:val="16"/>
          <w:szCs w:val="16"/>
          <w:rtl w:val="0"/>
        </w:rPr>
        <w:t xml:space="preserve">Page 12 of 12</w:t>
      </w:r>
    </w:p>
    <w:sectPr>
      <w:pgSz w:h="15840" w:w="12240" w:orient="portrait"/>
      <w:pgMar w:bottom="300" w:top="30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JetBrains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 w:name="Space Grotesk">
    <w:embedRegular w:fontKey="{00000000-0000-0000-0000-000000000000}" r:id="rId14" w:subsetted="0"/>
    <w:embedBold w:fontKey="{00000000-0000-0000-0000-000000000000}" r:id="rId1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7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18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18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18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sz w:val="18"/>
        <w:szCs w:val="18"/>
      </w:rPr>
    </w:rPrDefault>
    <w:pPrDefault>
      <w:pPr>
        <w:widowControl w:val="0"/>
        <w:spacing w:after="300" w:before="3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80" w:before="240" w:line="215.9999942779541" w:lineRule="auto"/>
    </w:pPr>
    <w:rPr>
      <w:rFonts w:ascii="Playfair Display" w:cs="Playfair Display" w:eastAsia="Playfair Display" w:hAnsi="Playfair Display"/>
      <w:i w:val="0"/>
      <w:iCs w:val="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360" w:before="720" w:line="264.0000057220459" w:lineRule="auto"/>
    </w:pPr>
    <w:rPr>
      <w:rFonts w:ascii="Space Grotesk" w:cs="Space Grotesk" w:eastAsia="Space Grotesk" w:hAnsi="Space Grotesk"/>
      <w:i w:val="0"/>
      <w:iCs w:val="0"/>
      <w:sz w:val="44"/>
      <w:szCs w:val="4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60" w:before="240" w:line="288.0000114440918" w:lineRule="auto"/>
    </w:pPr>
    <w:rPr>
      <w:rFonts w:ascii="Space Grotesk" w:cs="Space Grotesk" w:eastAsia="Space Grotesk" w:hAnsi="Space Grotesk"/>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120" w:before="255" w:line="311.9999885559082" w:lineRule="auto"/>
    </w:pPr>
    <w:rPr>
      <w:i w:val="0"/>
      <w:iCs w:val="0"/>
      <w:sz w:val="22"/>
      <w:szCs w:val="22"/>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JetBrainsMono-italic.ttf"/><Relationship Id="rId10" Type="http://schemas.openxmlformats.org/officeDocument/2006/relationships/font" Target="fonts/JetBrainsMono-bold.ttf"/><Relationship Id="rId13" Type="http://schemas.openxmlformats.org/officeDocument/2006/relationships/font" Target="fonts/NovaMono-regular.ttf"/><Relationship Id="rId12" Type="http://schemas.openxmlformats.org/officeDocument/2006/relationships/font" Target="fonts/JetBrainsMono-boldItalic.ttf"/><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9" Type="http://schemas.openxmlformats.org/officeDocument/2006/relationships/font" Target="fonts/JetBrainsMono-regular.ttf"/><Relationship Id="rId15" Type="http://schemas.openxmlformats.org/officeDocument/2006/relationships/font" Target="fonts/SpaceGrotesk-bold.ttf"/><Relationship Id="rId14" Type="http://schemas.openxmlformats.org/officeDocument/2006/relationships/font" Target="fonts/SpaceGrotesk-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