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20rn0yix0y6" w:id="0"/>
      <w:bookmarkEnd w:id="0"/>
      <w:r w:rsidDel="00000000" w:rsidR="00000000" w:rsidRPr="00000000">
        <w:rPr>
          <w:rtl w:val="0"/>
        </w:rPr>
        <w:t xml:space="preserve">EXPRESS ATTACK BRIEF 013 (EAB-013)</w:t>
      </w:r>
    </w:p>
    <w:p w:rsidR="00000000" w:rsidDel="00000000" w:rsidP="00000000" w:rsidRDefault="00000000" w:rsidRPr="00000000" w14:paraId="00000002">
      <w:pPr>
        <w:pStyle w:val="Heading2"/>
        <w:rPr/>
      </w:pPr>
      <w:bookmarkStart w:colFirst="0" w:colLast="0" w:name="_mnvejz9kauz" w:id="1"/>
      <w:bookmarkEnd w:id="1"/>
      <w:r w:rsidDel="00000000" w:rsidR="00000000" w:rsidRPr="00000000">
        <w:rPr>
          <w:rtl w:val="0"/>
        </w:rPr>
        <w:t xml:space="preserve">Rhysida Ransomware: Transportation Sector Supply Chain Cascade Attacks</w:t>
      </w:r>
    </w:p>
    <w:p w:rsidR="00000000" w:rsidDel="00000000" w:rsidP="00000000" w:rsidRDefault="00000000" w:rsidRPr="00000000" w14:paraId="00000003">
      <w:pPr>
        <w:rPr/>
      </w:pPr>
      <w:r w:rsidDel="00000000" w:rsidR="00000000" w:rsidRPr="00000000">
        <w:rPr>
          <w:b w:val="1"/>
          <w:bCs w:val="1"/>
          <w:rtl w:val="0"/>
        </w:rPr>
        <w:t xml:space="preserve">Publication Date:</w:t>
      </w:r>
      <w:r w:rsidDel="00000000" w:rsidR="00000000" w:rsidRPr="00000000">
        <w:rPr>
          <w:rtl w:val="0"/>
        </w:rPr>
        <w:t xml:space="preserve"> June 10, 2025</w:t>
        <w:br w:type="textWrapping"/>
      </w:r>
      <w:r w:rsidDel="00000000" w:rsidR="00000000" w:rsidRPr="00000000">
        <w:rPr>
          <w:b w:val="1"/>
          <w:bCs w:val="1"/>
          <w:rtl w:val="0"/>
        </w:rPr>
        <w:t xml:space="preserve">Threat Actor:</w:t>
      </w:r>
      <w:r w:rsidDel="00000000" w:rsidR="00000000" w:rsidRPr="00000000">
        <w:rPr>
          <w:rtl w:val="0"/>
        </w:rPr>
        <w:t xml:space="preserve"> Rhysida Ransomware Group</w:t>
        <w:br w:type="textWrapping"/>
      </w:r>
      <w:r w:rsidDel="00000000" w:rsidR="00000000" w:rsidRPr="00000000">
        <w:rPr>
          <w:b w:val="1"/>
          <w:bCs w:val="1"/>
          <w:rtl w:val="0"/>
        </w:rPr>
        <w:t xml:space="preserve">Primary Targets:</w:t>
      </w:r>
      <w:r w:rsidDel="00000000" w:rsidR="00000000" w:rsidRPr="00000000">
        <w:rPr>
          <w:rtl w:val="0"/>
        </w:rPr>
        <w:t xml:space="preserve"> Ports, Airports, Logistics Companies, Rail Systems</w:t>
        <w:br w:type="textWrapping"/>
      </w:r>
      <w:r w:rsidDel="00000000" w:rsidR="00000000" w:rsidRPr="00000000">
        <w:rPr>
          <w:b w:val="1"/>
          <w:bCs w:val="1"/>
          <w:rtl w:val="0"/>
        </w:rPr>
        <w:t xml:space="preserve">Risk Level:</w:t>
      </w:r>
      <w:r w:rsidDel="00000000" w:rsidR="00000000" w:rsidRPr="00000000">
        <w:rPr>
          <w:rtl w:val="0"/>
        </w:rPr>
        <w:t xml:space="preserve"> CRITICAL</w:t>
        <w:br w:type="textWrapping"/>
      </w:r>
      <w:r w:rsidDel="00000000" w:rsidR="00000000" w:rsidRPr="00000000">
        <w:rPr>
          <w:b w:val="1"/>
          <w:bCs w:val="1"/>
          <w:rtl w:val="0"/>
        </w:rPr>
        <w:t xml:space="preserve">Operational Impact:</w:t>
      </w:r>
      <w:r w:rsidDel="00000000" w:rsidR="00000000" w:rsidRPr="00000000">
        <w:rPr>
          <w:rtl w:val="0"/>
        </w:rPr>
        <w:t xml:space="preserve"> IT/OT Convergence Attack Vector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ibxoeplb3ld"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The Rhysida ransomware group has emerged as a critical threat to global transportation infrastructure, demonstrating sophisticated capabilities in exploiting supply chain dependencies to create cascading operational failures. Their August 2024 attack on the Port of Seattle, affecting 90,000 victims and disrupting both maritime and aviation operations, exemplifies their ability to target critical transportation nodes that impact food, energy, and consumer goods supply chains.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brief analyzes Rhysida's transportation sector targeting methodology, revealing a pattern of attacks designed to maximize supply chain disruption through strategic infrastructure compromise. The group's use of the Portstarter backdoor, previously associated with ViceSociety, and their evolution from education sector targeting to critical infrastructure demonstrates operational maturity and strategic planning.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u9h7rmb1x6e7" w:id="3"/>
      <w:bookmarkEnd w:id="3"/>
      <w:r w:rsidDel="00000000" w:rsidR="00000000" w:rsidRPr="00000000">
        <w:rPr>
          <w:rtl w:val="0"/>
        </w:rPr>
        <w:t xml:space="preserve">CRITICAL INTELLIGENCE FINDINGS</w:t>
      </w:r>
    </w:p>
    <w:p w:rsidR="00000000" w:rsidDel="00000000" w:rsidP="00000000" w:rsidRDefault="00000000" w:rsidRPr="00000000" w14:paraId="0000000D">
      <w:pPr>
        <w:pStyle w:val="Heading3"/>
        <w:rPr/>
      </w:pPr>
      <w:bookmarkStart w:colFirst="0" w:colLast="0" w:name="_952500eeaaz1" w:id="4"/>
      <w:bookmarkEnd w:id="4"/>
      <w:r w:rsidDel="00000000" w:rsidR="00000000" w:rsidRPr="00000000">
        <w:rPr>
          <w:rtl w:val="0"/>
        </w:rPr>
        <w:t xml:space="preserve">Confirmed Transportation Sector Victims (2023-2025)</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Ransom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Port of Seattle/Sea-Tac Airport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Aug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90,000 victims, 3TB data stolen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$6M (100 BTC)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JAS Worldwide (Freight Forwarder)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Aug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Global operations disrupted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MDB Srl (Logistics)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Apr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Data theft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Asian Logistics Companies*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Multiple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Rail Infrastructure (UK)**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Sep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19 major stations affected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N/A</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*Multiple unspecified targets reported by threat intelligence **Indirect impact through Wi-Fi infrastructure attack</w:t>
      </w:r>
    </w:p>
    <w:p w:rsidR="00000000" w:rsidDel="00000000" w:rsidP="00000000" w:rsidRDefault="00000000" w:rsidRPr="00000000" w14:paraId="00000028">
      <w:pPr>
        <w:pStyle w:val="Heading3"/>
        <w:rPr/>
      </w:pPr>
      <w:bookmarkStart w:colFirst="0" w:colLast="0" w:name="_r6yplz8hslwi" w:id="5"/>
      <w:bookmarkEnd w:id="5"/>
      <w:r w:rsidDel="00000000" w:rsidR="00000000" w:rsidRPr="00000000">
        <w:rPr>
          <w:rtl w:val="0"/>
        </w:rPr>
        <w:t xml:space="preserve">Supply Chain Cascade Effects</w:t>
      </w:r>
    </w:p>
    <w:p w:rsidR="00000000" w:rsidDel="00000000" w:rsidP="00000000" w:rsidRDefault="00000000" w:rsidRPr="00000000" w14:paraId="00000029">
      <w:pPr>
        <w:rPr/>
      </w:pPr>
      <w:r w:rsidDel="00000000" w:rsidR="00000000" w:rsidRPr="00000000">
        <w:rPr>
          <w:rtl w:val="0"/>
        </w:rPr>
        <w:t xml:space="preserve">The Port of Seattle attack demonstrates Rhysida's understanding of supply chain vulnerabilities: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Primary Impact</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Baggage handling systems offline</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Check-in kiosks disabled</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Flight information displays down for 3 weeks</w:t>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Maritime cargo operations disrupted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Secondary Impact</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Airlines forced to manual operations</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Cargo delays affecting perishable goods</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Supply chain visibility lost</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Customer data exposure (passports, SSNs)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Tertiary Impact</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1"/>
          <w:numId w:val="3"/>
        </w:numPr>
        <w:ind w:left="1440" w:hanging="360"/>
      </w:pPr>
      <w:r w:rsidDel="00000000" w:rsidR="00000000" w:rsidRPr="00000000">
        <w:rPr>
          <w:rtl w:val="0"/>
        </w:rPr>
        <w:t xml:space="preserve">Regional food distribution delays</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Energy supply chain disruptions</w:t>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Manufacturing input delays</w:t>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Economic losses across Pacific Northwest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q8bcwukofiyl" w:id="6"/>
      <w:bookmarkEnd w:id="6"/>
      <w:r w:rsidDel="00000000" w:rsidR="00000000" w:rsidRPr="00000000">
        <w:rPr>
          <w:rtl w:val="0"/>
        </w:rPr>
        <w:t xml:space="preserve">ATTACK METHODOLOGY ANALYSIS</w:t>
      </w:r>
    </w:p>
    <w:p w:rsidR="00000000" w:rsidDel="00000000" w:rsidP="00000000" w:rsidRDefault="00000000" w:rsidRPr="00000000" w14:paraId="00000042">
      <w:pPr>
        <w:pStyle w:val="Heading3"/>
        <w:rPr/>
      </w:pPr>
      <w:bookmarkStart w:colFirst="0" w:colLast="0" w:name="_cofoejla3xdj" w:id="7"/>
      <w:bookmarkEnd w:id="7"/>
      <w:r w:rsidDel="00000000" w:rsidR="00000000" w:rsidRPr="00000000">
        <w:rPr>
          <w:rtl w:val="0"/>
        </w:rPr>
        <w:t xml:space="preserve">Initial Access Vectors</w:t>
      </w:r>
    </w:p>
    <w:p w:rsidR="00000000" w:rsidDel="00000000" w:rsidP="00000000" w:rsidRDefault="00000000" w:rsidRPr="00000000" w14:paraId="00000043">
      <w:pPr>
        <w:numPr>
          <w:ilvl w:val="0"/>
          <w:numId w:val="10"/>
        </w:numPr>
        <w:ind w:left="720" w:hanging="360"/>
      </w:pPr>
      <w:r w:rsidDel="00000000" w:rsidR="00000000" w:rsidRPr="00000000">
        <w:rPr>
          <w:b w:val="1"/>
          <w:bCs w:val="1"/>
          <w:rtl w:val="0"/>
        </w:rPr>
        <w:t xml:space="preserve">Supply Chain Compromise</w:t>
      </w:r>
      <w:r w:rsidDel="00000000" w:rsidR="00000000" w:rsidRPr="00000000">
        <w:rPr>
          <w:rtl w:val="0"/>
        </w:rPr>
        <w:t xml:space="preserve"> (Primary Method)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5">
      <w:pPr>
        <w:numPr>
          <w:ilvl w:val="1"/>
          <w:numId w:val="10"/>
        </w:numPr>
        <w:ind w:left="1440" w:hanging="360"/>
      </w:pPr>
      <w:r w:rsidDel="00000000" w:rsidR="00000000" w:rsidRPr="00000000">
        <w:rPr>
          <w:rtl w:val="0"/>
        </w:rPr>
        <w:t xml:space="preserve">Exploitation of third-party VPN credentials</w:t>
      </w:r>
    </w:p>
    <w:p w:rsidR="00000000" w:rsidDel="00000000" w:rsidP="00000000" w:rsidRDefault="00000000" w:rsidRPr="00000000" w14:paraId="00000046">
      <w:pPr>
        <w:numPr>
          <w:ilvl w:val="1"/>
          <w:numId w:val="10"/>
        </w:numPr>
        <w:ind w:left="1440" w:hanging="360"/>
      </w:pPr>
      <w:r w:rsidDel="00000000" w:rsidR="00000000" w:rsidRPr="00000000">
        <w:rPr>
          <w:rtl w:val="0"/>
        </w:rPr>
        <w:t xml:space="preserve">Targeting of suppliers with network access</w:t>
      </w:r>
    </w:p>
    <w:p w:rsidR="00000000" w:rsidDel="00000000" w:rsidP="00000000" w:rsidRDefault="00000000" w:rsidRPr="00000000" w14:paraId="00000047">
      <w:pPr>
        <w:numPr>
          <w:ilvl w:val="1"/>
          <w:numId w:val="10"/>
        </w:numPr>
        <w:ind w:left="1440" w:hanging="360"/>
      </w:pPr>
      <w:r w:rsidDel="00000000" w:rsidR="00000000" w:rsidRPr="00000000">
        <w:rPr>
          <w:rtl w:val="0"/>
        </w:rPr>
        <w:t xml:space="preserve">Abuse of trusted relationships (MITRE T1199)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9">
      <w:pPr>
        <w:numPr>
          <w:ilvl w:val="0"/>
          <w:numId w:val="10"/>
        </w:numPr>
        <w:ind w:left="720" w:hanging="360"/>
      </w:pPr>
      <w:r w:rsidDel="00000000" w:rsidR="00000000" w:rsidRPr="00000000">
        <w:rPr>
          <w:b w:val="1"/>
          <w:bCs w:val="1"/>
          <w:rtl w:val="0"/>
        </w:rPr>
        <w:t xml:space="preserve">Infrastructure Vulnerabilities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1"/>
          <w:numId w:val="10"/>
        </w:numPr>
        <w:ind w:left="1440" w:hanging="360"/>
      </w:pPr>
      <w:r w:rsidDel="00000000" w:rsidR="00000000" w:rsidRPr="00000000">
        <w:rPr>
          <w:rtl w:val="0"/>
        </w:rPr>
        <w:t xml:space="preserve">Legacy system exploitation</w:t>
      </w:r>
    </w:p>
    <w:p w:rsidR="00000000" w:rsidDel="00000000" w:rsidP="00000000" w:rsidRDefault="00000000" w:rsidRPr="00000000" w14:paraId="0000004C">
      <w:pPr>
        <w:numPr>
          <w:ilvl w:val="1"/>
          <w:numId w:val="10"/>
        </w:numPr>
        <w:ind w:left="1440" w:hanging="360"/>
      </w:pPr>
      <w:r w:rsidDel="00000000" w:rsidR="00000000" w:rsidRPr="00000000">
        <w:rPr>
          <w:rtl w:val="0"/>
        </w:rPr>
        <w:t xml:space="preserve">Unpatched VPN gateways without MFA</w:t>
      </w:r>
    </w:p>
    <w:p w:rsidR="00000000" w:rsidDel="00000000" w:rsidP="00000000" w:rsidRDefault="00000000" w:rsidRPr="00000000" w14:paraId="0000004D">
      <w:pPr>
        <w:numPr>
          <w:ilvl w:val="1"/>
          <w:numId w:val="10"/>
        </w:numPr>
        <w:ind w:left="1440" w:hanging="360"/>
      </w:pPr>
      <w:r w:rsidDel="00000000" w:rsidR="00000000" w:rsidRPr="00000000">
        <w:rPr>
          <w:rtl w:val="0"/>
        </w:rPr>
        <w:t xml:space="preserve">Weak password policies in critical systems</w:t>
      </w:r>
    </w:p>
    <w:p w:rsidR="00000000" w:rsidDel="00000000" w:rsidP="00000000" w:rsidRDefault="00000000" w:rsidRPr="00000000" w14:paraId="0000004E">
      <w:pPr>
        <w:pStyle w:val="Heading3"/>
        <w:rPr/>
      </w:pPr>
      <w:bookmarkStart w:colFirst="0" w:colLast="0" w:name="_uohiekalfic" w:id="8"/>
      <w:bookmarkEnd w:id="8"/>
      <w:r w:rsidDel="00000000" w:rsidR="00000000" w:rsidRPr="00000000">
        <w:rPr>
          <w:rtl w:val="0"/>
        </w:rPr>
        <w:t xml:space="preserve">Persistence Mechanisms</w:t>
      </w:r>
    </w:p>
    <w:p w:rsidR="00000000" w:rsidDel="00000000" w:rsidP="00000000" w:rsidRDefault="00000000" w:rsidRPr="00000000" w14:paraId="0000004F">
      <w:pPr>
        <w:rPr/>
      </w:pPr>
      <w:r w:rsidDel="00000000" w:rsidR="00000000" w:rsidRPr="00000000">
        <w:rPr>
          <w:b w:val="1"/>
          <w:bCs w:val="1"/>
          <w:rtl w:val="0"/>
        </w:rPr>
        <w:t xml:space="preserve">Portstarter Backdoor Deployment</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schtasks /create /sc ONSTART /tn System /tr "rundll32 C:\Users\Public\main.dll Test" /ru system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Creates scheduled task for persistence</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Runs with SYSTEM privileges</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Establishes C2 communication</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Previously exclusive to ViceSociety operations</w:t>
      </w:r>
    </w:p>
    <w:p w:rsidR="00000000" w:rsidDel="00000000" w:rsidP="00000000" w:rsidRDefault="00000000" w:rsidRPr="00000000" w14:paraId="00000057">
      <w:pPr>
        <w:pStyle w:val="Heading3"/>
        <w:rPr/>
      </w:pPr>
      <w:bookmarkStart w:colFirst="0" w:colLast="0" w:name="_1raxjlu5j80z" w:id="9"/>
      <w:bookmarkEnd w:id="9"/>
      <w:r w:rsidDel="00000000" w:rsidR="00000000" w:rsidRPr="00000000">
        <w:rPr>
          <w:rtl w:val="0"/>
        </w:rPr>
        <w:t xml:space="preserve">Operational Timeline Pattern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VPN credential abuse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Reconnaissance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Day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Port scanning, network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Day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Disable security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Day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Deploy Portstarter backdoor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Data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Day 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MegaSync transfer (50+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Ransomware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Day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ESXi server encryption</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dmflaitxigbi" w:id="10"/>
      <w:bookmarkEnd w:id="10"/>
      <w:r w:rsidDel="00000000" w:rsidR="00000000" w:rsidRPr="00000000">
        <w:rPr>
          <w:rtl w:val="0"/>
        </w:rPr>
        <w:t xml:space="preserve">IT/OT CONVERGENCE EXPLOITATION</w:t>
      </w:r>
    </w:p>
    <w:p w:rsidR="00000000" w:rsidDel="00000000" w:rsidP="00000000" w:rsidRDefault="00000000" w:rsidRPr="00000000" w14:paraId="00000070">
      <w:pPr>
        <w:pStyle w:val="Heading3"/>
        <w:rPr/>
      </w:pPr>
      <w:bookmarkStart w:colFirst="0" w:colLast="0" w:name="_7wx1uy6bpmnx" w:id="11"/>
      <w:bookmarkEnd w:id="11"/>
      <w:r w:rsidDel="00000000" w:rsidR="00000000" w:rsidRPr="00000000">
        <w:rPr>
          <w:rtl w:val="0"/>
        </w:rPr>
        <w:t xml:space="preserve">Dual-Environment Targeting</w:t>
      </w:r>
    </w:p>
    <w:p w:rsidR="00000000" w:rsidDel="00000000" w:rsidP="00000000" w:rsidRDefault="00000000" w:rsidRPr="00000000" w14:paraId="00000071">
      <w:pPr>
        <w:rPr/>
      </w:pPr>
      <w:r w:rsidDel="00000000" w:rsidR="00000000" w:rsidRPr="00000000">
        <w:rPr>
          <w:rtl w:val="0"/>
        </w:rPr>
        <w:t xml:space="preserve">Rhysida demonstrates sophisticated understanding of IT/OT convergence in transportation: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12"/>
        </w:numPr>
        <w:ind w:left="720" w:hanging="360"/>
      </w:pPr>
      <w:r w:rsidDel="00000000" w:rsidR="00000000" w:rsidRPr="00000000">
        <w:rPr>
          <w:b w:val="1"/>
          <w:bCs w:val="1"/>
          <w:rtl w:val="0"/>
        </w:rPr>
        <w:t xml:space="preserve">IT Systems Compromised</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5">
      <w:pPr>
        <w:numPr>
          <w:ilvl w:val="1"/>
          <w:numId w:val="12"/>
        </w:numPr>
        <w:ind w:left="1440" w:hanging="360"/>
      </w:pPr>
      <w:r w:rsidDel="00000000" w:rsidR="00000000" w:rsidRPr="00000000">
        <w:rPr>
          <w:rtl w:val="0"/>
        </w:rPr>
        <w:t xml:space="preserve">Ticketing and reservation systems</w:t>
      </w:r>
    </w:p>
    <w:p w:rsidR="00000000" w:rsidDel="00000000" w:rsidP="00000000" w:rsidRDefault="00000000" w:rsidRPr="00000000" w14:paraId="00000076">
      <w:pPr>
        <w:numPr>
          <w:ilvl w:val="1"/>
          <w:numId w:val="12"/>
        </w:numPr>
        <w:ind w:left="1440" w:hanging="360"/>
      </w:pPr>
      <w:r w:rsidDel="00000000" w:rsidR="00000000" w:rsidRPr="00000000">
        <w:rPr>
          <w:rtl w:val="0"/>
        </w:rPr>
        <w:t xml:space="preserve">Employee databases</w:t>
      </w:r>
    </w:p>
    <w:p w:rsidR="00000000" w:rsidDel="00000000" w:rsidP="00000000" w:rsidRDefault="00000000" w:rsidRPr="00000000" w14:paraId="00000077">
      <w:pPr>
        <w:numPr>
          <w:ilvl w:val="1"/>
          <w:numId w:val="12"/>
        </w:numPr>
        <w:ind w:left="1440" w:hanging="360"/>
      </w:pPr>
      <w:r w:rsidDel="00000000" w:rsidR="00000000" w:rsidRPr="00000000">
        <w:rPr>
          <w:rtl w:val="0"/>
        </w:rPr>
        <w:t xml:space="preserve">Financial systems</w:t>
      </w:r>
    </w:p>
    <w:p w:rsidR="00000000" w:rsidDel="00000000" w:rsidP="00000000" w:rsidRDefault="00000000" w:rsidRPr="00000000" w14:paraId="00000078">
      <w:pPr>
        <w:numPr>
          <w:ilvl w:val="1"/>
          <w:numId w:val="12"/>
        </w:numPr>
        <w:ind w:left="1440" w:hanging="360"/>
      </w:pPr>
      <w:r w:rsidDel="00000000" w:rsidR="00000000" w:rsidRPr="00000000">
        <w:rPr>
          <w:rtl w:val="0"/>
        </w:rPr>
        <w:t xml:space="preserve">Customer information repositories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numPr>
          <w:ilvl w:val="0"/>
          <w:numId w:val="12"/>
        </w:numPr>
        <w:ind w:left="720" w:hanging="360"/>
      </w:pPr>
      <w:r w:rsidDel="00000000" w:rsidR="00000000" w:rsidRPr="00000000">
        <w:rPr>
          <w:b w:val="1"/>
          <w:bCs w:val="1"/>
          <w:rtl w:val="0"/>
        </w:rPr>
        <w:t xml:space="preserve">OT Systems Impacted</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numPr>
          <w:ilvl w:val="1"/>
          <w:numId w:val="12"/>
        </w:numPr>
        <w:ind w:left="1440" w:hanging="360"/>
      </w:pPr>
      <w:r w:rsidDel="00000000" w:rsidR="00000000" w:rsidRPr="00000000">
        <w:rPr>
          <w:rtl w:val="0"/>
        </w:rPr>
        <w:t xml:space="preserve">Baggage handling automation</w:t>
      </w:r>
    </w:p>
    <w:p w:rsidR="00000000" w:rsidDel="00000000" w:rsidP="00000000" w:rsidRDefault="00000000" w:rsidRPr="00000000" w14:paraId="0000007D">
      <w:pPr>
        <w:numPr>
          <w:ilvl w:val="1"/>
          <w:numId w:val="12"/>
        </w:numPr>
        <w:ind w:left="1440" w:hanging="360"/>
      </w:pPr>
      <w:r w:rsidDel="00000000" w:rsidR="00000000" w:rsidRPr="00000000">
        <w:rPr>
          <w:rtl w:val="0"/>
        </w:rPr>
        <w:t xml:space="preserve">Security screening systems</w:t>
      </w:r>
    </w:p>
    <w:p w:rsidR="00000000" w:rsidDel="00000000" w:rsidP="00000000" w:rsidRDefault="00000000" w:rsidRPr="00000000" w14:paraId="0000007E">
      <w:pPr>
        <w:numPr>
          <w:ilvl w:val="1"/>
          <w:numId w:val="12"/>
        </w:numPr>
        <w:ind w:left="1440" w:hanging="360"/>
      </w:pPr>
      <w:r w:rsidDel="00000000" w:rsidR="00000000" w:rsidRPr="00000000">
        <w:rPr>
          <w:rtl w:val="0"/>
        </w:rPr>
        <w:t xml:space="preserve">Flight information displays</w:t>
      </w:r>
    </w:p>
    <w:p w:rsidR="00000000" w:rsidDel="00000000" w:rsidP="00000000" w:rsidRDefault="00000000" w:rsidRPr="00000000" w14:paraId="0000007F">
      <w:pPr>
        <w:numPr>
          <w:ilvl w:val="1"/>
          <w:numId w:val="12"/>
        </w:numPr>
        <w:ind w:left="1440" w:hanging="360"/>
      </w:pPr>
      <w:r w:rsidDel="00000000" w:rsidR="00000000" w:rsidRPr="00000000">
        <w:rPr>
          <w:rtl w:val="0"/>
        </w:rPr>
        <w:t xml:space="preserve">Port cargo management systems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0"/>
          <w:numId w:val="12"/>
        </w:numPr>
        <w:ind w:left="720" w:hanging="360"/>
      </w:pPr>
      <w:r w:rsidDel="00000000" w:rsidR="00000000" w:rsidRPr="00000000">
        <w:rPr>
          <w:b w:val="1"/>
          <w:bCs w:val="1"/>
          <w:rtl w:val="0"/>
        </w:rPr>
        <w:t xml:space="preserve">Convergence Points Exploited</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3">
      <w:pPr>
        <w:numPr>
          <w:ilvl w:val="1"/>
          <w:numId w:val="12"/>
        </w:numPr>
        <w:ind w:left="1440" w:hanging="360"/>
      </w:pPr>
      <w:r w:rsidDel="00000000" w:rsidR="00000000" w:rsidRPr="00000000">
        <w:rPr>
          <w:rtl w:val="0"/>
        </w:rPr>
        <w:t xml:space="preserve">Shared network segments</w:t>
      </w:r>
    </w:p>
    <w:p w:rsidR="00000000" w:rsidDel="00000000" w:rsidP="00000000" w:rsidRDefault="00000000" w:rsidRPr="00000000" w14:paraId="00000084">
      <w:pPr>
        <w:numPr>
          <w:ilvl w:val="1"/>
          <w:numId w:val="12"/>
        </w:numPr>
        <w:ind w:left="1440" w:hanging="360"/>
      </w:pPr>
      <w:r w:rsidDel="00000000" w:rsidR="00000000" w:rsidRPr="00000000">
        <w:rPr>
          <w:rtl w:val="0"/>
        </w:rPr>
        <w:t xml:space="preserve">Common authentication systems</w:t>
      </w:r>
    </w:p>
    <w:p w:rsidR="00000000" w:rsidDel="00000000" w:rsidP="00000000" w:rsidRDefault="00000000" w:rsidRPr="00000000" w14:paraId="00000085">
      <w:pPr>
        <w:numPr>
          <w:ilvl w:val="1"/>
          <w:numId w:val="12"/>
        </w:numPr>
        <w:ind w:left="1440" w:hanging="360"/>
      </w:pPr>
      <w:r w:rsidDel="00000000" w:rsidR="00000000" w:rsidRPr="00000000">
        <w:rPr>
          <w:rtl w:val="0"/>
        </w:rPr>
        <w:t xml:space="preserve">Interconnected databases</w:t>
      </w:r>
    </w:p>
    <w:p w:rsidR="00000000" w:rsidDel="00000000" w:rsidP="00000000" w:rsidRDefault="00000000" w:rsidRPr="00000000" w14:paraId="00000086">
      <w:pPr>
        <w:numPr>
          <w:ilvl w:val="1"/>
          <w:numId w:val="12"/>
        </w:numPr>
        <w:ind w:left="1440" w:hanging="360"/>
      </w:pPr>
      <w:r w:rsidDel="00000000" w:rsidR="00000000" w:rsidRPr="00000000">
        <w:rPr>
          <w:rtl w:val="0"/>
        </w:rPr>
        <w:t xml:space="preserve">Unified management platforms</w:t>
      </w:r>
    </w:p>
    <w:p w:rsidR="00000000" w:rsidDel="00000000" w:rsidP="00000000" w:rsidRDefault="00000000" w:rsidRPr="00000000" w14:paraId="00000087">
      <w:pPr>
        <w:pStyle w:val="Heading3"/>
        <w:rPr/>
      </w:pPr>
      <w:bookmarkStart w:colFirst="0" w:colLast="0" w:name="_nefabixdjee4" w:id="12"/>
      <w:bookmarkEnd w:id="12"/>
      <w:r w:rsidDel="00000000" w:rsidR="00000000" w:rsidRPr="00000000">
        <w:rPr>
          <w:rtl w:val="0"/>
        </w:rPr>
        <w:t xml:space="preserve">ESXi Virtualization Targeting</w:t>
      </w:r>
    </w:p>
    <w:p w:rsidR="00000000" w:rsidDel="00000000" w:rsidP="00000000" w:rsidRDefault="00000000" w:rsidRPr="00000000" w14:paraId="00000088">
      <w:pPr>
        <w:rPr/>
      </w:pPr>
      <w:r w:rsidDel="00000000" w:rsidR="00000000" w:rsidRPr="00000000">
        <w:rPr>
          <w:rtl w:val="0"/>
        </w:rPr>
        <w:t xml:space="preserve">cd /usr/share/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chmod +x 123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./123 -d /vmfs/volumes/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Targets virtualization infrastructure</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Encrypts both IT and OT virtual machines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Maximizes operational disruption</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Prevents rapid recovery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u2tdbd2c8hen" w:id="13"/>
      <w:bookmarkEnd w:id="13"/>
      <w:r w:rsidDel="00000000" w:rsidR="00000000" w:rsidRPr="00000000">
        <w:rPr>
          <w:rtl w:val="0"/>
        </w:rPr>
        <w:t xml:space="preserve">THREAT ACTOR EVOLUTION</w:t>
      </w:r>
    </w:p>
    <w:p w:rsidR="00000000" w:rsidDel="00000000" w:rsidP="00000000" w:rsidRDefault="00000000" w:rsidRPr="00000000" w14:paraId="00000095">
      <w:pPr>
        <w:pStyle w:val="Heading3"/>
        <w:rPr/>
      </w:pPr>
      <w:bookmarkStart w:colFirst="0" w:colLast="0" w:name="_9fx6i1h155u6" w:id="14"/>
      <w:bookmarkEnd w:id="14"/>
      <w:r w:rsidDel="00000000" w:rsidR="00000000" w:rsidRPr="00000000">
        <w:rPr>
          <w:rtl w:val="0"/>
        </w:rPr>
        <w:t xml:space="preserve">ViceSociety to Rhysida Transition</w:t>
      </w:r>
    </w:p>
    <w:p w:rsidR="00000000" w:rsidDel="00000000" w:rsidP="00000000" w:rsidRDefault="00000000" w:rsidRPr="00000000" w14:paraId="00000096">
      <w:pPr>
        <w:rPr/>
      </w:pPr>
      <w:r w:rsidDel="00000000" w:rsidR="00000000" w:rsidRPr="00000000">
        <w:rPr>
          <w:rtl w:val="0"/>
        </w:rPr>
        <w:t xml:space="preserve">Evidence strongly indicates Rhysida represents an evolution of ViceSociety operations: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6"/>
        </w:numPr>
        <w:ind w:left="720" w:hanging="360"/>
      </w:pPr>
      <w:r w:rsidDel="00000000" w:rsidR="00000000" w:rsidRPr="00000000">
        <w:rPr>
          <w:b w:val="1"/>
          <w:bCs w:val="1"/>
          <w:rtl w:val="0"/>
        </w:rPr>
        <w:t xml:space="preserve">Technical Similarities</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A">
      <w:pPr>
        <w:numPr>
          <w:ilvl w:val="1"/>
          <w:numId w:val="6"/>
        </w:numPr>
        <w:ind w:left="1440" w:hanging="360"/>
      </w:pPr>
      <w:r w:rsidDel="00000000" w:rsidR="00000000" w:rsidRPr="00000000">
        <w:rPr>
          <w:rtl w:val="0"/>
        </w:rPr>
        <w:t xml:space="preserve">Exclusive use of Portstarter backdoor</w:t>
      </w:r>
    </w:p>
    <w:p w:rsidR="00000000" w:rsidDel="00000000" w:rsidP="00000000" w:rsidRDefault="00000000" w:rsidRPr="00000000" w14:paraId="0000009B">
      <w:pPr>
        <w:numPr>
          <w:ilvl w:val="1"/>
          <w:numId w:val="6"/>
        </w:numPr>
        <w:ind w:left="1440" w:hanging="360"/>
      </w:pPr>
      <w:r w:rsidDel="00000000" w:rsidR="00000000" w:rsidRPr="00000000">
        <w:rPr>
          <w:rtl w:val="0"/>
        </w:rPr>
        <w:t xml:space="preserve">SystemBC for C2 communications</w:t>
      </w:r>
    </w:p>
    <w:p w:rsidR="00000000" w:rsidDel="00000000" w:rsidP="00000000" w:rsidRDefault="00000000" w:rsidRPr="00000000" w14:paraId="0000009C">
      <w:pPr>
        <w:numPr>
          <w:ilvl w:val="1"/>
          <w:numId w:val="6"/>
        </w:numPr>
        <w:ind w:left="1440" w:hanging="360"/>
      </w:pPr>
      <w:r w:rsidDel="00000000" w:rsidR="00000000" w:rsidRPr="00000000">
        <w:rPr>
          <w:rtl w:val="0"/>
        </w:rPr>
        <w:t xml:space="preserve">NTDSUtil usage patterns (temp_l0gs folder)</w:t>
      </w:r>
    </w:p>
    <w:p w:rsidR="00000000" w:rsidDel="00000000" w:rsidP="00000000" w:rsidRDefault="00000000" w:rsidRPr="00000000" w14:paraId="0000009D">
      <w:pPr>
        <w:numPr>
          <w:ilvl w:val="1"/>
          <w:numId w:val="6"/>
        </w:numPr>
        <w:ind w:left="1440" w:hanging="360"/>
      </w:pPr>
      <w:r w:rsidDel="00000000" w:rsidR="00000000" w:rsidRPr="00000000">
        <w:rPr>
          <w:rtl w:val="0"/>
        </w:rPr>
        <w:t xml:space="preserve">Similar firewall rule modifications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F">
      <w:pPr>
        <w:numPr>
          <w:ilvl w:val="0"/>
          <w:numId w:val="6"/>
        </w:numPr>
        <w:ind w:left="720" w:hanging="360"/>
      </w:pPr>
      <w:r w:rsidDel="00000000" w:rsidR="00000000" w:rsidRPr="00000000">
        <w:rPr>
          <w:b w:val="1"/>
          <w:bCs w:val="1"/>
          <w:rtl w:val="0"/>
        </w:rPr>
        <w:t xml:space="preserve">Targeting Correlation</w:t>
      </w: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1">
      <w:pPr>
        <w:numPr>
          <w:ilvl w:val="1"/>
          <w:numId w:val="6"/>
        </w:numPr>
        <w:ind w:left="1440" w:hanging="360"/>
      </w:pPr>
      <w:r w:rsidDel="00000000" w:rsidR="00000000" w:rsidRPr="00000000">
        <w:rPr>
          <w:rtl w:val="0"/>
        </w:rPr>
        <w:t xml:space="preserve">32% education sector (Rhysida) vs 35% (ViceSociety)</w:t>
      </w:r>
    </w:p>
    <w:p w:rsidR="00000000" w:rsidDel="00000000" w:rsidP="00000000" w:rsidRDefault="00000000" w:rsidRPr="00000000" w14:paraId="000000A2">
      <w:pPr>
        <w:numPr>
          <w:ilvl w:val="1"/>
          <w:numId w:val="6"/>
        </w:numPr>
        <w:ind w:left="1440" w:hanging="360"/>
      </w:pPr>
      <w:r w:rsidDel="00000000" w:rsidR="00000000" w:rsidRPr="00000000">
        <w:rPr>
          <w:rtl w:val="0"/>
        </w:rPr>
        <w:t xml:space="preserve">Emergence of Rhysida coincides with ViceSociety decline</w:t>
      </w:r>
    </w:p>
    <w:p w:rsidR="00000000" w:rsidDel="00000000" w:rsidP="00000000" w:rsidRDefault="00000000" w:rsidRPr="00000000" w14:paraId="000000A3">
      <w:pPr>
        <w:numPr>
          <w:ilvl w:val="1"/>
          <w:numId w:val="6"/>
        </w:numPr>
        <w:ind w:left="1440" w:hanging="360"/>
      </w:pPr>
      <w:r w:rsidDel="00000000" w:rsidR="00000000" w:rsidRPr="00000000">
        <w:rPr>
          <w:rtl w:val="0"/>
        </w:rPr>
        <w:t xml:space="preserve">Maintained focus on "targets of opportunity"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5">
      <w:pPr>
        <w:numPr>
          <w:ilvl w:val="0"/>
          <w:numId w:val="6"/>
        </w:numPr>
        <w:ind w:left="720" w:hanging="360"/>
      </w:pPr>
      <w:r w:rsidDel="00000000" w:rsidR="00000000" w:rsidRPr="00000000">
        <w:rPr>
          <w:b w:val="1"/>
          <w:bCs w:val="1"/>
          <w:rtl w:val="0"/>
        </w:rPr>
        <w:t xml:space="preserve">Operational Maturity</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7">
      <w:pPr>
        <w:numPr>
          <w:ilvl w:val="1"/>
          <w:numId w:val="6"/>
        </w:numPr>
        <w:ind w:left="1440" w:hanging="360"/>
      </w:pPr>
      <w:r w:rsidDel="00000000" w:rsidR="00000000" w:rsidRPr="00000000">
        <w:rPr>
          <w:rtl w:val="0"/>
        </w:rPr>
        <w:t xml:space="preserve">Evolution from education to critical infrastructure</w:t>
      </w:r>
    </w:p>
    <w:p w:rsidR="00000000" w:rsidDel="00000000" w:rsidP="00000000" w:rsidRDefault="00000000" w:rsidRPr="00000000" w14:paraId="000000A8">
      <w:pPr>
        <w:numPr>
          <w:ilvl w:val="1"/>
          <w:numId w:val="6"/>
        </w:numPr>
        <w:ind w:left="1440" w:hanging="360"/>
      </w:pPr>
      <w:r w:rsidDel="00000000" w:rsidR="00000000" w:rsidRPr="00000000">
        <w:rPr>
          <w:rtl w:val="0"/>
        </w:rPr>
        <w:t xml:space="preserve">Increased ransom demands ($6M for Port of Seattle)</w:t>
      </w:r>
    </w:p>
    <w:p w:rsidR="00000000" w:rsidDel="00000000" w:rsidP="00000000" w:rsidRDefault="00000000" w:rsidRPr="00000000" w14:paraId="000000A9">
      <w:pPr>
        <w:numPr>
          <w:ilvl w:val="1"/>
          <w:numId w:val="6"/>
        </w:numPr>
        <w:ind w:left="1440" w:hanging="360"/>
      </w:pPr>
      <w:r w:rsidDel="00000000" w:rsidR="00000000" w:rsidRPr="00000000">
        <w:rPr>
          <w:rtl w:val="0"/>
        </w:rPr>
        <w:t xml:space="preserve">More sophisticated supply chain targeting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q49j8kk79qv1" w:id="15"/>
      <w:bookmarkEnd w:id="15"/>
      <w:r w:rsidDel="00000000" w:rsidR="00000000" w:rsidRPr="00000000">
        <w:rPr>
          <w:rtl w:val="0"/>
        </w:rPr>
        <w:t xml:space="preserve">DETECTION OPPORTUNITIES</w:t>
      </w:r>
    </w:p>
    <w:p w:rsidR="00000000" w:rsidDel="00000000" w:rsidP="00000000" w:rsidRDefault="00000000" w:rsidRPr="00000000" w14:paraId="000000AD">
      <w:pPr>
        <w:pStyle w:val="Heading3"/>
        <w:rPr/>
      </w:pPr>
      <w:bookmarkStart w:colFirst="0" w:colLast="0" w:name="_p69ke589zt5f" w:id="16"/>
      <w:bookmarkEnd w:id="16"/>
      <w:r w:rsidDel="00000000" w:rsidR="00000000" w:rsidRPr="00000000">
        <w:rPr>
          <w:rtl w:val="0"/>
        </w:rPr>
        <w:t xml:space="preserve">Early Warning Indicators (30-Day Window)</w:t>
      </w:r>
    </w:p>
    <w:p w:rsidR="00000000" w:rsidDel="00000000" w:rsidP="00000000" w:rsidRDefault="00000000" w:rsidRPr="00000000" w14:paraId="000000AE">
      <w:pPr>
        <w:numPr>
          <w:ilvl w:val="0"/>
          <w:numId w:val="9"/>
        </w:numPr>
        <w:ind w:left="720" w:hanging="360"/>
      </w:pPr>
      <w:r w:rsidDel="00000000" w:rsidR="00000000" w:rsidRPr="00000000">
        <w:rPr>
          <w:b w:val="1"/>
          <w:bCs w:val="1"/>
          <w:rtl w:val="0"/>
        </w:rPr>
        <w:t xml:space="preserve">Network Anomalies</w:t>
      </w:r>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Unusual VPN access patterns from suppliers</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Port scanning from domain controllers</w:t>
      </w:r>
    </w:p>
    <w:p w:rsidR="00000000" w:rsidDel="00000000" w:rsidP="00000000" w:rsidRDefault="00000000" w:rsidRPr="00000000" w14:paraId="000000B2">
      <w:pPr>
        <w:numPr>
          <w:ilvl w:val="1"/>
          <w:numId w:val="9"/>
        </w:numPr>
        <w:ind w:left="1440" w:hanging="360"/>
      </w:pPr>
      <w:r w:rsidDel="00000000" w:rsidR="00000000" w:rsidRPr="00000000">
        <w:rPr>
          <w:rtl w:val="0"/>
        </w:rPr>
        <w:t xml:space="preserve">Advanced Port Scanner tool execution</w:t>
      </w:r>
    </w:p>
    <w:p w:rsidR="00000000" w:rsidDel="00000000" w:rsidP="00000000" w:rsidRDefault="00000000" w:rsidRPr="00000000" w14:paraId="000000B3">
      <w:pPr>
        <w:numPr>
          <w:ilvl w:val="1"/>
          <w:numId w:val="9"/>
        </w:numPr>
        <w:ind w:left="1440" w:hanging="360"/>
      </w:pPr>
      <w:r w:rsidDel="00000000" w:rsidR="00000000" w:rsidRPr="00000000">
        <w:rPr>
          <w:rtl w:val="0"/>
        </w:rPr>
        <w:t xml:space="preserve">Suspicious scheduled task creation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5">
      <w:pPr>
        <w:numPr>
          <w:ilvl w:val="0"/>
          <w:numId w:val="9"/>
        </w:numPr>
        <w:ind w:left="720" w:hanging="360"/>
      </w:pPr>
      <w:r w:rsidDel="00000000" w:rsidR="00000000" w:rsidRPr="00000000">
        <w:rPr>
          <w:b w:val="1"/>
          <w:bCs w:val="1"/>
          <w:rtl w:val="0"/>
        </w:rPr>
        <w:t xml:space="preserve">File System Indicators</w:t>
      </w:r>
      <w:r w:rsidDel="00000000" w:rsidR="00000000" w:rsidRPr="00000000">
        <w:rPr>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C:\Users\Public\main.dll (Portstarter)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C:\Windows\System32\Tasks\System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C:\Users\*\AppData\Local\Mega Limited\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D">
      <w:pPr>
        <w:numPr>
          <w:ilvl w:val="0"/>
          <w:numId w:val="9"/>
        </w:numPr>
        <w:ind w:left="720" w:hanging="360"/>
      </w:pPr>
      <w:r w:rsidDel="00000000" w:rsidR="00000000" w:rsidRPr="00000000">
        <w:rPr>
          <w:b w:val="1"/>
          <w:bCs w:val="1"/>
          <w:rtl w:val="0"/>
        </w:rPr>
        <w:t xml:space="preserve">Process Indicators</w:t>
      </w: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F">
      <w:pPr>
        <w:numPr>
          <w:ilvl w:val="1"/>
          <w:numId w:val="9"/>
        </w:numPr>
        <w:ind w:left="1440" w:hanging="360"/>
      </w:pPr>
      <w:r w:rsidDel="00000000" w:rsidR="00000000" w:rsidRPr="00000000">
        <w:rPr>
          <w:rtl w:val="0"/>
        </w:rPr>
        <w:t xml:space="preserve">ToggleDefender.bat execution</w:t>
      </w:r>
    </w:p>
    <w:p w:rsidR="00000000" w:rsidDel="00000000" w:rsidP="00000000" w:rsidRDefault="00000000" w:rsidRPr="00000000" w14:paraId="000000C0">
      <w:pPr>
        <w:numPr>
          <w:ilvl w:val="1"/>
          <w:numId w:val="9"/>
        </w:numPr>
        <w:ind w:left="1440" w:hanging="360"/>
      </w:pPr>
      <w:r w:rsidDel="00000000" w:rsidR="00000000" w:rsidRPr="00000000">
        <w:rPr>
          <w:rtl w:val="0"/>
        </w:rPr>
        <w:t xml:space="preserve">rundll32.exe loading suspicious DLLs</w:t>
      </w:r>
    </w:p>
    <w:p w:rsidR="00000000" w:rsidDel="00000000" w:rsidP="00000000" w:rsidRDefault="00000000" w:rsidRPr="00000000" w14:paraId="000000C1">
      <w:pPr>
        <w:numPr>
          <w:ilvl w:val="1"/>
          <w:numId w:val="9"/>
        </w:numPr>
        <w:ind w:left="1440" w:hanging="360"/>
      </w:pPr>
      <w:r w:rsidDel="00000000" w:rsidR="00000000" w:rsidRPr="00000000">
        <w:rPr>
          <w:rtl w:val="0"/>
        </w:rPr>
        <w:t xml:space="preserve">MegaSync.exe running for extended periods</w:t>
      </w:r>
    </w:p>
    <w:p w:rsidR="00000000" w:rsidDel="00000000" w:rsidP="00000000" w:rsidRDefault="00000000" w:rsidRPr="00000000" w14:paraId="000000C2">
      <w:pPr>
        <w:numPr>
          <w:ilvl w:val="1"/>
          <w:numId w:val="9"/>
        </w:numPr>
        <w:ind w:left="1440" w:hanging="360"/>
      </w:pPr>
      <w:r w:rsidDel="00000000" w:rsidR="00000000" w:rsidRPr="00000000">
        <w:rPr>
          <w:rtl w:val="0"/>
        </w:rPr>
        <w:t xml:space="preserve">PowerShell history containing schtasks commands</w:t>
      </w:r>
    </w:p>
    <w:p w:rsidR="00000000" w:rsidDel="00000000" w:rsidP="00000000" w:rsidRDefault="00000000" w:rsidRPr="00000000" w14:paraId="000000C3">
      <w:pPr>
        <w:pStyle w:val="Heading3"/>
        <w:rPr/>
      </w:pPr>
      <w:bookmarkStart w:colFirst="0" w:colLast="0" w:name="_7eeu7s5jr2sz" w:id="17"/>
      <w:bookmarkEnd w:id="17"/>
      <w:r w:rsidDel="00000000" w:rsidR="00000000" w:rsidRPr="00000000">
        <w:rPr>
          <w:rtl w:val="0"/>
        </w:rPr>
        <w:t xml:space="preserve">MITRE ATT&amp;CK Mapping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b w:val="1"/>
                <w:bCs w:val="1"/>
              </w:rPr>
            </w:pPr>
            <w:r w:rsidDel="00000000" w:rsidR="00000000" w:rsidRPr="00000000">
              <w:rPr>
                <w:b w:val="1"/>
                <w:bCs w:val="1"/>
                <w:rtl w:val="0"/>
              </w:rPr>
              <w:t xml:space="preserve">Rhysida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T1199 Trusted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Supplier VPN exploitation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T1053.005 Scheduled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Portstarter backdoor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T1562.001 Disable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ToggleDefender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T1595.001 IP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Advanced Port Scanner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T1567.002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MegaSync (50+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T1486 Data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ESXi ransomware deployment</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rPr/>
      </w:pPr>
      <w:bookmarkStart w:colFirst="0" w:colLast="0" w:name="_oni7het36sl9" w:id="18"/>
      <w:bookmarkEnd w:id="18"/>
      <w:r w:rsidDel="00000000" w:rsidR="00000000" w:rsidRPr="00000000">
        <w:rPr>
          <w:rtl w:val="0"/>
        </w:rPr>
        <w:t xml:space="preserve">CRITICAL MITIGATION PRIORITIES</w:t>
      </w:r>
    </w:p>
    <w:p w:rsidR="00000000" w:rsidDel="00000000" w:rsidP="00000000" w:rsidRDefault="00000000" w:rsidRPr="00000000" w14:paraId="000000DC">
      <w:pPr>
        <w:pStyle w:val="Heading3"/>
        <w:rPr/>
      </w:pPr>
      <w:bookmarkStart w:colFirst="0" w:colLast="0" w:name="_ah4z9ky1qqrq" w:id="19"/>
      <w:bookmarkEnd w:id="19"/>
      <w:r w:rsidDel="00000000" w:rsidR="00000000" w:rsidRPr="00000000">
        <w:rPr>
          <w:rtl w:val="0"/>
        </w:rPr>
        <w:t xml:space="preserve">Immediate Actions Required</w:t>
      </w:r>
    </w:p>
    <w:p w:rsidR="00000000" w:rsidDel="00000000" w:rsidP="00000000" w:rsidRDefault="00000000" w:rsidRPr="00000000" w14:paraId="000000DD">
      <w:pPr>
        <w:numPr>
          <w:ilvl w:val="0"/>
          <w:numId w:val="7"/>
        </w:numPr>
        <w:ind w:left="720" w:hanging="360"/>
      </w:pPr>
      <w:r w:rsidDel="00000000" w:rsidR="00000000" w:rsidRPr="00000000">
        <w:rPr>
          <w:b w:val="1"/>
          <w:bCs w:val="1"/>
          <w:rtl w:val="0"/>
        </w:rPr>
        <w:t xml:space="preserve">Supply Chain Security</w:t>
      </w: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F">
      <w:pPr>
        <w:numPr>
          <w:ilvl w:val="1"/>
          <w:numId w:val="7"/>
        </w:numPr>
        <w:ind w:left="1440" w:hanging="360"/>
      </w:pPr>
      <w:r w:rsidDel="00000000" w:rsidR="00000000" w:rsidRPr="00000000">
        <w:rPr>
          <w:rtl w:val="0"/>
        </w:rPr>
        <w:t xml:space="preserve">Mandatory MFA for all third-party access</w:t>
      </w:r>
    </w:p>
    <w:p w:rsidR="00000000" w:rsidDel="00000000" w:rsidP="00000000" w:rsidRDefault="00000000" w:rsidRPr="00000000" w14:paraId="000000E0">
      <w:pPr>
        <w:numPr>
          <w:ilvl w:val="1"/>
          <w:numId w:val="7"/>
        </w:numPr>
        <w:ind w:left="1440" w:hanging="360"/>
      </w:pPr>
      <w:r w:rsidDel="00000000" w:rsidR="00000000" w:rsidRPr="00000000">
        <w:rPr>
          <w:rtl w:val="0"/>
        </w:rPr>
        <w:t xml:space="preserve">Network segmentation for supplier connections</w:t>
      </w:r>
    </w:p>
    <w:p w:rsidR="00000000" w:rsidDel="00000000" w:rsidP="00000000" w:rsidRDefault="00000000" w:rsidRPr="00000000" w14:paraId="000000E1">
      <w:pPr>
        <w:numPr>
          <w:ilvl w:val="1"/>
          <w:numId w:val="7"/>
        </w:numPr>
        <w:ind w:left="1440" w:hanging="360"/>
      </w:pPr>
      <w:r w:rsidDel="00000000" w:rsidR="00000000" w:rsidRPr="00000000">
        <w:rPr>
          <w:rtl w:val="0"/>
        </w:rPr>
        <w:t xml:space="preserve">Regular audit of trusted relationships</w:t>
      </w:r>
    </w:p>
    <w:p w:rsidR="00000000" w:rsidDel="00000000" w:rsidP="00000000" w:rsidRDefault="00000000" w:rsidRPr="00000000" w14:paraId="000000E2">
      <w:pPr>
        <w:numPr>
          <w:ilvl w:val="1"/>
          <w:numId w:val="7"/>
        </w:numPr>
        <w:ind w:left="1440" w:hanging="360"/>
      </w:pPr>
      <w:r w:rsidDel="00000000" w:rsidR="00000000" w:rsidRPr="00000000">
        <w:rPr>
          <w:rtl w:val="0"/>
        </w:rPr>
        <w:t xml:space="preserve">Time-based access controls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7"/>
        </w:numPr>
        <w:ind w:left="720" w:hanging="360"/>
      </w:pPr>
      <w:r w:rsidDel="00000000" w:rsidR="00000000" w:rsidRPr="00000000">
        <w:rPr>
          <w:b w:val="1"/>
          <w:bCs w:val="1"/>
          <w:rtl w:val="0"/>
        </w:rPr>
        <w:t xml:space="preserve">Transportation-Specific Hardening</w:t>
      </w:r>
      <w:r w:rsidDel="00000000" w:rsidR="00000000" w:rsidRPr="00000000">
        <w:rPr>
          <w:rtl w:val="0"/>
        </w:rPr>
        <w:t xml:space="preserv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6">
      <w:pPr>
        <w:numPr>
          <w:ilvl w:val="1"/>
          <w:numId w:val="7"/>
        </w:numPr>
        <w:ind w:left="1440" w:hanging="360"/>
      </w:pPr>
      <w:r w:rsidDel="00000000" w:rsidR="00000000" w:rsidRPr="00000000">
        <w:rPr>
          <w:rtl w:val="0"/>
        </w:rPr>
        <w:t xml:space="preserve">Isolate OT networks from IT systems</w:t>
      </w:r>
    </w:p>
    <w:p w:rsidR="00000000" w:rsidDel="00000000" w:rsidP="00000000" w:rsidRDefault="00000000" w:rsidRPr="00000000" w14:paraId="000000E7">
      <w:pPr>
        <w:numPr>
          <w:ilvl w:val="1"/>
          <w:numId w:val="7"/>
        </w:numPr>
        <w:ind w:left="1440" w:hanging="360"/>
      </w:pPr>
      <w:r w:rsidDel="00000000" w:rsidR="00000000" w:rsidRPr="00000000">
        <w:rPr>
          <w:rtl w:val="0"/>
        </w:rPr>
        <w:t xml:space="preserve">Implement air-gapped backup systems</w:t>
      </w:r>
    </w:p>
    <w:p w:rsidR="00000000" w:rsidDel="00000000" w:rsidP="00000000" w:rsidRDefault="00000000" w:rsidRPr="00000000" w14:paraId="000000E8">
      <w:pPr>
        <w:numPr>
          <w:ilvl w:val="1"/>
          <w:numId w:val="7"/>
        </w:numPr>
        <w:ind w:left="1440" w:hanging="360"/>
      </w:pPr>
      <w:r w:rsidDel="00000000" w:rsidR="00000000" w:rsidRPr="00000000">
        <w:rPr>
          <w:rtl w:val="0"/>
        </w:rPr>
        <w:t xml:space="preserve">Deploy OT-specific security monitoring</w:t>
      </w:r>
    </w:p>
    <w:p w:rsidR="00000000" w:rsidDel="00000000" w:rsidP="00000000" w:rsidRDefault="00000000" w:rsidRPr="00000000" w14:paraId="000000E9">
      <w:pPr>
        <w:numPr>
          <w:ilvl w:val="1"/>
          <w:numId w:val="7"/>
        </w:numPr>
        <w:ind w:left="1440" w:hanging="360"/>
      </w:pPr>
      <w:r w:rsidDel="00000000" w:rsidR="00000000" w:rsidRPr="00000000">
        <w:rPr>
          <w:rtl w:val="0"/>
        </w:rPr>
        <w:t xml:space="preserve">Regular virtualization platform updates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B">
      <w:pPr>
        <w:numPr>
          <w:ilvl w:val="0"/>
          <w:numId w:val="7"/>
        </w:numPr>
        <w:ind w:left="720" w:hanging="360"/>
      </w:pPr>
      <w:r w:rsidDel="00000000" w:rsidR="00000000" w:rsidRPr="00000000">
        <w:rPr>
          <w:b w:val="1"/>
          <w:bCs w:val="1"/>
          <w:rtl w:val="0"/>
        </w:rPr>
        <w:t xml:space="preserve">Detection Enhancement</w:t>
      </w: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D">
      <w:pPr>
        <w:numPr>
          <w:ilvl w:val="1"/>
          <w:numId w:val="7"/>
        </w:numPr>
        <w:ind w:left="1440" w:hanging="360"/>
      </w:pPr>
      <w:r w:rsidDel="00000000" w:rsidR="00000000" w:rsidRPr="00000000">
        <w:rPr>
          <w:rtl w:val="0"/>
        </w:rPr>
        <w:t xml:space="preserve">Monitor for Portstarter indicators</w:t>
      </w:r>
    </w:p>
    <w:p w:rsidR="00000000" w:rsidDel="00000000" w:rsidP="00000000" w:rsidRDefault="00000000" w:rsidRPr="00000000" w14:paraId="000000EE">
      <w:pPr>
        <w:numPr>
          <w:ilvl w:val="1"/>
          <w:numId w:val="7"/>
        </w:numPr>
        <w:ind w:left="1440" w:hanging="360"/>
      </w:pPr>
      <w:r w:rsidDel="00000000" w:rsidR="00000000" w:rsidRPr="00000000">
        <w:rPr>
          <w:rtl w:val="0"/>
        </w:rPr>
        <w:t xml:space="preserve">Alert on domain controller port scanning</w:t>
      </w:r>
    </w:p>
    <w:p w:rsidR="00000000" w:rsidDel="00000000" w:rsidP="00000000" w:rsidRDefault="00000000" w:rsidRPr="00000000" w14:paraId="000000EF">
      <w:pPr>
        <w:numPr>
          <w:ilvl w:val="1"/>
          <w:numId w:val="7"/>
        </w:numPr>
        <w:ind w:left="1440" w:hanging="360"/>
      </w:pPr>
      <w:r w:rsidDel="00000000" w:rsidR="00000000" w:rsidRPr="00000000">
        <w:rPr>
          <w:rtl w:val="0"/>
        </w:rPr>
        <w:t xml:space="preserve">Track extended cloud storage connections</w:t>
      </w:r>
    </w:p>
    <w:p w:rsidR="00000000" w:rsidDel="00000000" w:rsidP="00000000" w:rsidRDefault="00000000" w:rsidRPr="00000000" w14:paraId="000000F0">
      <w:pPr>
        <w:numPr>
          <w:ilvl w:val="1"/>
          <w:numId w:val="7"/>
        </w:numPr>
        <w:ind w:left="1440" w:hanging="360"/>
      </w:pPr>
      <w:r w:rsidDel="00000000" w:rsidR="00000000" w:rsidRPr="00000000">
        <w:rPr>
          <w:rtl w:val="0"/>
        </w:rPr>
        <w:t xml:space="preserve">Implement behavioral analytics for VPN access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rPr/>
      </w:pPr>
      <w:bookmarkStart w:colFirst="0" w:colLast="0" w:name="_3n1dxws2l6lz" w:id="20"/>
      <w:bookmarkEnd w:id="20"/>
      <w:r w:rsidDel="00000000" w:rsidR="00000000" w:rsidRPr="00000000">
        <w:rPr>
          <w:rtl w:val="0"/>
        </w:rPr>
        <w:t xml:space="preserve">STRATEGIC IMPLICATIONS</w:t>
      </w:r>
    </w:p>
    <w:p w:rsidR="00000000" w:rsidDel="00000000" w:rsidP="00000000" w:rsidRDefault="00000000" w:rsidRPr="00000000" w14:paraId="000000F4">
      <w:pPr>
        <w:pStyle w:val="Heading3"/>
        <w:rPr/>
      </w:pPr>
      <w:bookmarkStart w:colFirst="0" w:colLast="0" w:name="_y8ojf5emjftw" w:id="21"/>
      <w:bookmarkEnd w:id="21"/>
      <w:r w:rsidDel="00000000" w:rsidR="00000000" w:rsidRPr="00000000">
        <w:rPr>
          <w:rtl w:val="0"/>
        </w:rPr>
        <w:t xml:space="preserve">Supply Chain Warfare</w:t>
      </w:r>
    </w:p>
    <w:p w:rsidR="00000000" w:rsidDel="00000000" w:rsidP="00000000" w:rsidRDefault="00000000" w:rsidRPr="00000000" w14:paraId="000000F5">
      <w:pPr>
        <w:rPr/>
      </w:pPr>
      <w:r w:rsidDel="00000000" w:rsidR="00000000" w:rsidRPr="00000000">
        <w:rPr>
          <w:rtl w:val="0"/>
        </w:rPr>
        <w:t xml:space="preserve">Rhysida's targeting of transportation infrastructure represents strategic supply chain warfare: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5"/>
        </w:numPr>
        <w:ind w:left="720" w:hanging="360"/>
      </w:pPr>
      <w:r w:rsidDel="00000000" w:rsidR="00000000" w:rsidRPr="00000000">
        <w:rPr>
          <w:b w:val="1"/>
          <w:bCs w:val="1"/>
          <w:rtl w:val="0"/>
        </w:rPr>
        <w:t xml:space="preserve">Food Security Impact</w:t>
      </w:r>
      <w:r w:rsidDel="00000000" w:rsidR="00000000" w:rsidRPr="00000000">
        <w:rPr>
          <w:rtl w:val="0"/>
        </w:rPr>
        <w:t xml:space="preserve">: Port disruptions affect agricultural imports/exports</w:t>
      </w:r>
    </w:p>
    <w:p w:rsidR="00000000" w:rsidDel="00000000" w:rsidP="00000000" w:rsidRDefault="00000000" w:rsidRPr="00000000" w14:paraId="000000F8">
      <w:pPr>
        <w:numPr>
          <w:ilvl w:val="0"/>
          <w:numId w:val="5"/>
        </w:numPr>
        <w:ind w:left="720" w:hanging="360"/>
      </w:pPr>
      <w:r w:rsidDel="00000000" w:rsidR="00000000" w:rsidRPr="00000000">
        <w:rPr>
          <w:b w:val="1"/>
          <w:bCs w:val="1"/>
          <w:rtl w:val="0"/>
        </w:rPr>
        <w:t xml:space="preserve">Energy Distribution</w:t>
      </w:r>
      <w:r w:rsidDel="00000000" w:rsidR="00000000" w:rsidRPr="00000000">
        <w:rPr>
          <w:rtl w:val="0"/>
        </w:rPr>
        <w:t xml:space="preserve">: Maritime fuel transport delays</w:t>
      </w:r>
    </w:p>
    <w:p w:rsidR="00000000" w:rsidDel="00000000" w:rsidP="00000000" w:rsidRDefault="00000000" w:rsidRPr="00000000" w14:paraId="000000F9">
      <w:pPr>
        <w:numPr>
          <w:ilvl w:val="0"/>
          <w:numId w:val="5"/>
        </w:numPr>
        <w:ind w:left="720" w:hanging="360"/>
      </w:pPr>
      <w:r w:rsidDel="00000000" w:rsidR="00000000" w:rsidRPr="00000000">
        <w:rPr>
          <w:b w:val="1"/>
          <w:bCs w:val="1"/>
          <w:rtl w:val="0"/>
        </w:rPr>
        <w:t xml:space="preserve">Manufacturing Inputs</w:t>
      </w:r>
      <w:r w:rsidDel="00000000" w:rsidR="00000000" w:rsidRPr="00000000">
        <w:rPr>
          <w:rtl w:val="0"/>
        </w:rPr>
        <w:t xml:space="preserve">: Just-in-time delivery failures</w:t>
      </w:r>
    </w:p>
    <w:p w:rsidR="00000000" w:rsidDel="00000000" w:rsidP="00000000" w:rsidRDefault="00000000" w:rsidRPr="00000000" w14:paraId="000000FA">
      <w:pPr>
        <w:numPr>
          <w:ilvl w:val="0"/>
          <w:numId w:val="5"/>
        </w:numPr>
        <w:ind w:left="720" w:hanging="360"/>
      </w:pPr>
      <w:r w:rsidDel="00000000" w:rsidR="00000000" w:rsidRPr="00000000">
        <w:rPr>
          <w:b w:val="1"/>
          <w:bCs w:val="1"/>
          <w:rtl w:val="0"/>
        </w:rPr>
        <w:t xml:space="preserve">Economic Cascades</w:t>
      </w:r>
      <w:r w:rsidDel="00000000" w:rsidR="00000000" w:rsidRPr="00000000">
        <w:rPr>
          <w:rtl w:val="0"/>
        </w:rPr>
        <w:t xml:space="preserve">: Regional business disruptions</w:t>
      </w:r>
    </w:p>
    <w:p w:rsidR="00000000" w:rsidDel="00000000" w:rsidP="00000000" w:rsidRDefault="00000000" w:rsidRPr="00000000" w14:paraId="000000FB">
      <w:pPr>
        <w:pStyle w:val="Heading3"/>
        <w:rPr/>
      </w:pPr>
      <w:bookmarkStart w:colFirst="0" w:colLast="0" w:name="_8b4zo6fbc4ul" w:id="22"/>
      <w:bookmarkEnd w:id="22"/>
      <w:r w:rsidDel="00000000" w:rsidR="00000000" w:rsidRPr="00000000">
        <w:rPr>
          <w:rtl w:val="0"/>
        </w:rPr>
        <w:t xml:space="preserve">Critical Infrastructure Convergence</w:t>
      </w:r>
    </w:p>
    <w:p w:rsidR="00000000" w:rsidDel="00000000" w:rsidP="00000000" w:rsidRDefault="00000000" w:rsidRPr="00000000" w14:paraId="000000FC">
      <w:pPr>
        <w:rPr/>
      </w:pPr>
      <w:r w:rsidDel="00000000" w:rsidR="00000000" w:rsidRPr="00000000">
        <w:rPr>
          <w:rtl w:val="0"/>
        </w:rPr>
        <w:t xml:space="preserve">The group's evolution from education to transportation demonstrates: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8"/>
        </w:numPr>
        <w:ind w:left="720" w:hanging="360"/>
      </w:pPr>
      <w:r w:rsidDel="00000000" w:rsidR="00000000" w:rsidRPr="00000000">
        <w:rPr>
          <w:rtl w:val="0"/>
        </w:rPr>
        <w:t xml:space="preserve">Understanding of sector interdependencies</w:t>
      </w:r>
    </w:p>
    <w:p w:rsidR="00000000" w:rsidDel="00000000" w:rsidP="00000000" w:rsidRDefault="00000000" w:rsidRPr="00000000" w14:paraId="000000FF">
      <w:pPr>
        <w:numPr>
          <w:ilvl w:val="0"/>
          <w:numId w:val="8"/>
        </w:numPr>
        <w:ind w:left="720" w:hanging="360"/>
      </w:pPr>
      <w:r w:rsidDel="00000000" w:rsidR="00000000" w:rsidRPr="00000000">
        <w:rPr>
          <w:rtl w:val="0"/>
        </w:rPr>
        <w:t xml:space="preserve">Ability to maximize cascade effects</w:t>
      </w:r>
    </w:p>
    <w:p w:rsidR="00000000" w:rsidDel="00000000" w:rsidP="00000000" w:rsidRDefault="00000000" w:rsidRPr="00000000" w14:paraId="00000100">
      <w:pPr>
        <w:numPr>
          <w:ilvl w:val="0"/>
          <w:numId w:val="8"/>
        </w:numPr>
        <w:ind w:left="720" w:hanging="360"/>
      </w:pPr>
      <w:r w:rsidDel="00000000" w:rsidR="00000000" w:rsidRPr="00000000">
        <w:rPr>
          <w:rtl w:val="0"/>
        </w:rPr>
        <w:t xml:space="preserve">Strategic target selection for maximum impact</w:t>
      </w:r>
    </w:p>
    <w:p w:rsidR="00000000" w:rsidDel="00000000" w:rsidP="00000000" w:rsidRDefault="00000000" w:rsidRPr="00000000" w14:paraId="00000101">
      <w:pPr>
        <w:numPr>
          <w:ilvl w:val="0"/>
          <w:numId w:val="8"/>
        </w:numPr>
        <w:ind w:left="720" w:hanging="360"/>
      </w:pPr>
      <w:r w:rsidDel="00000000" w:rsidR="00000000" w:rsidRPr="00000000">
        <w:rPr>
          <w:rtl w:val="0"/>
        </w:rPr>
        <w:t xml:space="preserve">Exploitation of IT/OT convergence vulnerabilities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rPr/>
      </w:pPr>
      <w:bookmarkStart w:colFirst="0" w:colLast="0" w:name="_plvszwmndw97" w:id="23"/>
      <w:bookmarkEnd w:id="23"/>
      <w:r w:rsidDel="00000000" w:rsidR="00000000" w:rsidRPr="00000000">
        <w:rPr>
          <w:rtl w:val="0"/>
        </w:rPr>
        <w:t xml:space="preserve">THREAT OUTLOOK</w:t>
      </w:r>
    </w:p>
    <w:p w:rsidR="00000000" w:rsidDel="00000000" w:rsidP="00000000" w:rsidRDefault="00000000" w:rsidRPr="00000000" w14:paraId="00000105">
      <w:pPr>
        <w:pStyle w:val="Heading3"/>
        <w:rPr/>
      </w:pPr>
      <w:bookmarkStart w:colFirst="0" w:colLast="0" w:name="_y66r5xj8gfpd" w:id="24"/>
      <w:bookmarkEnd w:id="24"/>
      <w:r w:rsidDel="00000000" w:rsidR="00000000" w:rsidRPr="00000000">
        <w:rPr>
          <w:rtl w:val="0"/>
        </w:rPr>
        <w:t xml:space="preserve">Escalation Indicators</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Expanding Target Profile</w:t>
      </w:r>
      <w:r w:rsidDel="00000000" w:rsidR="00000000" w:rsidRPr="00000000">
        <w:rPr>
          <w:rFonts w:ascii="Arial Unicode MS" w:cs="Arial Unicode MS" w:eastAsia="Arial Unicode MS" w:hAnsi="Arial Unicode MS"/>
          <w:rtl w:val="0"/>
        </w:rPr>
        <w:t xml:space="preserve">: Evolution from education → healthcare → transportation</w:t>
      </w:r>
    </w:p>
    <w:p w:rsidR="00000000" w:rsidDel="00000000" w:rsidP="00000000" w:rsidRDefault="00000000" w:rsidRPr="00000000" w14:paraId="00000107">
      <w:pPr>
        <w:numPr>
          <w:ilvl w:val="0"/>
          <w:numId w:val="2"/>
        </w:numPr>
        <w:ind w:left="720" w:hanging="360"/>
      </w:pPr>
      <w:r w:rsidDel="00000000" w:rsidR="00000000" w:rsidRPr="00000000">
        <w:rPr>
          <w:b w:val="1"/>
          <w:bCs w:val="1"/>
          <w:rtl w:val="0"/>
        </w:rPr>
        <w:t xml:space="preserve">Increasing Sophistication</w:t>
      </w:r>
      <w:r w:rsidDel="00000000" w:rsidR="00000000" w:rsidRPr="00000000">
        <w:rPr>
          <w:rtl w:val="0"/>
        </w:rPr>
        <w:t xml:space="preserve">: Portstarter deployment, extended dwell time</w:t>
      </w:r>
    </w:p>
    <w:p w:rsidR="00000000" w:rsidDel="00000000" w:rsidP="00000000" w:rsidRDefault="00000000" w:rsidRPr="00000000" w14:paraId="00000108">
      <w:pPr>
        <w:numPr>
          <w:ilvl w:val="0"/>
          <w:numId w:val="2"/>
        </w:numPr>
        <w:ind w:left="720" w:hanging="360"/>
      </w:pPr>
      <w:r w:rsidDel="00000000" w:rsidR="00000000" w:rsidRPr="00000000">
        <w:rPr>
          <w:b w:val="1"/>
          <w:bCs w:val="1"/>
          <w:rtl w:val="0"/>
        </w:rPr>
        <w:t xml:space="preserve">Growing Demands</w:t>
      </w:r>
      <w:r w:rsidDel="00000000" w:rsidR="00000000" w:rsidRPr="00000000">
        <w:rPr>
          <w:rtl w:val="0"/>
        </w:rPr>
        <w:t xml:space="preserve">: $6M ransom for single port attack</w:t>
      </w:r>
    </w:p>
    <w:p w:rsidR="00000000" w:rsidDel="00000000" w:rsidP="00000000" w:rsidRDefault="00000000" w:rsidRPr="00000000" w14:paraId="00000109">
      <w:pPr>
        <w:numPr>
          <w:ilvl w:val="0"/>
          <w:numId w:val="2"/>
        </w:numPr>
        <w:ind w:left="720" w:hanging="360"/>
      </w:pPr>
      <w:r w:rsidDel="00000000" w:rsidR="00000000" w:rsidRPr="00000000">
        <w:rPr>
          <w:b w:val="1"/>
          <w:bCs w:val="1"/>
          <w:rtl w:val="0"/>
        </w:rPr>
        <w:t xml:space="preserve">Strategic Timing</w:t>
      </w:r>
      <w:r w:rsidDel="00000000" w:rsidR="00000000" w:rsidRPr="00000000">
        <w:rPr>
          <w:rtl w:val="0"/>
        </w:rPr>
        <w:t xml:space="preserve">: Attacks during peak operational periods</w:t>
      </w:r>
    </w:p>
    <w:p w:rsidR="00000000" w:rsidDel="00000000" w:rsidP="00000000" w:rsidRDefault="00000000" w:rsidRPr="00000000" w14:paraId="0000010A">
      <w:pPr>
        <w:pStyle w:val="Heading3"/>
        <w:rPr/>
      </w:pPr>
      <w:bookmarkStart w:colFirst="0" w:colLast="0" w:name="_sdu76iy0wb0t" w:id="25"/>
      <w:bookmarkEnd w:id="25"/>
      <w:r w:rsidDel="00000000" w:rsidR="00000000" w:rsidRPr="00000000">
        <w:rPr>
          <w:rtl w:val="0"/>
        </w:rPr>
        <w:t xml:space="preserve">Next Likely Targets</w:t>
      </w:r>
    </w:p>
    <w:p w:rsidR="00000000" w:rsidDel="00000000" w:rsidP="00000000" w:rsidRDefault="00000000" w:rsidRPr="00000000" w14:paraId="0000010B">
      <w:pPr>
        <w:rPr/>
      </w:pPr>
      <w:r w:rsidDel="00000000" w:rsidR="00000000" w:rsidRPr="00000000">
        <w:rPr>
          <w:rtl w:val="0"/>
        </w:rPr>
        <w:t xml:space="preserve">Based on pattern analysis: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11"/>
        </w:numPr>
        <w:ind w:left="720" w:hanging="360"/>
      </w:pPr>
      <w:r w:rsidDel="00000000" w:rsidR="00000000" w:rsidRPr="00000000">
        <w:rPr>
          <w:rtl w:val="0"/>
        </w:rPr>
        <w:t xml:space="preserve">Major international airports</w:t>
      </w:r>
    </w:p>
    <w:p w:rsidR="00000000" w:rsidDel="00000000" w:rsidP="00000000" w:rsidRDefault="00000000" w:rsidRPr="00000000" w14:paraId="0000010E">
      <w:pPr>
        <w:numPr>
          <w:ilvl w:val="0"/>
          <w:numId w:val="11"/>
        </w:numPr>
        <w:ind w:left="720" w:hanging="360"/>
      </w:pPr>
      <w:r w:rsidDel="00000000" w:rsidR="00000000" w:rsidRPr="00000000">
        <w:rPr>
          <w:rtl w:val="0"/>
        </w:rPr>
        <w:t xml:space="preserve">Intermodal freight terminals</w:t>
      </w:r>
    </w:p>
    <w:p w:rsidR="00000000" w:rsidDel="00000000" w:rsidP="00000000" w:rsidRDefault="00000000" w:rsidRPr="00000000" w14:paraId="0000010F">
      <w:pPr>
        <w:numPr>
          <w:ilvl w:val="0"/>
          <w:numId w:val="11"/>
        </w:numPr>
        <w:ind w:left="720" w:hanging="360"/>
      </w:pPr>
      <w:r w:rsidDel="00000000" w:rsidR="00000000" w:rsidRPr="00000000">
        <w:rPr>
          <w:rtl w:val="0"/>
        </w:rPr>
        <w:t xml:space="preserve">Railway control systems</w:t>
      </w:r>
    </w:p>
    <w:p w:rsidR="00000000" w:rsidDel="00000000" w:rsidP="00000000" w:rsidRDefault="00000000" w:rsidRPr="00000000" w14:paraId="00000110">
      <w:pPr>
        <w:numPr>
          <w:ilvl w:val="0"/>
          <w:numId w:val="11"/>
        </w:numPr>
        <w:ind w:left="720" w:hanging="360"/>
      </w:pPr>
      <w:r w:rsidDel="00000000" w:rsidR="00000000" w:rsidRPr="00000000">
        <w:rPr>
          <w:rtl w:val="0"/>
        </w:rPr>
        <w:t xml:space="preserve">Pipeline transportation infrastructure</w:t>
      </w:r>
    </w:p>
    <w:p w:rsidR="00000000" w:rsidDel="00000000" w:rsidP="00000000" w:rsidRDefault="00000000" w:rsidRPr="00000000" w14:paraId="00000111">
      <w:pPr>
        <w:numPr>
          <w:ilvl w:val="0"/>
          <w:numId w:val="11"/>
        </w:numPr>
        <w:ind w:left="720" w:hanging="360"/>
      </w:pPr>
      <w:r w:rsidDel="00000000" w:rsidR="00000000" w:rsidRPr="00000000">
        <w:rPr>
          <w:rtl w:val="0"/>
        </w:rPr>
        <w:t xml:space="preserve">Food distribution centers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rPr/>
      </w:pPr>
      <w:bookmarkStart w:colFirst="0" w:colLast="0" w:name="_i6nd5eys111" w:id="26"/>
      <w:bookmarkEnd w:id="26"/>
      <w:r w:rsidDel="00000000" w:rsidR="00000000" w:rsidRPr="00000000">
        <w:rPr>
          <w:rtl w:val="0"/>
        </w:rPr>
        <w:t xml:space="preserve">APPENDIX: TECHNICAL INDICATORS</w:t>
      </w:r>
    </w:p>
    <w:p w:rsidR="00000000" w:rsidDel="00000000" w:rsidP="00000000" w:rsidRDefault="00000000" w:rsidRPr="00000000" w14:paraId="00000115">
      <w:pPr>
        <w:pStyle w:val="Heading3"/>
        <w:rPr/>
      </w:pPr>
      <w:bookmarkStart w:colFirst="0" w:colLast="0" w:name="_tpt98q6ifwuw" w:id="27"/>
      <w:bookmarkEnd w:id="27"/>
      <w:r w:rsidDel="00000000" w:rsidR="00000000" w:rsidRPr="00000000">
        <w:rPr>
          <w:rtl w:val="0"/>
        </w:rPr>
        <w:t xml:space="preserve">Portstarter Backdoor Hash</w:t>
      </w:r>
    </w:p>
    <w:p w:rsidR="00000000" w:rsidDel="00000000" w:rsidP="00000000" w:rsidRDefault="00000000" w:rsidRPr="00000000" w14:paraId="00000116">
      <w:pPr>
        <w:rPr/>
      </w:pPr>
      <w:r w:rsidDel="00000000" w:rsidR="00000000" w:rsidRPr="00000000">
        <w:rPr>
          <w:rtl w:val="0"/>
        </w:rPr>
        <w:t xml:space="preserve">SHA256: 4e73b21941b9ec81a1298f8bdd177ac8d8db0491a4f41d56c449dcb632c821fc</w:t>
      </w:r>
    </w:p>
    <w:p w:rsidR="00000000" w:rsidDel="00000000" w:rsidP="00000000" w:rsidRDefault="00000000" w:rsidRPr="00000000" w14:paraId="00000117">
      <w:pPr>
        <w:pStyle w:val="Heading3"/>
        <w:rPr/>
      </w:pPr>
      <w:bookmarkStart w:colFirst="0" w:colLast="0" w:name="_9fi5djm46o28" w:id="28"/>
      <w:bookmarkEnd w:id="28"/>
      <w:r w:rsidDel="00000000" w:rsidR="00000000" w:rsidRPr="00000000">
        <w:rPr>
          <w:rtl w:val="0"/>
        </w:rPr>
        <w:t xml:space="preserve">C2 Infrastructure</w:t>
      </w:r>
    </w:p>
    <w:p w:rsidR="00000000" w:rsidDel="00000000" w:rsidP="00000000" w:rsidRDefault="00000000" w:rsidRPr="00000000" w14:paraId="00000118">
      <w:pPr>
        <w:numPr>
          <w:ilvl w:val="0"/>
          <w:numId w:val="11"/>
        </w:numPr>
        <w:ind w:left="720" w:hanging="360"/>
      </w:pPr>
      <w:r w:rsidDel="00000000" w:rsidR="00000000" w:rsidRPr="00000000">
        <w:rPr>
          <w:rtl w:val="0"/>
        </w:rPr>
        <w:t xml:space="preserve">SystemBC communication patterns</w:t>
      </w:r>
    </w:p>
    <w:p w:rsidR="00000000" w:rsidDel="00000000" w:rsidP="00000000" w:rsidRDefault="00000000" w:rsidRPr="00000000" w14:paraId="00000119">
      <w:pPr>
        <w:numPr>
          <w:ilvl w:val="0"/>
          <w:numId w:val="11"/>
        </w:numPr>
        <w:ind w:left="720" w:hanging="360"/>
      </w:pPr>
      <w:r w:rsidDel="00000000" w:rsidR="00000000" w:rsidRPr="00000000">
        <w:rPr>
          <w:rtl w:val="0"/>
        </w:rPr>
        <w:t xml:space="preserve">Tor-based command infrastructure</w:t>
      </w:r>
    </w:p>
    <w:p w:rsidR="00000000" w:rsidDel="00000000" w:rsidP="00000000" w:rsidRDefault="00000000" w:rsidRPr="00000000" w14:paraId="0000011A">
      <w:pPr>
        <w:numPr>
          <w:ilvl w:val="0"/>
          <w:numId w:val="11"/>
        </w:numPr>
        <w:ind w:left="720" w:hanging="360"/>
      </w:pPr>
      <w:r w:rsidDel="00000000" w:rsidR="00000000" w:rsidRPr="00000000">
        <w:rPr>
          <w:rtl w:val="0"/>
        </w:rPr>
        <w:t xml:space="preserve">HTTPS beaconing to compromised sites</w:t>
      </w:r>
    </w:p>
    <w:p w:rsidR="00000000" w:rsidDel="00000000" w:rsidP="00000000" w:rsidRDefault="00000000" w:rsidRPr="00000000" w14:paraId="0000011B">
      <w:pPr>
        <w:pStyle w:val="Heading3"/>
        <w:rPr/>
      </w:pPr>
      <w:bookmarkStart w:colFirst="0" w:colLast="0" w:name="_nokej5ojuejl" w:id="29"/>
      <w:bookmarkEnd w:id="29"/>
      <w:r w:rsidDel="00000000" w:rsidR="00000000" w:rsidRPr="00000000">
        <w:rPr>
          <w:rtl w:val="0"/>
        </w:rPr>
        <w:t xml:space="preserve">Ransomware Note Pattern</w:t>
      </w:r>
    </w:p>
    <w:p w:rsidR="00000000" w:rsidDel="00000000" w:rsidP="00000000" w:rsidRDefault="00000000" w:rsidRPr="00000000" w14:paraId="0000011C">
      <w:pPr>
        <w:rPr/>
      </w:pPr>
      <w:r w:rsidDel="00000000" w:rsidR="00000000" w:rsidRPr="00000000">
        <w:rPr>
          <w:rtl w:val="0"/>
        </w:rPr>
        <w:t xml:space="preserve">File: readme_unlock.txt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Title: "Critical Breach Detected - Immediate Response Required"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Portal: [Onion URL with victim key]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Email: Multiple ProtonMail addresses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Classification:</w:t>
      </w:r>
      <w:r w:rsidDel="00000000" w:rsidR="00000000" w:rsidRPr="00000000">
        <w:rPr>
          <w:rtl w:val="0"/>
        </w:rPr>
        <w:t xml:space="preserve"> TLP:AMBER</w:t>
        <w:br w:type="textWrapping"/>
      </w:r>
      <w:r w:rsidDel="00000000" w:rsidR="00000000" w:rsidRPr="00000000">
        <w:rPr>
          <w:b w:val="1"/>
          <w:bCs w:val="1"/>
          <w:rtl w:val="0"/>
        </w:rPr>
        <w:t xml:space="preserve">Distribution:</w:t>
      </w:r>
      <w:r w:rsidDel="00000000" w:rsidR="00000000" w:rsidRPr="00000000">
        <w:rPr>
          <w:rtl w:val="0"/>
        </w:rPr>
        <w:t xml:space="preserve"> Transportation Sector Security Teams</w:t>
        <w:br w:type="textWrapping"/>
      </w:r>
      <w:r w:rsidDel="00000000" w:rsidR="00000000" w:rsidRPr="00000000">
        <w:rPr>
          <w:b w:val="1"/>
          <w:bCs w:val="1"/>
          <w:rtl w:val="0"/>
        </w:rPr>
        <w:t xml:space="preserve">Next Review:</w:t>
      </w:r>
      <w:r w:rsidDel="00000000" w:rsidR="00000000" w:rsidRPr="00000000">
        <w:rPr>
          <w:rtl w:val="0"/>
        </w:rPr>
        <w:t xml:space="preserve"> July 10, 2025</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i w:val="1"/>
          <w:iCs w:val="1"/>
          <w:rtl w:val="0"/>
        </w:rPr>
        <w:t xml:space="preserve">For questions about this brief, contact your sector-specific security coordinator.</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