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Archaea Energy: A bp Company Revolutionizing Renewable Natural Gas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Archaea Energy, a subsidiary of bp, stands as the largest renewable natural gas (RNG) producer in the United States </w:t>
      </w:r>
      <w:r w:rsidDel="00000000" w:rsidR="00000000" w:rsidRPr="00000000">
        <w:rPr>
          <w:color w:val="575b5f"/>
          <w:vertAlign w:val="superscript"/>
          <w:rtl w:val="0"/>
        </w:rPr>
        <w:t xml:space="preserve">1</w:t>
      </w:r>
      <w:r w:rsidDel="00000000" w:rsidR="00000000" w:rsidRPr="00000000">
        <w:rPr>
          <w:color w:val="1b1c1d"/>
          <w:rtl w:val="0"/>
        </w:rPr>
        <w:t xml:space="preserve">. With an industry-leading platform and expertise in developing, constructing, and operating RNG facilities, Archaea is capturing waste emissions and converting them into low-carbon fuel, making significant strides in the renewable energy sector. Archaea plays a key role in bp's plan to increase biogas supply volumes by six times by 2030 </w:t>
      </w:r>
      <w:r w:rsidDel="00000000" w:rsidR="00000000" w:rsidRPr="00000000">
        <w:rPr>
          <w:color w:val="575b5f"/>
          <w:vertAlign w:val="superscript"/>
          <w:rtl w:val="0"/>
        </w:rPr>
        <w:t xml:space="preserve">3</w:t>
      </w:r>
      <w:r w:rsidDel="00000000" w:rsidR="00000000" w:rsidRPr="00000000">
        <w:rPr>
          <w:color w:val="1b1c1d"/>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Business Profile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Archaea Energy operates within the burgeoning renewable energy sector, specifically focusing on RNG production. The company's core business involves capturing methane emissions from waste sources, such as landfills and anaerobic digesters, and converting them into usable RNG. This process not only reduces greenhouse gas emissions but also provides a sustainable energy source that can be used in various applications, including transportation, power generation, and heating.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Archaea's innovative approach centers around its Archaea Modular Design (AMD) for RNG plants </w:t>
      </w:r>
      <w:r w:rsidDel="00000000" w:rsidR="00000000" w:rsidRPr="00000000">
        <w:rPr>
          <w:color w:val="575b5f"/>
          <w:vertAlign w:val="superscript"/>
          <w:rtl w:val="0"/>
        </w:rPr>
        <w:t xml:space="preserve">4</w:t>
      </w:r>
      <w:r w:rsidDel="00000000" w:rsidR="00000000" w:rsidRPr="00000000">
        <w:rPr>
          <w:color w:val="1b1c1d"/>
          <w:rtl w:val="0"/>
        </w:rPr>
        <w:t xml:space="preserve">. This design allows for faster construction and deployment of RNG facilities compared to traditional, custom-built plants. The AMD utilizes standardized, interchangeable components, streamlining the building process and enabling quicker scaling of operations. This standardized modular design leads to faster build times than previous industry standards </w:t>
      </w:r>
      <w:r w:rsidDel="00000000" w:rsidR="00000000" w:rsidRPr="00000000">
        <w:rPr>
          <w:color w:val="575b5f"/>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Since its acquisition by bp in December 2022, Archaea has significantly expanded its reach and capabilities </w:t>
      </w:r>
      <w:r w:rsidDel="00000000" w:rsidR="00000000" w:rsidRPr="00000000">
        <w:rPr>
          <w:color w:val="575b5f"/>
          <w:vertAlign w:val="superscript"/>
          <w:rtl w:val="0"/>
        </w:rPr>
        <w:t xml:space="preserve">5</w:t>
      </w:r>
      <w:r w:rsidDel="00000000" w:rsidR="00000000" w:rsidRPr="00000000">
        <w:rPr>
          <w:color w:val="1b1c1d"/>
          <w:rtl w:val="0"/>
        </w:rPr>
        <w:t xml:space="preserve">. The acquisition has provided Archaea with access to bp's extensive resources, including trading capabilities, customer base, and capital, further accelerating its growth trajectory.</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Sector and Activities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Archaea Energy operates within the oil and gas sector, playing a crucial role in the transition towards cleaner energy sources. The company's activities primarily revolve around: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b w:val="1"/>
          <w:color w:val="1b1c1d"/>
          <w:rtl w:val="0"/>
        </w:rPr>
        <w:t xml:space="preserve">RNG Production:</w:t>
      </w:r>
      <w:r w:rsidDel="00000000" w:rsidR="00000000" w:rsidRPr="00000000">
        <w:rPr>
          <w:color w:val="1b1c1d"/>
          <w:rtl w:val="0"/>
        </w:rPr>
        <w:t xml:space="preserve"> Archaea develops, constructs, and operates RNG facilities that capture methane from waste sources such as landfills and anaerobic digesters.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Landfill Gas-to-Energy:</w:t>
      </w:r>
      <w:r w:rsidDel="00000000" w:rsidR="00000000" w:rsidRPr="00000000">
        <w:rPr>
          <w:color w:val="1b1c1d"/>
          <w:rtl w:val="0"/>
        </w:rPr>
        <w:t xml:space="preserve"> Archaea also operates facilities that convert landfill gas into electricity, contributing to renewable energy generation.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b w:val="1"/>
          <w:color w:val="1b1c1d"/>
          <w:rtl w:val="0"/>
        </w:rPr>
        <w:t xml:space="preserve">Carbon Capture and Sequestration (CCS):</w:t>
      </w:r>
      <w:r w:rsidDel="00000000" w:rsidR="00000000" w:rsidRPr="00000000">
        <w:rPr>
          <w:color w:val="1b1c1d"/>
          <w:rtl w:val="0"/>
        </w:rPr>
        <w:t xml:space="preserve"> Archaea is in the early stages of developing CCS capabilities to further enhance its environmental sustainability efforts </w:t>
      </w:r>
      <w:r w:rsidDel="00000000" w:rsidR="00000000" w:rsidRPr="00000000">
        <w:rPr>
          <w:color w:val="575b5f"/>
          <w:vertAlign w:val="superscript"/>
          <w:rtl w:val="0"/>
        </w:rPr>
        <w:t xml:space="preserve">6</w:t>
      </w:r>
      <w:r w:rsidDel="00000000" w:rsidR="00000000" w:rsidRPr="00000000">
        <w:rPr>
          <w:color w:val="1b1c1d"/>
          <w:rtl w:val="0"/>
        </w:rPr>
        <w:t xml:space="preserve">. Archaea's facilities collect landfill carbon dioxide (CO2) as part of its renewable natural gas production. Its plants take the landfill gas—primarily methane (CH4) and CO2 that is otherwise managed by a landfill flare—and process it to be sold as renewable natural gas. This CO2 is separated from the methane and has the potential to be permanently stored below ground. Adding CCS capabilities to Archaea's plants offers a safe, isolated, and effective means to reduce CO2 emissions and make RNG economically competitive for the long term </w:t>
      </w:r>
      <w:r w:rsidDel="00000000" w:rsidR="00000000" w:rsidRPr="00000000">
        <w:rPr>
          <w:color w:val="575b5f"/>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Services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Archaea Energy offers a range of services related to RNG production and utilization:</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b w:val="1"/>
          <w:color w:val="1b1c1d"/>
          <w:rtl w:val="0"/>
        </w:rPr>
        <w:t xml:space="preserve">Development and Construction of RNG Facilities:</w:t>
      </w:r>
      <w:r w:rsidDel="00000000" w:rsidR="00000000" w:rsidRPr="00000000">
        <w:rPr>
          <w:color w:val="1b1c1d"/>
          <w:rtl w:val="0"/>
        </w:rPr>
        <w:t xml:space="preserve"> Archaea provides expertise in the development and construction of RNG plants, leveraging its AMD technology for efficient and scalable project execution.</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Operation and Maintenance of RNG Facilities:</w:t>
      </w:r>
      <w:r w:rsidDel="00000000" w:rsidR="00000000" w:rsidRPr="00000000">
        <w:rPr>
          <w:color w:val="1b1c1d"/>
          <w:rtl w:val="0"/>
        </w:rPr>
        <w:t xml:space="preserve"> Archaea offers comprehensive operation and maintenance services for its RNG facilities, ensuring optimal performance and reliability.</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RNG Supply:</w:t>
      </w:r>
      <w:r w:rsidDel="00000000" w:rsidR="00000000" w:rsidRPr="00000000">
        <w:rPr>
          <w:color w:val="1b1c1d"/>
          <w:rtl w:val="0"/>
        </w:rPr>
        <w:t xml:space="preserve"> Archaea supplies RNG to various customers, including utilities, corporations, and transportation companies, helping them achieve their decarbonization goals. Archaea has long-term contracts with universities, corporations, and utilities </w:t>
      </w:r>
      <w:r w:rsidDel="00000000" w:rsidR="00000000" w:rsidRPr="00000000">
        <w:rPr>
          <w:color w:val="575b5f"/>
          <w:vertAlign w:val="superscript"/>
          <w:rtl w:val="0"/>
        </w:rPr>
        <w:t xml:space="preserve">7</w:t>
      </w:r>
      <w:r w:rsidDel="00000000" w:rsidR="00000000" w:rsidRPr="00000000">
        <w:rPr>
          <w:color w:val="1b1c1d"/>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b w:val="1"/>
          <w:color w:val="1b1c1d"/>
          <w:rtl w:val="0"/>
        </w:rPr>
        <w:t xml:space="preserve">Partnership with Landfill and Farm Owners:</w:t>
      </w:r>
      <w:r w:rsidDel="00000000" w:rsidR="00000000" w:rsidRPr="00000000">
        <w:rPr>
          <w:color w:val="1b1c1d"/>
          <w:rtl w:val="0"/>
        </w:rPr>
        <w:t xml:space="preserve"> Archaea collaborates with landfill and farm owners to capture methane emissions from their waste, providing them with a sustainable solution for waste management and renewable energy generation </w:t>
      </w:r>
      <w:r w:rsidDel="00000000" w:rsidR="00000000" w:rsidRPr="00000000">
        <w:rPr>
          <w:color w:val="575b5f"/>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Recent News and Developments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Archaea Energy has been actively expanding its operations and making significant strides in the RNG industry. Some of the recent news and developments include:</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b w:val="1"/>
          <w:color w:val="1b1c1d"/>
          <w:rtl w:val="0"/>
        </w:rPr>
        <w:t xml:space="preserve">First-of-its-kind RNG Plant:</w:t>
      </w:r>
      <w:r w:rsidDel="00000000" w:rsidR="00000000" w:rsidRPr="00000000">
        <w:rPr>
          <w:color w:val="1b1c1d"/>
          <w:rtl w:val="0"/>
        </w:rPr>
        <w:t xml:space="preserve"> In October 2023, Archaea brought online its first AMD RNG plant in Medora, Indiana </w:t>
      </w:r>
      <w:r w:rsidDel="00000000" w:rsidR="00000000" w:rsidRPr="00000000">
        <w:rPr>
          <w:color w:val="575b5f"/>
          <w:vertAlign w:val="superscript"/>
          <w:rtl w:val="0"/>
        </w:rPr>
        <w:t xml:space="preserve">4</w:t>
      </w:r>
      <w:r w:rsidDel="00000000" w:rsidR="00000000" w:rsidRPr="00000000">
        <w:rPr>
          <w:color w:val="1b1c1d"/>
          <w:rtl w:val="0"/>
        </w:rPr>
        <w:t xml:space="preserve">. This marked a major milestone for the company and the industry, demonstrating the efficiency and scalability of its modular design.</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Largest Modular RNG Plant:</w:t>
      </w:r>
      <w:r w:rsidDel="00000000" w:rsidR="00000000" w:rsidRPr="00000000">
        <w:rPr>
          <w:color w:val="1b1c1d"/>
          <w:rtl w:val="0"/>
        </w:rPr>
        <w:t xml:space="preserve"> In April 2024, Archaea launched its largest AMD RNG plant to date in Shawnee, Kansas. This plant significantly expands Archaea's production capacity and further solidifies its position as a leader in the RNG market.</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Landmark Partnership with Republic Services:</w:t>
      </w:r>
      <w:r w:rsidDel="00000000" w:rsidR="00000000" w:rsidRPr="00000000">
        <w:rPr>
          <w:color w:val="1b1c1d"/>
          <w:rtl w:val="0"/>
        </w:rPr>
        <w:t xml:space="preserve"> Archaea formed a joint venture with Republic Services, called Lightning Renewables, to develop 39 RNG projects across the United States </w:t>
      </w:r>
      <w:r w:rsidDel="00000000" w:rsidR="00000000" w:rsidRPr="00000000">
        <w:rPr>
          <w:color w:val="575b5f"/>
          <w:vertAlign w:val="superscript"/>
          <w:rtl w:val="0"/>
        </w:rPr>
        <w:t xml:space="preserve">8</w:t>
      </w:r>
      <w:r w:rsidDel="00000000" w:rsidR="00000000" w:rsidRPr="00000000">
        <w:rPr>
          <w:color w:val="1b1c1d"/>
          <w:rtl w:val="0"/>
        </w:rPr>
        <w:t xml:space="preserve">. This partnership is expected to generate a substantial amount of RNG annually, contributing significantly to renewable energy production.</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Expansion of RNG Portfolio:</w:t>
      </w:r>
      <w:r w:rsidDel="00000000" w:rsidR="00000000" w:rsidRPr="00000000">
        <w:rPr>
          <w:color w:val="1b1c1d"/>
          <w:rtl w:val="0"/>
        </w:rPr>
        <w:t xml:space="preserve"> Archaea continues to expand its RNG project portfolio through partnerships and acquisitions. The company has brought six plants online in 2024 alone, demonstrating its commitment to growth and innovation in the RNG sector </w:t>
      </w:r>
      <w:r w:rsidDel="00000000" w:rsidR="00000000" w:rsidRPr="00000000">
        <w:rPr>
          <w:color w:val="575b5f"/>
          <w:vertAlign w:val="superscript"/>
          <w:rtl w:val="0"/>
        </w:rPr>
        <w:t xml:space="preserve">2</w:t>
      </w:r>
      <w:r w:rsidDel="00000000" w:rsidR="00000000" w:rsidRPr="00000000">
        <w:rPr>
          <w:color w:val="1b1c1d"/>
          <w:rtl w:val="0"/>
        </w:rPr>
        <w:t xml:space="preserve">.</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b w:val="1"/>
          <w:color w:val="1b1c1d"/>
          <w:rtl w:val="0"/>
        </w:rPr>
        <w:t xml:space="preserve">Joint Venture with Clean Energy Fuels:</w:t>
      </w:r>
      <w:r w:rsidDel="00000000" w:rsidR="00000000" w:rsidRPr="00000000">
        <w:rPr>
          <w:color w:val="1b1c1d"/>
          <w:rtl w:val="0"/>
        </w:rPr>
        <w:t xml:space="preserve"> In addition to Archaea, bp has separately formed a joint venture, CE bp Renew Co, LLC, with Clean Energy Fuels that has invested nearly $500 million in various anaerobic digester facilities for methane capture at dairy farms in Idaho, South Dakota, Minnesota, and Iowa </w:t>
      </w:r>
      <w:r w:rsidDel="00000000" w:rsidR="00000000" w:rsidRPr="00000000">
        <w:rPr>
          <w:color w:val="575b5f"/>
          <w:vertAlign w:val="superscript"/>
          <w:rtl w:val="0"/>
        </w:rPr>
        <w:t xml:space="preserve">6</w:t>
      </w:r>
      <w:r w:rsidDel="00000000" w:rsidR="00000000" w:rsidRPr="00000000">
        <w:rPr>
          <w:color w:val="1b1c1d"/>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420" w:lineRule="auto"/>
        <w:rPr>
          <w:color w:val="1b1c1d"/>
        </w:rPr>
      </w:pPr>
      <w:r w:rsidDel="00000000" w:rsidR="00000000" w:rsidRPr="00000000">
        <w:rPr>
          <w:color w:val="1b1c1d"/>
          <w:rtl w:val="0"/>
        </w:rPr>
        <w:t xml:space="preserve">Financial Performance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Archaea Energy has demonstrated strong financial performance, with significant revenue growth and increasing production volumes. Here's a summary of key financial highlights: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Q2 2022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rPr>
                <w:b w:val="1"/>
                <w:color w:val="1b1c1d"/>
                <w:shd w:fill="auto" w:val="clear"/>
              </w:rPr>
            </w:pPr>
            <w:r w:rsidDel="00000000" w:rsidR="00000000" w:rsidRPr="00000000">
              <w:rPr>
                <w:b w:val="1"/>
                <w:color w:val="1b1c1d"/>
                <w:shd w:fill="auto" w:val="clear"/>
                <w:rtl w:val="0"/>
              </w:rPr>
              <w:t xml:space="preserve">Q3 2022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$77.2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$105.0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Net Income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$32.6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($24.2) million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Adjusted EBITDA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$30.1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rPr>
                <w:color w:val="1b1c1d"/>
                <w:shd w:fill="auto" w:val="clear"/>
              </w:rPr>
            </w:pPr>
            <w:r w:rsidDel="00000000" w:rsidR="00000000" w:rsidRPr="00000000">
              <w:rPr>
                <w:color w:val="1b1c1d"/>
                <w:shd w:fill="auto" w:val="clear"/>
                <w:rtl w:val="0"/>
              </w:rPr>
              <w:t xml:space="preserve">N/A</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Archaea's revenue for the three months ended September 30, 2022, was $105.0 million, and net equity investment income was $2.9 million. For the nine months ended September 30, 2022, revenue was $239.1 million, and net equity investment income was $7.1 million </w:t>
      </w:r>
      <w:r w:rsidDel="00000000" w:rsidR="00000000" w:rsidRPr="00000000">
        <w:rPr>
          <w:color w:val="575b5f"/>
          <w:vertAlign w:val="superscript"/>
          <w:rtl w:val="0"/>
        </w:rPr>
        <w:t xml:space="preserve">9</w:t>
      </w:r>
      <w:r w:rsidDel="00000000" w:rsidR="00000000" w:rsidRPr="00000000">
        <w:rPr>
          <w:color w:val="1b1c1d"/>
          <w:rtl w:val="0"/>
        </w:rPr>
        <w:t xml:space="preserve">. The company produced and sold 2.04 million MMBtu of RNG for the three months ended June 30, 2022, and 3.58 million MMBtu of RNG for the six months ended June 30, 2022 </w:t>
      </w:r>
      <w:r w:rsidDel="00000000" w:rsidR="00000000" w:rsidRPr="00000000">
        <w:rPr>
          <w:color w:val="575b5f"/>
          <w:vertAlign w:val="superscript"/>
          <w:rtl w:val="0"/>
        </w:rPr>
        <w:t xml:space="preserve">10</w:t>
      </w:r>
      <w:r w:rsidDel="00000000" w:rsidR="00000000" w:rsidRPr="00000000">
        <w:rPr>
          <w:color w:val="1b1c1d"/>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Awards and Recognition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Archaea Energy has received several awards and accolades, including the Clean Energy Entrepreneur of the Year Award, the Renewable Energy Pioneer Award, and the Best Green Company Award at the World Renewable Energy Summit </w:t>
      </w:r>
      <w:r w:rsidDel="00000000" w:rsidR="00000000" w:rsidRPr="00000000">
        <w:rPr>
          <w:color w:val="575b5f"/>
          <w:vertAlign w:val="superscript"/>
          <w:rtl w:val="0"/>
        </w:rPr>
        <w:t xml:space="preserve">11</w:t>
      </w:r>
      <w:r w:rsidDel="00000000" w:rsidR="00000000" w:rsidRPr="00000000">
        <w:rPr>
          <w:color w:val="1b1c1d"/>
          <w:rtl w:val="0"/>
        </w:rPr>
        <w:t xml:space="preserve">. These awards recognize Archaea's contributions to the clean energy sector and its commitment to sustainability.</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Leadership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20" w:lineRule="auto"/>
        <w:rPr>
          <w:color w:val="1b1c1d"/>
        </w:rPr>
      </w:pPr>
      <w:r w:rsidDel="00000000" w:rsidR="00000000" w:rsidRPr="00000000">
        <w:rPr>
          <w:color w:val="1b1c1d"/>
          <w:rtl w:val="0"/>
        </w:rPr>
        <w:t xml:space="preserve">Starlee Sykes serves as the Chief Executive Officer of Archaea Energy </w:t>
      </w:r>
      <w:r w:rsidDel="00000000" w:rsidR="00000000" w:rsidRPr="00000000">
        <w:rPr>
          <w:color w:val="575b5f"/>
          <w:vertAlign w:val="superscript"/>
          <w:rtl w:val="0"/>
        </w:rPr>
        <w:t xml:space="preserve">12</w:t>
      </w:r>
      <w:r w:rsidDel="00000000" w:rsidR="00000000" w:rsidRPr="00000000">
        <w:rPr>
          <w:color w:val="1b1c1d"/>
          <w:rtl w:val="0"/>
        </w:rPr>
        <w:t xml:space="preserve">. Sykes has more than 25 years of leadership experience in the energy sector. Prior to her role at Archaea, she served as the senior vice president of bp's Gulf of Mexico and Canada business and held various leadership positions at bp, including vice president for global offshore projects and vice president for global deepwater projects </w:t>
      </w:r>
      <w:r w:rsidDel="00000000" w:rsidR="00000000" w:rsidRPr="00000000">
        <w:rPr>
          <w:color w:val="575b5f"/>
          <w:vertAlign w:val="superscript"/>
          <w:rtl w:val="0"/>
        </w:rPr>
        <w:t xml:space="preserve">12</w:t>
      </w:r>
      <w:r w:rsidDel="00000000" w:rsidR="00000000" w:rsidRPr="00000000">
        <w:rPr>
          <w:color w:val="1b1c1d"/>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Competitive Landscape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Rule="auto"/>
        <w:rPr>
          <w:color w:val="1b1c1d"/>
        </w:rPr>
      </w:pPr>
      <w:r w:rsidDel="00000000" w:rsidR="00000000" w:rsidRPr="00000000">
        <w:rPr>
          <w:color w:val="1b1c1d"/>
          <w:rtl w:val="0"/>
        </w:rPr>
        <w:t xml:space="preserve">The renewable natural gas market is competitive, with several companies vying for market share. Some of Archaea Energy's competitors include: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Path to 100</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Mpower Energy</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Harp Renewables</w:t>
      </w:r>
    </w:p>
    <w:p w:rsidR="00000000" w:rsidDel="00000000" w:rsidP="00000000" w:rsidRDefault="00000000" w:rsidRPr="00000000" w14:paraId="0000003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Bioenergy DevCo</w:t>
      </w:r>
    </w:p>
    <w:p w:rsidR="00000000" w:rsidDel="00000000" w:rsidP="00000000" w:rsidRDefault="00000000" w:rsidRPr="00000000" w14:paraId="0000003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Fulcrum BioEnergy</w:t>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Scout Clean Energy </w:t>
      </w:r>
      <w:r w:rsidDel="00000000" w:rsidR="00000000" w:rsidRPr="00000000">
        <w:rPr>
          <w:color w:val="575b5f"/>
          <w:vertAlign w:val="superscript"/>
          <w:rtl w:val="0"/>
        </w:rPr>
        <w:t xml:space="preserve">13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420" w:before="240" w:lineRule="auto"/>
        <w:rPr>
          <w:color w:val="1b1c1d"/>
        </w:rPr>
      </w:pPr>
      <w:r w:rsidDel="00000000" w:rsidR="00000000" w:rsidRPr="00000000">
        <w:rPr>
          <w:color w:val="1b1c1d"/>
          <w:rtl w:val="0"/>
        </w:rPr>
        <w:t xml:space="preserve">Despite the competition, Archaea Energy holds a strong position in the market due to its scale, expertise, and innovative technology. As the largest RNG producer in the US, Archaea has a significant advantage in terms of production capacity and market reach </w:t>
      </w:r>
      <w:r w:rsidDel="00000000" w:rsidR="00000000" w:rsidRPr="00000000">
        <w:rPr>
          <w:color w:val="575b5f"/>
          <w:vertAlign w:val="superscript"/>
          <w:rtl w:val="0"/>
        </w:rPr>
        <w:t xml:space="preserve">1</w:t>
      </w:r>
      <w:r w:rsidDel="00000000" w:rsidR="00000000" w:rsidRPr="00000000">
        <w:rPr>
          <w:color w:val="1b1c1d"/>
          <w:rtl w:val="0"/>
        </w:rPr>
        <w:t xml:space="preserve">. The company's AMD technology enables faster and more efficient construction of RNG facilities, giving it a competitive edge in terms of project execution and scalability </w:t>
      </w:r>
      <w:r w:rsidDel="00000000" w:rsidR="00000000" w:rsidRPr="00000000">
        <w:rPr>
          <w:color w:val="575b5f"/>
          <w:vertAlign w:val="superscript"/>
          <w:rtl w:val="0"/>
        </w:rPr>
        <w:t xml:space="preserve">4</w:t>
      </w:r>
      <w:r w:rsidDel="00000000" w:rsidR="00000000" w:rsidRPr="00000000">
        <w:rPr>
          <w:color w:val="1b1c1d"/>
          <w:rtl w:val="0"/>
        </w:rPr>
        <w:t xml:space="preserve">.</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Conclusion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Rule="auto"/>
        <w:rPr>
          <w:color w:val="1b1c1d"/>
        </w:rPr>
      </w:pPr>
      <w:r w:rsidDel="00000000" w:rsidR="00000000" w:rsidRPr="00000000">
        <w:rPr>
          <w:color w:val="1b1c1d"/>
          <w:rtl w:val="0"/>
        </w:rPr>
        <w:t xml:space="preserve">Archaea Energy is a dynamic and innovative company at the forefront of the renewable natural gas industry. With its industry-leading platform, expertise, and strong partnerships, Archaea is well-positioned to capitalize on the growing demand for RNG and contribute significantly to the transition towards a cleaner energy future. The company's commitment to sustainability, innovation, and customer satisfaction makes it a valuable partner for those seeking to decarbonize their operations and embrace renewable energy solutions. Archaea Energy's strong financial performance, innovative technology, and commitment to sustainability make it an ideal partner for those looking to invest in the future of renewable energy.</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BP Has Acquired Archaea Energy for $4.1 Billion Developing Its bioener - Rextag, accessed March 11, 2025, </w:t>
      </w:r>
      <w:hyperlink r:id="rId6">
        <w:r w:rsidDel="00000000" w:rsidR="00000000" w:rsidRPr="00000000">
          <w:rPr>
            <w:color w:val="0000ee"/>
            <w:u w:val="single"/>
            <w:rtl w:val="0"/>
          </w:rPr>
          <w:t xml:space="preserve">https://rextag.com/blogs/blog/bp-has-acquired-archaea-energy-for-4-1-billion-developing-its-bioenergy-business</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Archaea Energy and Waste Connections celebrate opening of renewable gas plant in Pennsylvania - American Biogas Council, accessed March 11, 2025, </w:t>
      </w:r>
      <w:hyperlink r:id="rId7">
        <w:r w:rsidDel="00000000" w:rsidR="00000000" w:rsidRPr="00000000">
          <w:rPr>
            <w:color w:val="0000ee"/>
            <w:u w:val="single"/>
            <w:rtl w:val="0"/>
          </w:rPr>
          <w:t xml:space="preserve">https://americanbiogascouncil.org/archaea-energy-and-waste-connections-celebrate-opening-of-renewable-gas-plant-in-pennsylvania/</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bp's Archaea Energy achieves major milestone, brings online first of its kind renewable natural gas plant | News | Supply, trading &amp; shipping, accessed March 11, 2025, </w:t>
      </w:r>
      <w:hyperlink r:id="rId8">
        <w:r w:rsidDel="00000000" w:rsidR="00000000" w:rsidRPr="00000000">
          <w:rPr>
            <w:color w:val="0000ee"/>
            <w:u w:val="single"/>
            <w:rtl w:val="0"/>
          </w:rPr>
          <w:t xml:space="preserve">https://www.bp.com/en/global/bp-supply-trading-and-shipping/news/press-releases/bp-archaea-energy-achieves-major-milestone.html</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bp's Archaea Energy achieves major milestone, brings online first of its kind renewable natural gas plant | News and insights, accessed March 11, 2025, </w:t>
      </w:r>
      <w:hyperlink r:id="rId9">
        <w:r w:rsidDel="00000000" w:rsidR="00000000" w:rsidRPr="00000000">
          <w:rPr>
            <w:color w:val="0000ee"/>
            <w:u w:val="single"/>
            <w:rtl w:val="0"/>
          </w:rPr>
          <w:t xml:space="preserve">https://www.bp.com/en/global/corporate/news-and-insights/press-releases/bp-archaea-energy-achieves-major-milestone.html</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Archaea Energy Archives - ESG News, accessed March 11, 2025, </w:t>
      </w:r>
      <w:hyperlink r:id="rId10">
        <w:r w:rsidDel="00000000" w:rsidR="00000000" w:rsidRPr="00000000">
          <w:rPr>
            <w:color w:val="0000ee"/>
            <w:u w:val="single"/>
            <w:rtl w:val="0"/>
          </w:rPr>
          <w:t xml:space="preserve">https://esgnews.com/tag/archaea-energy/</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Archaea Energy | What we do | bp America, accessed March 11, 2025, </w:t>
      </w:r>
      <w:hyperlink r:id="rId11">
        <w:r w:rsidDel="00000000" w:rsidR="00000000" w:rsidRPr="00000000">
          <w:rPr>
            <w:color w:val="0000ee"/>
            <w:u w:val="single"/>
            <w:rtl w:val="0"/>
          </w:rPr>
          <w:t xml:space="preserve">https://www.bp.com/en_us/united-states/home/what-we-do/supply-trading-and-shipping/archaea-energy.html</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www.sec.gov, accessed March 11, 2025, </w:t>
      </w:r>
      <w:hyperlink r:id="rId12">
        <w:r w:rsidDel="00000000" w:rsidR="00000000" w:rsidRPr="00000000">
          <w:rPr>
            <w:color w:val="0000ee"/>
            <w:u w:val="single"/>
            <w:rtl w:val="0"/>
          </w:rPr>
          <w:t xml:space="preserve">https://www.sec.gov/Archives/edgar/data/1823766/000121390022026440/ea159898-424b3_archaea.htm</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Archaea Energy and Republic Services celebrate first RNG plant in landmark partnership | News &amp; Stories | bp America, accessed March 11, 2025, </w:t>
      </w:r>
      <w:hyperlink r:id="rId13">
        <w:r w:rsidDel="00000000" w:rsidR="00000000" w:rsidRPr="00000000">
          <w:rPr>
            <w:color w:val="0000ee"/>
            <w:u w:val="single"/>
            <w:rtl w:val="0"/>
          </w:rPr>
          <w:t xml:space="preserve">https://www.bp.com/en_us/united-states/home/news/press-releases/archaea-energy-and-republic-services-celebrate-first-rng-plant-in-landmark-partnership.html</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www.businesswire.com, accessed March 11, 2025, </w:t>
      </w:r>
      <w:hyperlink r:id="rId14">
        <w:r w:rsidDel="00000000" w:rsidR="00000000" w:rsidRPr="00000000">
          <w:rPr>
            <w:color w:val="0000ee"/>
            <w:u w:val="single"/>
            <w:rtl w:val="0"/>
          </w:rPr>
          <w:t xml:space="preserve">https://www.businesswire.com/news/home/20221110005934/en/Archaea-Energy-Inc.-Reports-Results-for-the-Three-and-Nine-Months-Ended-September-30-2022#:~:text=FINANCIAL%20HIGHLIGHTS,months%20ended%20September%2030%2C%202022.</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Press Release dated August 16, 2022. - SEC.gov, accessed March 11, 2025, </w:t>
      </w:r>
      <w:hyperlink r:id="rId15">
        <w:r w:rsidDel="00000000" w:rsidR="00000000" w:rsidRPr="00000000">
          <w:rPr>
            <w:color w:val="0000ee"/>
            <w:u w:val="single"/>
            <w:rtl w:val="0"/>
          </w:rPr>
          <w:t xml:space="preserve">https://www.sec.gov/Archives/edgar/data/1823766/000121390022048390/ea164259ex99-1_archaea.htm</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businessabc.net, accessed March 11, 2025, </w:t>
      </w:r>
      <w:hyperlink r:id="rId16">
        <w:r w:rsidDel="00000000" w:rsidR="00000000" w:rsidRPr="00000000">
          <w:rPr>
            <w:color w:val="0000ee"/>
            <w:u w:val="single"/>
            <w:rtl w:val="0"/>
          </w:rPr>
          <w:t xml:space="preserve">https://businessabc.net/wiki/archaea-energy#:~:text=Archaea%20Energy%20has%20received%20several,the%20World%20Renewable%20Energy%20Summit%20.</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bp announces new CEO for Archaea Energy and new Senior Vice President for Gulf of Mexico and Canada | News &amp; Stories, accessed March 11, 2025, </w:t>
      </w:r>
      <w:hyperlink r:id="rId17">
        <w:r w:rsidDel="00000000" w:rsidR="00000000" w:rsidRPr="00000000">
          <w:rPr>
            <w:color w:val="0000ee"/>
            <w:u w:val="single"/>
            <w:rtl w:val="0"/>
          </w:rPr>
          <w:t xml:space="preserve">https://www.bp.com/en_us/united-states/home/news/press-releases/bp-announces-new-ceo-for-archaea-energy-and-new-senior-vice-president-for-gulf-of-mexico-and-canada.html</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Archaea Energy Email verification &amp; Email checker | NeverBounce, accessed March 11, 2025, </w:t>
      </w:r>
      <w:hyperlink r:id="rId18">
        <w:r w:rsidDel="00000000" w:rsidR="00000000" w:rsidRPr="00000000">
          <w:rPr>
            <w:color w:val="0000ee"/>
            <w:u w:val="single"/>
            <w:rtl w:val="0"/>
          </w:rPr>
          <w:t xml:space="preserve">https://www.neverbounce.com/company/archaea-energy/506827571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bp.com/en_us/united-states/home/what-we-do/supply-trading-and-shipping/archaea-energy.html" TargetMode="External"/><Relationship Id="rId10" Type="http://schemas.openxmlformats.org/officeDocument/2006/relationships/hyperlink" Target="https://esgnews.com/tag/archaea-energy/" TargetMode="External"/><Relationship Id="rId13" Type="http://schemas.openxmlformats.org/officeDocument/2006/relationships/hyperlink" Target="https://www.bp.com/en_us/united-states/home/news/press-releases/archaea-energy-and-republic-services-celebrate-first-rng-plant-in-landmark-partnership.html" TargetMode="External"/><Relationship Id="rId12" Type="http://schemas.openxmlformats.org/officeDocument/2006/relationships/hyperlink" Target="https://www.sec.gov/Archives/edgar/data/1823766/000121390022026440/ea159898-424b3_archaea.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p.com/en/global/corporate/news-and-insights/press-releases/bp-archaea-energy-achieves-major-milestone.html" TargetMode="External"/><Relationship Id="rId15" Type="http://schemas.openxmlformats.org/officeDocument/2006/relationships/hyperlink" Target="https://www.sec.gov/Archives/edgar/data/1823766/000121390022048390/ea164259ex99-1_archaea.htm" TargetMode="External"/><Relationship Id="rId14" Type="http://schemas.openxmlformats.org/officeDocument/2006/relationships/hyperlink" Target="https://www.businesswire.com/news/home/20221110005934/en/Archaea-Energy-Inc.-Reports-Results-for-the-Three-and-Nine-Months-Ended-September-30-2022#:~:text=FINANCIAL%20HIGHLIGHTS,months%20ended%20September%2030%2C%202022." TargetMode="External"/><Relationship Id="rId17" Type="http://schemas.openxmlformats.org/officeDocument/2006/relationships/hyperlink" Target="https://www.bp.com/en_us/united-states/home/news/press-releases/bp-announces-new-ceo-for-archaea-energy-and-new-senior-vice-president-for-gulf-of-mexico-and-canada.html" TargetMode="External"/><Relationship Id="rId16" Type="http://schemas.openxmlformats.org/officeDocument/2006/relationships/hyperlink" Target="https://businessabc.net/wiki/archaea-energy#:~:text=Archaea%20Energy%20has%20received%20several,the%20World%20Renewable%20Energy%20Summit%20." TargetMode="External"/><Relationship Id="rId5" Type="http://schemas.openxmlformats.org/officeDocument/2006/relationships/styles" Target="styles.xml"/><Relationship Id="rId6" Type="http://schemas.openxmlformats.org/officeDocument/2006/relationships/hyperlink" Target="https://rextag.com/blogs/blog/bp-has-acquired-archaea-energy-for-4-1-billion-developing-its-bioenergy-business" TargetMode="External"/><Relationship Id="rId18" Type="http://schemas.openxmlformats.org/officeDocument/2006/relationships/hyperlink" Target="https://www.neverbounce.com/company/archaea-energy/506827571" TargetMode="External"/><Relationship Id="rId7" Type="http://schemas.openxmlformats.org/officeDocument/2006/relationships/hyperlink" Target="https://americanbiogascouncil.org/archaea-energy-and-waste-connections-celebrate-opening-of-renewable-gas-plant-in-pennsylvania/" TargetMode="External"/><Relationship Id="rId8" Type="http://schemas.openxmlformats.org/officeDocument/2006/relationships/hyperlink" Target="https://www.bp.com/en/global/bp-supply-trading-and-shipping/news/press-releases/bp-archaea-energy-achieves-major-mileston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