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Go-To-Market Strategy for NCC Group and Adelard Targeting Exxon Mobile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This report outlines a comprehensive Go-To-Market (GTM) strategy for NCC Group and its subsidiary Adelard to engage Exxon Mobile, a global leader in the energy sector. The strategy emphasizes the synergistic value proposition of NCC Group's extensive cybersecurity capabilities and Adelard's specialized expertise in operational technology (OT) safety and regulatory compliance. By aligning their combined offerings with Exxon Mobile's strategic priorities, recent activities, and potential pain points, NCC Group and Adelard can maximize the effectiveness of their sales outreach efforts. The proposed approach focuses on addressing Exxon Mobile's critical needs in securing its vast operational technology infrastructure, ensuring compliance with evolving regulations, and maintaining the highest levels of safety across its global operations. This report recommends a targeted engagement strategy that leverages industry insights, tailored messaging, and a phased approach to building a long-term partnership.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II.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energy sector is undergoing a significant transformation, marked by increasing digitalization and interconnectedness. This evolution, while driving efficiency and innovation, has also amplified the sector's vulnerability to cyber threats </w:t>
      </w:r>
      <w:r w:rsidDel="00000000" w:rsidR="00000000" w:rsidRPr="00000000">
        <w:rPr>
          <w:color w:val="575b5f"/>
          <w:vertAlign w:val="superscript"/>
          <w:rtl w:val="0"/>
        </w:rPr>
        <w:t xml:space="preserve">1</w:t>
      </w:r>
      <w:r w:rsidDel="00000000" w:rsidR="00000000" w:rsidRPr="00000000">
        <w:rPr>
          <w:color w:val="1b1c1d"/>
          <w:rtl w:val="0"/>
        </w:rPr>
        <w:t xml:space="preserve">. The potential consequences of cyberattacks and safety incidents within the energy industry are severe, encompassing operational disruptions, substantial financial losses, environmental damage, and significant harm to reputation </w:t>
      </w:r>
      <w:r w:rsidDel="00000000" w:rsidR="00000000" w:rsidRPr="00000000">
        <w:rPr>
          <w:color w:val="575b5f"/>
          <w:vertAlign w:val="superscript"/>
          <w:rtl w:val="0"/>
        </w:rPr>
        <w:t xml:space="preserve">1</w:t>
      </w:r>
      <w:r w:rsidDel="00000000" w:rsidR="00000000" w:rsidRPr="00000000">
        <w:rPr>
          <w:color w:val="1b1c1d"/>
          <w:rtl w:val="0"/>
        </w:rPr>
        <w:t xml:space="preserve">. Furthermore, the industry faces growing regulatory scrutiny and increasingly complex compliance requirements related to both cybersecurity and operational safety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 stands as a global cybersecurity company, trusted by many of the world's leading organizations and governments to enhance their digital security posture </w:t>
      </w:r>
      <w:r w:rsidDel="00000000" w:rsidR="00000000" w:rsidRPr="00000000">
        <w:rPr>
          <w:color w:val="575b5f"/>
          <w:vertAlign w:val="superscript"/>
          <w:rtl w:val="0"/>
        </w:rPr>
        <w:t xml:space="preserve">2</w:t>
      </w:r>
      <w:r w:rsidDel="00000000" w:rsidR="00000000" w:rsidRPr="00000000">
        <w:rPr>
          <w:color w:val="1b1c1d"/>
          <w:rtl w:val="0"/>
        </w:rPr>
        <w:t xml:space="preserve">. The company offers an extensive suite of end-to-end cybersecurity capabilities, including digital forensics and incident response, technical assurance, managed services, consulting and implementation, and threat intelligence </w:t>
      </w:r>
      <w:r w:rsidDel="00000000" w:rsidR="00000000" w:rsidRPr="00000000">
        <w:rPr>
          <w:color w:val="575b5f"/>
          <w:vertAlign w:val="superscript"/>
          <w:rtl w:val="0"/>
        </w:rPr>
        <w:t xml:space="preserve">2</w:t>
      </w:r>
      <w:r w:rsidDel="00000000" w:rsidR="00000000" w:rsidRPr="00000000">
        <w:rPr>
          <w:color w:val="1b1c1d"/>
          <w:rtl w:val="0"/>
        </w:rPr>
        <w:t xml:space="preserve">. Their deep understanding of cyber threats and proactive risk mitigation strategies positions them as a valuable partner in today's evolving threat landscape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a subsidiary of NCC Group, specializes in providing products and services focused on safety, dependability, security, and risk management </w:t>
      </w:r>
      <w:r w:rsidDel="00000000" w:rsidR="00000000" w:rsidRPr="00000000">
        <w:rPr>
          <w:color w:val="575b5f"/>
          <w:vertAlign w:val="superscript"/>
          <w:rtl w:val="0"/>
        </w:rPr>
        <w:t xml:space="preserve">4</w:t>
      </w:r>
      <w:r w:rsidDel="00000000" w:rsidR="00000000" w:rsidRPr="00000000">
        <w:rPr>
          <w:color w:val="1b1c1d"/>
          <w:rtl w:val="0"/>
        </w:rPr>
        <w:t xml:space="preserve">. With particular expertise in safety-critical systems, Adelard supports clients in various sectors, including nuclear, rail, and aviation, in achieving and demonstrating regulatory compliance </w:t>
      </w:r>
      <w:r w:rsidDel="00000000" w:rsidR="00000000" w:rsidRPr="00000000">
        <w:rPr>
          <w:color w:val="575b5f"/>
          <w:vertAlign w:val="superscript"/>
          <w:rtl w:val="0"/>
        </w:rPr>
        <w:t xml:space="preserve">5</w:t>
      </w:r>
      <w:r w:rsidDel="00000000" w:rsidR="00000000" w:rsidRPr="00000000">
        <w:rPr>
          <w:color w:val="1b1c1d"/>
          <w:rtl w:val="0"/>
        </w:rPr>
        <w:t xml:space="preserve">. The acquisition of Adelard by NCC Group in April 2022 has created a powerful synergy, integrating critical system safety advisory services with a comprehensive cyber and software resilience portfolio </w:t>
      </w:r>
      <w:r w:rsidDel="00000000" w:rsidR="00000000" w:rsidRPr="00000000">
        <w:rPr>
          <w:color w:val="575b5f"/>
          <w:vertAlign w:val="superscript"/>
          <w:rtl w:val="0"/>
        </w:rPr>
        <w:t xml:space="preserve">7</w:t>
      </w:r>
      <w:r w:rsidDel="00000000" w:rsidR="00000000" w:rsidRPr="00000000">
        <w:rPr>
          <w:color w:val="1b1c1d"/>
          <w:rtl w:val="0"/>
        </w:rPr>
        <w:t xml:space="preserve">. This combination offers a holistic approach to addressing the intertwined challenges of cybersecurity and safety within operational technology and industrial control systems environments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Exxon Mobile is recognized as one of the world's foremost energy companies, with operations spanning upstream exploration and production, downstream refining and product solutions, and a growing focus on low carbon solutions </w:t>
      </w:r>
      <w:r w:rsidDel="00000000" w:rsidR="00000000" w:rsidRPr="00000000">
        <w:rPr>
          <w:color w:val="575b5f"/>
          <w:vertAlign w:val="superscript"/>
          <w:rtl w:val="0"/>
        </w:rPr>
        <w:t xml:space="preserve">8</w:t>
      </w:r>
      <w:r w:rsidDel="00000000" w:rsidR="00000000" w:rsidRPr="00000000">
        <w:rPr>
          <w:color w:val="1b1c1d"/>
          <w:rtl w:val="0"/>
        </w:rPr>
        <w:t xml:space="preserve">. Their strategic priorities include strengthening energy security, developing lower-emission fuels, and advancing technologies in carbon capture, hydrogen, and biofuels </w:t>
      </w:r>
      <w:r w:rsidDel="00000000" w:rsidR="00000000" w:rsidRPr="00000000">
        <w:rPr>
          <w:color w:val="575b5f"/>
          <w:vertAlign w:val="superscript"/>
          <w:rtl w:val="0"/>
        </w:rPr>
        <w:t xml:space="preserve">8</w:t>
      </w:r>
      <w:r w:rsidDel="00000000" w:rsidR="00000000" w:rsidRPr="00000000">
        <w:rPr>
          <w:color w:val="1b1c1d"/>
          <w:rtl w:val="0"/>
        </w:rPr>
        <w:t xml:space="preserve">. Understanding Exxon Mobile's business structure and strategic objectives is fundamental to crafting an effective GTM strategy.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purpose of this report is to develop an in-depth and practical Go-To-Market strategy for NCC Group and Adelard to effectively engage with Exxon Mobile. This strategy will detail their respective services, products, and expertise, and specifically align these offerings with Exxon Mobile's services, recent news, and potential pain points. The ultimate aim is to provide actionable recommendations that will enable NCC Group and Adelard to maximize the effectiveness of their sales outreach efforts and establish a successful partnership with Exxon Mobile.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III. NCC Group and Adelard: Expertise and Offerings for the Energy Sector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 brings a wealth of cybersecurity expertise directly applicable to the energy industry, particularly in the critical area of Operational Technology (OT) and Industrial Control Systems (ICS) security </w:t>
      </w:r>
      <w:r w:rsidDel="00000000" w:rsidR="00000000" w:rsidRPr="00000000">
        <w:rPr>
          <w:color w:val="575b5f"/>
          <w:vertAlign w:val="superscript"/>
          <w:rtl w:val="0"/>
        </w:rPr>
        <w:t xml:space="preserve">1</w:t>
      </w:r>
      <w:r w:rsidDel="00000000" w:rsidR="00000000" w:rsidRPr="00000000">
        <w:rPr>
          <w:color w:val="1b1c1d"/>
          <w:rtl w:val="0"/>
        </w:rPr>
        <w:t xml:space="preserve">. Recognizing the increasing business risks to safety, availability, and productivity due to the growing complexity of security in industrial sectors, NCC Group offers comprehensive evaluations of facility cybersecurity capabilities and risks </w:t>
      </w:r>
      <w:r w:rsidDel="00000000" w:rsidR="00000000" w:rsidRPr="00000000">
        <w:rPr>
          <w:color w:val="575b5f"/>
          <w:vertAlign w:val="superscript"/>
          <w:rtl w:val="0"/>
        </w:rPr>
        <w:t xml:space="preserve">1</w:t>
      </w:r>
      <w:r w:rsidDel="00000000" w:rsidR="00000000" w:rsidRPr="00000000">
        <w:rPr>
          <w:color w:val="1b1c1d"/>
          <w:rtl w:val="0"/>
        </w:rPr>
        <w:t xml:space="preserve">. Their approach enables organizations to gain rapid insights into the security posture of their facilities and test their cyber defenses without interrupting essential operations </w:t>
      </w:r>
      <w:r w:rsidDel="00000000" w:rsidR="00000000" w:rsidRPr="00000000">
        <w:rPr>
          <w:color w:val="575b5f"/>
          <w:vertAlign w:val="superscript"/>
          <w:rtl w:val="0"/>
        </w:rPr>
        <w:t xml:space="preserve">1</w:t>
      </w:r>
      <w:r w:rsidDel="00000000" w:rsidR="00000000" w:rsidRPr="00000000">
        <w:rPr>
          <w:color w:val="1b1c1d"/>
          <w:rtl w:val="0"/>
        </w:rPr>
        <w:t xml:space="preserve">. This non-disruptive methodology is particularly valuable for energy companies like Exxon Mobile, where continuous operation is paramount. The strategic roadmaps provided by NCC Group offer pragmatic and cost-effective recommendations for technology, processes, and personnel, helping organizations keep pace with evolving cyber threats and maintain the integrity of their infrastructure </w:t>
      </w:r>
      <w:r w:rsidDel="00000000" w:rsidR="00000000" w:rsidRPr="00000000">
        <w:rPr>
          <w:color w:val="575b5f"/>
          <w:vertAlign w:val="superscript"/>
          <w:rtl w:val="0"/>
        </w:rPr>
        <w:t xml:space="preserve">1</w:t>
      </w:r>
      <w:r w:rsidDel="00000000" w:rsidR="00000000" w:rsidRPr="00000000">
        <w:rPr>
          <w:color w:val="1b1c1d"/>
          <w:rtl w:val="0"/>
        </w:rPr>
        <w:t xml:space="preserve">. Their consultants possess a deep understanding of operational processes and industrial control systems, allowing them to deliver improvements that are fit for purpose, cost-effective, and mitigate realistic threats to critical systems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Group's OT security services include system threat modeling to understand potential attack vectors, attack surface mapping to identify vulnerabilities, embedded firmware code review, and comprehensive vulnerability assessments and penetration testing </w:t>
      </w:r>
      <w:r w:rsidDel="00000000" w:rsidR="00000000" w:rsidRPr="00000000">
        <w:rPr>
          <w:color w:val="575b5f"/>
          <w:vertAlign w:val="superscript"/>
          <w:rtl w:val="0"/>
        </w:rPr>
        <w:t xml:space="preserve">11</w:t>
      </w:r>
      <w:r w:rsidDel="00000000" w:rsidR="00000000" w:rsidRPr="00000000">
        <w:rPr>
          <w:color w:val="1b1c1d"/>
          <w:rtl w:val="0"/>
        </w:rPr>
        <w:t xml:space="preserve">. They specialize in evaluating the full risk profile of operational technology systems and assisting organizations with effective threat mitigation </w:t>
      </w:r>
      <w:r w:rsidDel="00000000" w:rsidR="00000000" w:rsidRPr="00000000">
        <w:rPr>
          <w:color w:val="575b5f"/>
          <w:vertAlign w:val="superscript"/>
          <w:rtl w:val="0"/>
        </w:rPr>
        <w:t xml:space="preserve">11</w:t>
      </w:r>
      <w:r w:rsidDel="00000000" w:rsidR="00000000" w:rsidRPr="00000000">
        <w:rPr>
          <w:color w:val="1b1c1d"/>
          <w:rtl w:val="0"/>
        </w:rPr>
        <w:t xml:space="preserve">. As IT and OT converge, NCC Group's consultants ensure that security is integrated into solutions from the outset, considering not only safety and system availability but also the integrity and confidentiality of data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Furthermore, NCC Group provides actionable threat intelligence to help organizations predict, prevent, detect, and respond to advanced cyber threats </w:t>
      </w:r>
      <w:r w:rsidDel="00000000" w:rsidR="00000000" w:rsidRPr="00000000">
        <w:rPr>
          <w:color w:val="575b5f"/>
          <w:vertAlign w:val="superscript"/>
          <w:rtl w:val="0"/>
        </w:rPr>
        <w:t xml:space="preserve">1</w:t>
      </w:r>
      <w:r w:rsidDel="00000000" w:rsidR="00000000" w:rsidRPr="00000000">
        <w:rPr>
          <w:color w:val="1b1c1d"/>
          <w:rtl w:val="0"/>
        </w:rPr>
        <w:t xml:space="preserve">. Their 24/7 incident response hotline ensures that expert assistance is readily available to minimize business disruption in the event of a cyberattack </w:t>
      </w:r>
      <w:r w:rsidDel="00000000" w:rsidR="00000000" w:rsidRPr="00000000">
        <w:rPr>
          <w:color w:val="575b5f"/>
          <w:vertAlign w:val="superscript"/>
          <w:rtl w:val="0"/>
        </w:rPr>
        <w:t xml:space="preserve">2</w:t>
      </w:r>
      <w:r w:rsidDel="00000000" w:rsidR="00000000" w:rsidRPr="00000000">
        <w:rPr>
          <w:color w:val="1b1c1d"/>
          <w:rtl w:val="0"/>
        </w:rPr>
        <w:t xml:space="preserve">. Technical assurance services encompass rigorous security assessments of applications, hardware, networks, and infrastructure, pinpointing vulnerabilities that could be exploited </w:t>
      </w:r>
      <w:r w:rsidDel="00000000" w:rsidR="00000000" w:rsidRPr="00000000">
        <w:rPr>
          <w:color w:val="575b5f"/>
          <w:vertAlign w:val="superscript"/>
          <w:rtl w:val="0"/>
        </w:rPr>
        <w:t xml:space="preserve">2</w:t>
      </w:r>
      <w:r w:rsidDel="00000000" w:rsidR="00000000" w:rsidRPr="00000000">
        <w:rPr>
          <w:color w:val="1b1c1d"/>
          <w:rtl w:val="0"/>
        </w:rPr>
        <w:t xml:space="preserve">. For organizations seeking continuous security monitoring and management, NCC Group offers flexible and collaborative managed security services </w:t>
      </w:r>
      <w:r w:rsidDel="00000000" w:rsidR="00000000" w:rsidRPr="00000000">
        <w:rPr>
          <w:color w:val="575b5f"/>
          <w:vertAlign w:val="superscript"/>
          <w:rtl w:val="0"/>
        </w:rPr>
        <w:t xml:space="preserve">2</w:t>
      </w:r>
      <w:r w:rsidDel="00000000" w:rsidR="00000000" w:rsidRPr="00000000">
        <w:rPr>
          <w:color w:val="1b1c1d"/>
          <w:rtl w:val="0"/>
        </w:rPr>
        <w:t xml:space="preserve">. Their consulting and implementation services provide deep advisory expertise and hands-on support for establishing preventative security controls </w:t>
      </w:r>
      <w:r w:rsidDel="00000000" w:rsidR="00000000" w:rsidRPr="00000000">
        <w:rPr>
          <w:color w:val="575b5f"/>
          <w:vertAlign w:val="superscript"/>
          <w:rtl w:val="0"/>
        </w:rPr>
        <w:t xml:space="preserve">2</w:t>
      </w:r>
      <w:r w:rsidDel="00000000" w:rsidR="00000000" w:rsidRPr="00000000">
        <w:rPr>
          <w:color w:val="1b1c1d"/>
          <w:rtl w:val="0"/>
        </w:rPr>
        <w:t xml:space="preserve">. In the event of a security incident, NCC Group's digital forensics capabilities and post-incident recovery guidance help organizations understand the attack and restore operations effectively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Navigating the complex landscape of global and local cybersecurity frameworks and regulations is another area of NCC Group's expertise </w:t>
      </w:r>
      <w:r w:rsidDel="00000000" w:rsidR="00000000" w:rsidRPr="00000000">
        <w:rPr>
          <w:color w:val="575b5f"/>
          <w:vertAlign w:val="superscript"/>
          <w:rtl w:val="0"/>
        </w:rPr>
        <w:t xml:space="preserve">1</w:t>
      </w:r>
      <w:r w:rsidDel="00000000" w:rsidR="00000000" w:rsidRPr="00000000">
        <w:rPr>
          <w:color w:val="1b1c1d"/>
          <w:rtl w:val="0"/>
        </w:rPr>
        <w:t xml:space="preserve">. They apply their understanding of these requirements to clients' IT and OT systems, ensuring that cybersecurity solutions are effective and provide value for money within mandated requirements </w:t>
      </w:r>
      <w:r w:rsidDel="00000000" w:rsidR="00000000" w:rsidRPr="00000000">
        <w:rPr>
          <w:color w:val="575b5f"/>
          <w:vertAlign w:val="superscript"/>
          <w:rtl w:val="0"/>
        </w:rPr>
        <w:t xml:space="preserve">1</w:t>
      </w:r>
      <w:r w:rsidDel="00000000" w:rsidR="00000000" w:rsidRPr="00000000">
        <w:rPr>
          <w:color w:val="1b1c1d"/>
          <w:rtl w:val="0"/>
        </w:rPr>
        <w:t xml:space="preserve">. For mergers and acquisitions within the energy sector, NCC Group offers specialist due diligence services to identify and assess potential cybersecurity risks </w:t>
      </w:r>
      <w:r w:rsidDel="00000000" w:rsidR="00000000" w:rsidRPr="00000000">
        <w:rPr>
          <w:color w:val="575b5f"/>
          <w:vertAlign w:val="superscript"/>
          <w:rtl w:val="0"/>
        </w:rPr>
        <w:t xml:space="preserve">1</w:t>
      </w:r>
      <w:r w:rsidDel="00000000" w:rsidR="00000000" w:rsidRPr="00000000">
        <w:rPr>
          <w:color w:val="1b1c1d"/>
          <w:rtl w:val="0"/>
        </w:rPr>
        <w:t xml:space="preserve">. Their escrow capabilities, offered through NCC Escode, increase resilience and impact system availability by securely storing critical software and digital assets, ensuring business continuity and compliance </w:t>
      </w:r>
      <w:r w:rsidDel="00000000" w:rsidR="00000000" w:rsidRPr="00000000">
        <w:rPr>
          <w:color w:val="575b5f"/>
          <w:vertAlign w:val="superscript"/>
          <w:rtl w:val="0"/>
        </w:rPr>
        <w:t xml:space="preserve">1</w:t>
      </w:r>
      <w:r w:rsidDel="00000000" w:rsidR="00000000" w:rsidRPr="00000000">
        <w:rPr>
          <w:color w:val="1b1c1d"/>
          <w:rtl w:val="0"/>
        </w:rPr>
        <w:t xml:space="preserve">. NCC Group also provides structured cybersecurity improvement programs designed to rapidly plan and implement enhancements to an organization's security posture </w:t>
      </w:r>
      <w:r w:rsidDel="00000000" w:rsidR="00000000" w:rsidRPr="00000000">
        <w:rPr>
          <w:color w:val="575b5f"/>
          <w:vertAlign w:val="superscript"/>
          <w:rtl w:val="0"/>
        </w:rPr>
        <w:t xml:space="preserve">16</w:t>
      </w:r>
      <w:r w:rsidDel="00000000" w:rsidR="00000000" w:rsidRPr="00000000">
        <w:rPr>
          <w:color w:val="1b1c1d"/>
          <w:rtl w:val="0"/>
        </w:rPr>
        <w:t xml:space="preserve">. Their risk management services focus on evaluating and addressing risks to enhance overall resilience and agility, including Rapid Cyber Risk Quantification Assessments to empower strategic security investments at the board level </w:t>
      </w:r>
      <w:r w:rsidDel="00000000" w:rsidR="00000000" w:rsidRPr="00000000">
        <w:rPr>
          <w:color w:val="575b5f"/>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as part of NCC Group, brings specialized safety-focused services that are highly relevant to the energy industry's safety-critical operations </w:t>
      </w:r>
      <w:r w:rsidDel="00000000" w:rsidR="00000000" w:rsidRPr="00000000">
        <w:rPr>
          <w:color w:val="575b5f"/>
          <w:vertAlign w:val="superscript"/>
          <w:rtl w:val="0"/>
        </w:rPr>
        <w:t xml:space="preserve">1</w:t>
      </w:r>
      <w:r w:rsidDel="00000000" w:rsidR="00000000" w:rsidRPr="00000000">
        <w:rPr>
          <w:color w:val="1b1c1d"/>
          <w:rtl w:val="0"/>
        </w:rPr>
        <w:t xml:space="preserve">. A core offering is the development and management of safety cases, which are structured arguments supported by evidence that demonstrate a system is acceptably safe for a given application in a specific environment </w:t>
      </w:r>
      <w:r w:rsidDel="00000000" w:rsidR="00000000" w:rsidRPr="00000000">
        <w:rPr>
          <w:color w:val="575b5f"/>
          <w:vertAlign w:val="superscript"/>
          <w:rtl w:val="0"/>
        </w:rPr>
        <w:t xml:space="preserve">1</w:t>
      </w:r>
      <w:r w:rsidDel="00000000" w:rsidR="00000000" w:rsidRPr="00000000">
        <w:rPr>
          <w:color w:val="1b1c1d"/>
          <w:rtl w:val="0"/>
        </w:rPr>
        <w:t xml:space="preserve">. Safety cases are crucial for demonstrating regulatory compliance in high-hazard industries like energy, where the potential consequences of failures can be catastrophic. Adelard's Assurance and Safety Case Environment (ASCE) software is specifically designed to facilitate the creation, maintenance, and communication of safety cases, making the management of safety information and the demonstration of regulatory compliance easier and more efficient </w:t>
      </w:r>
      <w:r w:rsidDel="00000000" w:rsidR="00000000" w:rsidRPr="00000000">
        <w:rPr>
          <w:color w:val="575b5f"/>
          <w:vertAlign w:val="superscript"/>
          <w:rtl w:val="0"/>
        </w:rPr>
        <w:t xml:space="preserve">5</w:t>
      </w:r>
      <w:r w:rsidDel="00000000" w:rsidR="00000000" w:rsidRPr="00000000">
        <w:rPr>
          <w:color w:val="1b1c1d"/>
          <w:rtl w:val="0"/>
        </w:rPr>
        <w:t xml:space="preserve">. ASCE improves visibility of safety arguments, reduces document management burdens, provides a centralized repository for safety information, and produces high-quality reports that adhere to the structured argument approach preferred by many regulatory bodies </w:t>
      </w:r>
      <w:r w:rsidDel="00000000" w:rsidR="00000000" w:rsidRPr="00000000">
        <w:rPr>
          <w:color w:val="575b5f"/>
          <w:vertAlign w:val="superscript"/>
          <w:rtl w:val="0"/>
        </w:rPr>
        <w:t xml:space="preserve">21</w:t>
      </w:r>
      <w:r w:rsidDel="00000000" w:rsidR="00000000" w:rsidRPr="00000000">
        <w:rPr>
          <w:color w:val="1b1c1d"/>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 has extensive experience in safety-critical sectors such as nuclear, rail, and aviation, which share similarities with the energy industry in terms of high operational risks and stringent regulatory requirements </w:t>
      </w:r>
      <w:r w:rsidDel="00000000" w:rsidR="00000000" w:rsidRPr="00000000">
        <w:rPr>
          <w:color w:val="575b5f"/>
          <w:vertAlign w:val="superscript"/>
          <w:rtl w:val="0"/>
        </w:rPr>
        <w:t xml:space="preserve">5</w:t>
      </w:r>
      <w:r w:rsidDel="00000000" w:rsidR="00000000" w:rsidRPr="00000000">
        <w:rPr>
          <w:color w:val="1b1c1d"/>
          <w:rtl w:val="0"/>
        </w:rPr>
        <w:t xml:space="preserve">. Their capabilities include hazard and threat analysis to identify potential weaknesses in systems and recommend changes to enhance safety </w:t>
      </w:r>
      <w:r w:rsidDel="00000000" w:rsidR="00000000" w:rsidRPr="00000000">
        <w:rPr>
          <w:color w:val="575b5f"/>
          <w:vertAlign w:val="superscript"/>
          <w:rtl w:val="0"/>
        </w:rPr>
        <w:t xml:space="preserve">4</w:t>
      </w:r>
      <w:r w:rsidDel="00000000" w:rsidR="00000000" w:rsidRPr="00000000">
        <w:rPr>
          <w:color w:val="1b1c1d"/>
          <w:rtl w:val="0"/>
        </w:rPr>
        <w:t xml:space="preserve">. Adelard also acts as Independent Safety Auditors (ISAs), providing objective assessments of safety measures and compliance </w:t>
      </w:r>
      <w:r w:rsidDel="00000000" w:rsidR="00000000" w:rsidRPr="00000000">
        <w:rPr>
          <w:color w:val="575b5f"/>
          <w:vertAlign w:val="superscript"/>
          <w:rtl w:val="0"/>
        </w:rPr>
        <w:t xml:space="preserve">4</w:t>
      </w:r>
      <w:r w:rsidDel="00000000" w:rsidR="00000000" w:rsidRPr="00000000">
        <w:rPr>
          <w:color w:val="1b1c1d"/>
          <w:rtl w:val="0"/>
        </w:rPr>
        <w:t xml:space="preserve">. Their services extend to cyber safety modeling and analysis, addressing the growing need to ensure the safety of digitally controlled industrial processes within the energy sector </w:t>
      </w:r>
      <w:r w:rsidDel="00000000" w:rsidR="00000000" w:rsidRPr="00000000">
        <w:rPr>
          <w:color w:val="575b5f"/>
          <w:vertAlign w:val="superscript"/>
          <w:rtl w:val="0"/>
        </w:rPr>
        <w:t xml:space="preserve">1</w:t>
      </w:r>
      <w:r w:rsidDel="00000000" w:rsidR="00000000" w:rsidRPr="00000000">
        <w:rPr>
          <w:color w:val="1b1c1d"/>
          <w:rtl w:val="0"/>
        </w:rPr>
        <w:t xml:space="preserve">. Furthermore, Adelard offers safety case analysis, operations, and warranty support, as well as general safety consulting and safety build services </w:t>
      </w:r>
      <w:r w:rsidDel="00000000" w:rsidR="00000000" w:rsidRPr="00000000">
        <w:rPr>
          <w:color w:val="575b5f"/>
          <w:vertAlign w:val="superscript"/>
          <w:rtl w:val="0"/>
        </w:rPr>
        <w:t xml:space="preserve">11</w:t>
      </w:r>
      <w:r w:rsidDel="00000000" w:rsidR="00000000" w:rsidRPr="00000000">
        <w:rPr>
          <w:color w:val="1b1c1d"/>
          <w:rtl w:val="0"/>
        </w:rPr>
        <w:t xml:space="preserve">. They assist clients in producing and managing safety cases, ensuring that fundamentals of reliability and safety are in place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combination of NCC Group's cybersecurity prowess and Adelard's safety expertise creates a unique and compelling value proposition for the energy sector. Their synergistic capabilities allow them to address both cyber threats and safety risks in an integrated manner, which is particularly critical for the interconnected OT/ICS environments prevalent in the industry. This unified approach provides a single point of contact for a wide range of essential security and safety needs, offering efficiency and comprehensive risk management for organizations like Exxon Mobile.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IV. Exxon Mobile: Understanding the Target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Exxon Mobile's business operations are structured around three core segments. The Upstream Company focuses on expanding its oil and natural gas operations with an emphasis on low-cost-of-supply and high-return projects </w:t>
      </w:r>
      <w:r w:rsidDel="00000000" w:rsidR="00000000" w:rsidRPr="00000000">
        <w:rPr>
          <w:color w:val="575b5f"/>
          <w:vertAlign w:val="superscript"/>
          <w:rtl w:val="0"/>
        </w:rPr>
        <w:t xml:space="preserve">8</w:t>
      </w:r>
      <w:r w:rsidDel="00000000" w:rsidR="00000000" w:rsidRPr="00000000">
        <w:rPr>
          <w:color w:val="1b1c1d"/>
          <w:rtl w:val="0"/>
        </w:rPr>
        <w:t xml:space="preserve">. For this segment, cybersecurity is crucial to protect drilling and production facilities from disruptions, while Adelard's expertise in safety cases would be relevant for ensuring the safety of these high-risk environments. The Product Solutions Company integrates downstream refining and chemical operations to produce lower-emission fuels and innovative products </w:t>
      </w:r>
      <w:r w:rsidDel="00000000" w:rsidR="00000000" w:rsidRPr="00000000">
        <w:rPr>
          <w:color w:val="575b5f"/>
          <w:vertAlign w:val="superscript"/>
          <w:rtl w:val="0"/>
        </w:rPr>
        <w:t xml:space="preserve">8</w:t>
      </w:r>
      <w:r w:rsidDel="00000000" w:rsidR="00000000" w:rsidRPr="00000000">
        <w:rPr>
          <w:color w:val="1b1c1d"/>
          <w:rtl w:val="0"/>
        </w:rPr>
        <w:t xml:space="preserve">. This segment's complex industrial processes and supply chains necessitate robust cybersecurity for operational continuity and safety, and compliance with environmental regulations, where Adelard’s safety case expertise could be beneficial. The Low Carbon Solutions business focuses on reducing emissions through carbon capture and storage, hydrogen, and biofuels </w:t>
      </w:r>
      <w:r w:rsidDel="00000000" w:rsidR="00000000" w:rsidRPr="00000000">
        <w:rPr>
          <w:color w:val="575b5f"/>
          <w:vertAlign w:val="superscript"/>
          <w:rtl w:val="0"/>
        </w:rPr>
        <w:t xml:space="preserve">8</w:t>
      </w:r>
      <w:r w:rsidDel="00000000" w:rsidR="00000000" w:rsidRPr="00000000">
        <w:rPr>
          <w:color w:val="1b1c1d"/>
          <w:rtl w:val="0"/>
        </w:rPr>
        <w:t xml:space="preserve">. As this segment grows, the new technologies and infrastructure involved will require careful consideration of both cybersecurity and safety from their inception, potentially leveraging Adelard's experience in assuring novel technologies </w:t>
      </w:r>
      <w:r w:rsidDel="00000000" w:rsidR="00000000" w:rsidRPr="00000000">
        <w:rPr>
          <w:color w:val="575b5f"/>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Exxon Mobile's strategic priorities provide further context for engagement. They are committed to pioneering new research and adopting new technologies to reduce emissions </w:t>
      </w:r>
      <w:r w:rsidDel="00000000" w:rsidR="00000000" w:rsidRPr="00000000">
        <w:rPr>
          <w:color w:val="575b5f"/>
          <w:vertAlign w:val="superscript"/>
          <w:rtl w:val="0"/>
        </w:rPr>
        <w:t xml:space="preserve">8</w:t>
      </w:r>
      <w:r w:rsidDel="00000000" w:rsidR="00000000" w:rsidRPr="00000000">
        <w:rPr>
          <w:color w:val="1b1c1d"/>
          <w:rtl w:val="0"/>
        </w:rPr>
        <w:t xml:space="preserve">. This focus on innovation aligns with NCC Group's expertise in assessing the security of emerging technologies and Adelard's capabilities in ensuring the safety of advanced systems. Expanding their existing oil and gas operations and growing new business earnings potential are also key objectives </w:t>
      </w:r>
      <w:r w:rsidDel="00000000" w:rsidR="00000000" w:rsidRPr="00000000">
        <w:rPr>
          <w:color w:val="575b5f"/>
          <w:vertAlign w:val="superscript"/>
          <w:rtl w:val="0"/>
        </w:rPr>
        <w:t xml:space="preserve">8</w:t>
      </w:r>
      <w:r w:rsidDel="00000000" w:rsidR="00000000" w:rsidRPr="00000000">
        <w:rPr>
          <w:color w:val="1b1c1d"/>
          <w:rtl w:val="0"/>
        </w:rPr>
        <w:t xml:space="preserve">. A significant priority is achieving structural cost savings across the organization </w:t>
      </w:r>
      <w:r w:rsidDel="00000000" w:rsidR="00000000" w:rsidRPr="00000000">
        <w:rPr>
          <w:color w:val="575b5f"/>
          <w:vertAlign w:val="superscript"/>
          <w:rtl w:val="0"/>
        </w:rPr>
        <w:t xml:space="preserve">10</w:t>
      </w:r>
      <w:r w:rsidDel="00000000" w:rsidR="00000000" w:rsidRPr="00000000">
        <w:rPr>
          <w:color w:val="1b1c1d"/>
          <w:rtl w:val="0"/>
        </w:rPr>
        <w:t xml:space="preserve">. Therefore, NCC Group and Adelard should emphasize the cost-effectiveness and efficiency gains that their solutions can offer. Exxon Mobile also aims to increase upstream production, grow high-value product sales, and pursue lower emissions investment opportunities </w:t>
      </w:r>
      <w:r w:rsidDel="00000000" w:rsidR="00000000" w:rsidRPr="00000000">
        <w:rPr>
          <w:color w:val="575b5f"/>
          <w:vertAlign w:val="superscript"/>
          <w:rtl w:val="0"/>
        </w:rPr>
        <w:t xml:space="preserve">10</w:t>
      </w:r>
      <w:r w:rsidDel="00000000" w:rsidR="00000000" w:rsidRPr="00000000">
        <w:rPr>
          <w:color w:val="1b1c1d"/>
          <w:rtl w:val="0"/>
        </w:rPr>
        <w:t xml:space="preserve">. Their investment strategy focuses on attractive long-term opportunities, and they are committed to returning value to shareholders through dividends and share repurchases </w:t>
      </w:r>
      <w:r w:rsidDel="00000000" w:rsidR="00000000" w:rsidRPr="00000000">
        <w:rPr>
          <w:color w:val="575b5f"/>
          <w:vertAlign w:val="superscript"/>
          <w:rtl w:val="0"/>
        </w:rPr>
        <w:t xml:space="preserve">10</w:t>
      </w:r>
      <w:r w:rsidDel="00000000" w:rsidR="00000000" w:rsidRPr="00000000">
        <w:rPr>
          <w:color w:val="1b1c1d"/>
          <w:rtl w:val="0"/>
        </w:rPr>
        <w:t xml:space="preserve">. Demonstrating a positive impact on operational efficiency and risk reduction through cybersecurity and safety measures can indirectly support these financial goals.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Recent news highlights several key areas of activity for Exxon Mobile. They are undertaking significant expansions in Guyana, focusing on increasing both oil and natural gas production </w:t>
      </w:r>
      <w:r w:rsidDel="00000000" w:rsidR="00000000" w:rsidRPr="00000000">
        <w:rPr>
          <w:color w:val="575b5f"/>
          <w:vertAlign w:val="superscript"/>
          <w:rtl w:val="0"/>
        </w:rPr>
        <w:t xml:space="preserve">28</w:t>
      </w:r>
      <w:r w:rsidDel="00000000" w:rsidR="00000000" w:rsidRPr="00000000">
        <w:rPr>
          <w:color w:val="1b1c1d"/>
          <w:rtl w:val="0"/>
        </w:rPr>
        <w:t xml:space="preserve">. This expansion presents immediate opportunities for NCC Group and Adelard to offer cybersecurity and safety assessments for the new infrastructure and operational processes. Exxon Mobile is also actively developing world-class LNG projects in various global locations, including the United States, Qatar, Papua New Guinea, and Mozambique </w:t>
      </w:r>
      <w:r w:rsidDel="00000000" w:rsidR="00000000" w:rsidRPr="00000000">
        <w:rPr>
          <w:color w:val="575b5f"/>
          <w:vertAlign w:val="superscript"/>
          <w:rtl w:val="0"/>
        </w:rPr>
        <w:t xml:space="preserve">10</w:t>
      </w:r>
      <w:r w:rsidDel="00000000" w:rsidR="00000000" w:rsidRPr="00000000">
        <w:rPr>
          <w:color w:val="1b1c1d"/>
          <w:rtl w:val="0"/>
        </w:rPr>
        <w:t xml:space="preserve">. LNG facilities represent critical infrastructure that demands stringent cybersecurity and safety protocols. The company recently completed a major petrochemical expansion in Beaumont, Texas, significantly increasing its polyethylene production </w:t>
      </w:r>
      <w:r w:rsidDel="00000000" w:rsidR="00000000" w:rsidRPr="00000000">
        <w:rPr>
          <w:color w:val="575b5f"/>
          <w:vertAlign w:val="superscript"/>
          <w:rtl w:val="0"/>
        </w:rPr>
        <w:t xml:space="preserve">29</w:t>
      </w:r>
      <w:r w:rsidDel="00000000" w:rsidR="00000000" w:rsidRPr="00000000">
        <w:rPr>
          <w:color w:val="1b1c1d"/>
          <w:rtl w:val="0"/>
        </w:rPr>
        <w:t xml:space="preserve">. This expansion involves a greater deployment of operational technology, making cybersecurity and safety even more critical. Furthermore, Exxon Mobile is pioneering a new automation technology for industrial controls, which has the potential to transform their manufacturing operations </w:t>
      </w:r>
      <w:r w:rsidDel="00000000" w:rsidR="00000000" w:rsidRPr="00000000">
        <w:rPr>
          <w:color w:val="575b5f"/>
          <w:vertAlign w:val="superscript"/>
          <w:rtl w:val="0"/>
        </w:rPr>
        <w:t xml:space="preserve">25</w:t>
      </w:r>
      <w:r w:rsidDel="00000000" w:rsidR="00000000" w:rsidRPr="00000000">
        <w:rPr>
          <w:color w:val="1b1c1d"/>
          <w:rtl w:val="0"/>
        </w:rPr>
        <w:t xml:space="preserve">. The introduction of such advanced automation necessitates thorough security and safety evaluations, where Adelard's expertise in assuring autonomous systems could be particularly valuable </w:t>
      </w:r>
      <w:r w:rsidDel="00000000" w:rsidR="00000000" w:rsidRPr="00000000">
        <w:rPr>
          <w:color w:val="575b5f"/>
          <w:vertAlign w:val="superscript"/>
          <w:rtl w:val="0"/>
        </w:rPr>
        <w:t xml:space="preserve">19</w:t>
      </w:r>
      <w:r w:rsidDel="00000000" w:rsidR="00000000" w:rsidRPr="00000000">
        <w:rPr>
          <w:color w:val="1b1c1d"/>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In terms of partnerships, Exxon Mobile has recently collaborated with Racing Bulls as their fuel and lubricants partner, extending their involvement in Formula One </w:t>
      </w:r>
      <w:r w:rsidDel="00000000" w:rsidR="00000000" w:rsidRPr="00000000">
        <w:rPr>
          <w:color w:val="575b5f"/>
          <w:vertAlign w:val="superscript"/>
          <w:rtl w:val="0"/>
        </w:rPr>
        <w:t xml:space="preserve">31</w:t>
      </w:r>
      <w:r w:rsidDel="00000000" w:rsidR="00000000" w:rsidRPr="00000000">
        <w:rPr>
          <w:color w:val="1b1c1d"/>
          <w:rtl w:val="0"/>
        </w:rPr>
        <w:t xml:space="preserve">. While this is not directly related to cybersecurity or safety, it indicates their willingness to engage in partnerships for technological advancement and brand visibility. They have also partnered with Hewlett Packard Enterprise (HPE) and NVIDIA to develop a new supercomputer for seismic imaging, demonstrating their commitment to leveraging advanced technology </w:t>
      </w:r>
      <w:r w:rsidDel="00000000" w:rsidR="00000000" w:rsidRPr="00000000">
        <w:rPr>
          <w:color w:val="575b5f"/>
          <w:vertAlign w:val="superscript"/>
          <w:rtl w:val="0"/>
        </w:rPr>
        <w:t xml:space="preserve">25</w:t>
      </w:r>
      <w:r w:rsidDel="00000000" w:rsidR="00000000" w:rsidRPr="00000000">
        <w:rPr>
          <w:color w:val="1b1c1d"/>
          <w:rtl w:val="0"/>
        </w:rPr>
        <w:t xml:space="preserve">. Additionally, Exxon Mobile has entered into an LNG supply deal with Arc Resources </w:t>
      </w:r>
      <w:r w:rsidDel="00000000" w:rsidR="00000000" w:rsidRPr="00000000">
        <w:rPr>
          <w:color w:val="575b5f"/>
          <w:vertAlign w:val="superscript"/>
          <w:rtl w:val="0"/>
        </w:rPr>
        <w:t xml:space="preserve">28</w:t>
      </w:r>
      <w:r w:rsidDel="00000000" w:rsidR="00000000" w:rsidRPr="00000000">
        <w:rPr>
          <w:color w:val="1b1c1d"/>
          <w:rtl w:val="0"/>
        </w:rPr>
        <w:t xml:space="preserve">, further emphasizing their growing focus on LNG and the associated security and safety implications.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Exxon Mobile's strong 2024 financial performance, with significant earnings and cash flow driven by record production in the Permian and Guyana, indicates their financial capacity to invest in cybersecurity and safety initiatives </w:t>
      </w:r>
      <w:r w:rsidDel="00000000" w:rsidR="00000000" w:rsidRPr="00000000">
        <w:rPr>
          <w:color w:val="575b5f"/>
          <w:vertAlign w:val="superscript"/>
          <w:rtl w:val="0"/>
        </w:rPr>
        <w:t xml:space="preserve">10</w:t>
      </w:r>
      <w:r w:rsidDel="00000000" w:rsidR="00000000" w:rsidRPr="00000000">
        <w:rPr>
          <w:color w:val="1b1c1d"/>
          <w:rtl w:val="0"/>
        </w:rPr>
        <w:t xml:space="preserve">. Their focus on achieving substantial structural cost savings suggests that any proposed solutions from NCC Group and Adelard should be framed in terms of providing demonstrable value and contributing to operational efficiency. Exxon Mobile is also actively engaged in sustainability and environmental initiatives, such as supporting community-led conservation efforts </w:t>
      </w:r>
      <w:r w:rsidDel="00000000" w:rsidR="00000000" w:rsidRPr="00000000">
        <w:rPr>
          <w:color w:val="575b5f"/>
          <w:vertAlign w:val="superscript"/>
          <w:rtl w:val="0"/>
        </w:rPr>
        <w:t xml:space="preserve">25</w:t>
      </w:r>
      <w:r w:rsidDel="00000000" w:rsidR="00000000" w:rsidRPr="00000000">
        <w:rPr>
          <w:color w:val="1b1c1d"/>
          <w:rtl w:val="0"/>
        </w:rPr>
        <w:t xml:space="preserve"> and investing in lower emissions opportunities </w:t>
      </w:r>
      <w:r w:rsidDel="00000000" w:rsidR="00000000" w:rsidRPr="00000000">
        <w:rPr>
          <w:color w:val="575b5f"/>
          <w:vertAlign w:val="superscript"/>
          <w:rtl w:val="0"/>
        </w:rPr>
        <w:t xml:space="preserve">10</w:t>
      </w:r>
      <w:r w:rsidDel="00000000" w:rsidR="00000000" w:rsidRPr="00000000">
        <w:rPr>
          <w:color w:val="1b1c1d"/>
          <w:rtl w:val="0"/>
        </w:rPr>
        <w:t xml:space="preserve">. This demonstrates an awareness of environmental responsibility, which could be a relevant point of discussion regarding the safety and environmental impact of their operations. However, Exxon Mobile is also facing ongoing challenges, including a lawsuit in Colorado concerning alleged misleading information about climate change </w:t>
      </w:r>
      <w:r w:rsidDel="00000000" w:rsidR="00000000" w:rsidRPr="00000000">
        <w:rPr>
          <w:color w:val="575b5f"/>
          <w:vertAlign w:val="superscript"/>
          <w:rtl w:val="0"/>
        </w:rPr>
        <w:t xml:space="preserve">28</w:t>
      </w:r>
      <w:r w:rsidDel="00000000" w:rsidR="00000000" w:rsidRPr="00000000">
        <w:rPr>
          <w:color w:val="1b1c1d"/>
          <w:rtl w:val="0"/>
        </w:rPr>
        <w:t xml:space="preserve">. This highlights the increasing scrutiny and potential legal risks associated with their environmental and safety practices, underscoring the importance of robust safety and compliance programs.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Based on this analysis, several potential pain points for Exxon Mobile emerge. Given their extensive OT/ICS infrastructure, they likely face continuous challenges in securing these critical systems against increasingly sophisticated cyber threats, especially with the growing convergence of IT and OT </w:t>
      </w:r>
      <w:r w:rsidDel="00000000" w:rsidR="00000000" w:rsidRPr="00000000">
        <w:rPr>
          <w:color w:val="575b5f"/>
          <w:vertAlign w:val="superscript"/>
          <w:rtl w:val="0"/>
        </w:rPr>
        <w:t xml:space="preserve">1</w:t>
      </w:r>
      <w:r w:rsidDel="00000000" w:rsidR="00000000" w:rsidRPr="00000000">
        <w:rPr>
          <w:color w:val="1b1c1d"/>
          <w:rtl w:val="0"/>
        </w:rPr>
        <w:t xml:space="preserve">. The energy sector's complex and evolving regulatory landscape in cybersecurity, safety, and environmental protection presents a significant compliance burden for a global company like Exxon Mobile </w:t>
      </w:r>
      <w:r w:rsidDel="00000000" w:rsidR="00000000" w:rsidRPr="00000000">
        <w:rPr>
          <w:color w:val="575b5f"/>
          <w:vertAlign w:val="superscript"/>
          <w:rtl w:val="0"/>
        </w:rPr>
        <w:t xml:space="preserve">1</w:t>
      </w:r>
      <w:r w:rsidDel="00000000" w:rsidR="00000000" w:rsidRPr="00000000">
        <w:rPr>
          <w:color w:val="1b1c1d"/>
          <w:rtl w:val="0"/>
        </w:rPr>
        <w:t xml:space="preserve">. The inherent risks associated with oil and gas operations necessitate robust safety management systems to prevent accidents and protect personnel and the environment </w:t>
      </w:r>
      <w:r w:rsidDel="00000000" w:rsidR="00000000" w:rsidRPr="00000000">
        <w:rPr>
          <w:color w:val="575b5f"/>
          <w:vertAlign w:val="superscript"/>
          <w:rtl w:val="0"/>
        </w:rPr>
        <w:t xml:space="preserve">1</w:t>
      </w:r>
      <w:r w:rsidDel="00000000" w:rsidR="00000000" w:rsidRPr="00000000">
        <w:rPr>
          <w:color w:val="1b1c1d"/>
          <w:rtl w:val="0"/>
        </w:rPr>
        <w:t xml:space="preserve">. As Exxon Mobile adopts new technologies for automation and low carbon solutions, ensuring the security and safety of these innovations will be a key concern </w:t>
      </w:r>
      <w:r w:rsidDel="00000000" w:rsidR="00000000" w:rsidRPr="00000000">
        <w:rPr>
          <w:color w:val="575b5f"/>
          <w:vertAlign w:val="superscript"/>
          <w:rtl w:val="0"/>
        </w:rPr>
        <w:t xml:space="preserve">25</w:t>
      </w:r>
      <w:r w:rsidDel="00000000" w:rsidR="00000000" w:rsidRPr="00000000">
        <w:rPr>
          <w:color w:val="1b1c1d"/>
          <w:rtl w:val="0"/>
        </w:rPr>
        <w:t xml:space="preserve">. Like many large industrial organizations, they likely have legacy OT systems that present unique security vulnerabilities </w:t>
      </w:r>
      <w:r w:rsidDel="00000000" w:rsidR="00000000" w:rsidRPr="00000000">
        <w:rPr>
          <w:color w:val="575b5f"/>
          <w:vertAlign w:val="superscript"/>
          <w:rtl w:val="0"/>
        </w:rPr>
        <w:t xml:space="preserve">16</w:t>
      </w:r>
      <w:r w:rsidDel="00000000" w:rsidR="00000000" w:rsidRPr="00000000">
        <w:rPr>
          <w:color w:val="1b1c1d"/>
          <w:rtl w:val="0"/>
        </w:rPr>
        <w:t xml:space="preserve">. The interconnected nature of the energy supply chain also exposes them to security risks from third-party vendors </w:t>
      </w:r>
      <w:r w:rsidDel="00000000" w:rsidR="00000000" w:rsidRPr="00000000">
        <w:rPr>
          <w:color w:val="575b5f"/>
          <w:vertAlign w:val="superscript"/>
          <w:rtl w:val="0"/>
        </w:rPr>
        <w:t xml:space="preserve">14</w:t>
      </w:r>
      <w:r w:rsidDel="00000000" w:rsidR="00000000" w:rsidRPr="00000000">
        <w:rPr>
          <w:color w:val="1b1c1d"/>
          <w:rtl w:val="0"/>
        </w:rPr>
        <w:t xml:space="preserve">. Finally, the ever-changing threat landscape and regulatory requirements demand a proactive and adaptive approach to both cybersecurity and safety </w:t>
      </w:r>
      <w:r w:rsidDel="00000000" w:rsidR="00000000" w:rsidRPr="00000000">
        <w:rPr>
          <w:color w:val="575b5f"/>
          <w:vertAlign w:val="superscript"/>
          <w:rtl w:val="0"/>
        </w:rPr>
        <w:t xml:space="preserve">16</w:t>
      </w:r>
      <w:r w:rsidDel="00000000" w:rsidR="00000000" w:rsidRPr="00000000">
        <w:rPr>
          <w:color w:val="1b1c1d"/>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V. Strategic Alignment: Matching NCC Group/Adelard's Solutions with Exxon Mobile's Needs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Group's extensive cybersecurity services are well-positioned to address several of Exxon Mobile's critical needs. Their expertise in OT/ICS security directly tackles the challenges of securing Exxon Mobile's vast industrial infrastructure. By offering risk assessments, penetration testing specifically designed for OT environments, threat modeling to understand potential attack pathways, and incident response capabilities tailored for industrial control systems, NCC Group can help reduce the risk of operational disruptions and ensure the safety of critical infrastructure </w:t>
      </w:r>
      <w:r w:rsidDel="00000000" w:rsidR="00000000" w:rsidRPr="00000000">
        <w:rPr>
          <w:color w:val="575b5f"/>
          <w:vertAlign w:val="superscript"/>
          <w:rtl w:val="0"/>
        </w:rPr>
        <w:t xml:space="preserve">1</w:t>
      </w:r>
      <w:r w:rsidDel="00000000" w:rsidR="00000000" w:rsidRPr="00000000">
        <w:rPr>
          <w:color w:val="1b1c1d"/>
          <w:rtl w:val="0"/>
        </w:rPr>
        <w:t xml:space="preserve">. This focus aligns with Exxon Mobile's need to maintain continuous operations and safety across its upstream, product solutions, and low carbon solutions segments.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Providing tailored threat intelligence relevant to the energy sector and Exxon Mobile's specific threat landscape can proactively identify and mitigate potential threats before they impact operations </w:t>
      </w:r>
      <w:r w:rsidDel="00000000" w:rsidR="00000000" w:rsidRPr="00000000">
        <w:rPr>
          <w:color w:val="575b5f"/>
          <w:vertAlign w:val="superscript"/>
          <w:rtl w:val="0"/>
        </w:rPr>
        <w:t xml:space="preserve">1</w:t>
      </w:r>
      <w:r w:rsidDel="00000000" w:rsidR="00000000" w:rsidRPr="00000000">
        <w:rPr>
          <w:color w:val="1b1c1d"/>
          <w:rtl w:val="0"/>
        </w:rPr>
        <w:t xml:space="preserve">. NCC Group's 24/7 incident response services offer rapid support in the event of a cyberattack, minimizing downtime and potential damage, which is crucial for business continuity </w:t>
      </w:r>
      <w:r w:rsidDel="00000000" w:rsidR="00000000" w:rsidRPr="00000000">
        <w:rPr>
          <w:color w:val="575b5f"/>
          <w:vertAlign w:val="superscript"/>
          <w:rtl w:val="0"/>
        </w:rPr>
        <w:t xml:space="preserve">2</w:t>
      </w:r>
      <w:r w:rsidDel="00000000" w:rsidR="00000000" w:rsidRPr="00000000">
        <w:rPr>
          <w:color w:val="1b1c1d"/>
          <w:rtl w:val="0"/>
        </w:rPr>
        <w:t xml:space="preserve">. Comprehensive technical assurance services, including security assessments of applications, networks, cloud environments, and infrastructure, can identify and remediate vulnerabilities across Exxon Mobile's entire IT and OT landscape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address potential skill shortages and provide continuous security monitoring, NCC Group's managed security services, such as managed detection and response (MDR), can augment Exxon Mobile's internal security team </w:t>
      </w:r>
      <w:r w:rsidDel="00000000" w:rsidR="00000000" w:rsidRPr="00000000">
        <w:rPr>
          <w:color w:val="575b5f"/>
          <w:vertAlign w:val="superscript"/>
          <w:rtl w:val="0"/>
        </w:rPr>
        <w:t xml:space="preserve">2</w:t>
      </w:r>
      <w:r w:rsidDel="00000000" w:rsidR="00000000" w:rsidRPr="00000000">
        <w:rPr>
          <w:color w:val="1b1c1d"/>
          <w:rtl w:val="0"/>
        </w:rPr>
        <w:t xml:space="preserve">. Their expertise in navigating and complying with relevant cybersecurity regulations and standards in the energy sector can help ensure adherence to legal and industry requirements, avoiding potential penalties </w:t>
      </w:r>
      <w:r w:rsidDel="00000000" w:rsidR="00000000" w:rsidRPr="00000000">
        <w:rPr>
          <w:color w:val="575b5f"/>
          <w:vertAlign w:val="superscript"/>
          <w:rtl w:val="0"/>
        </w:rPr>
        <w:t xml:space="preserve">1</w:t>
      </w:r>
      <w:r w:rsidDel="00000000" w:rsidR="00000000" w:rsidRPr="00000000">
        <w:rPr>
          <w:color w:val="1b1c1d"/>
          <w:rtl w:val="0"/>
        </w:rPr>
        <w:t xml:space="preserve">. For Exxon Mobile's potential mergers or acquisitions, NCC Group's cybersecurity due diligence services can identify and mitigate cybersecurity risks associated with acquired entities </w:t>
      </w:r>
      <w:r w:rsidDel="00000000" w:rsidR="00000000" w:rsidRPr="00000000">
        <w:rPr>
          <w:color w:val="575b5f"/>
          <w:vertAlign w:val="superscript"/>
          <w:rtl w:val="0"/>
        </w:rPr>
        <w:t xml:space="preserve">1</w:t>
      </w:r>
      <w:r w:rsidDel="00000000" w:rsidR="00000000" w:rsidRPr="00000000">
        <w:rPr>
          <w:color w:val="1b1c1d"/>
          <w:rtl w:val="0"/>
        </w:rPr>
        <w:t xml:space="preserve">. Furthermore, their structured cybersecurity improvement programs can facilitate a proactive and adaptive approach to security, helping Exxon Mobile continuously enhance its overall cybersecurity posture </w:t>
      </w:r>
      <w:r w:rsidDel="00000000" w:rsidR="00000000" w:rsidRPr="00000000">
        <w:rPr>
          <w:color w:val="575b5f"/>
          <w:vertAlign w:val="superscript"/>
          <w:rtl w:val="0"/>
        </w:rPr>
        <w:t xml:space="preserve">16</w:t>
      </w:r>
      <w:r w:rsidDel="00000000" w:rsidR="00000000" w:rsidRPr="00000000">
        <w:rPr>
          <w:color w:val="1b1c1d"/>
          <w:rtl w:val="0"/>
        </w:rPr>
        <w:t xml:space="preserve">. Lastly, NCC Group's risk management and cyber risk quantification services offer a clear understanding of cyber risk exposure, enabling informed decision-making at the executive level and supporting strategic security investments </w:t>
      </w:r>
      <w:r w:rsidDel="00000000" w:rsidR="00000000" w:rsidRPr="00000000">
        <w:rPr>
          <w:color w:val="575b5f"/>
          <w:vertAlign w:val="superscript"/>
          <w:rtl w:val="0"/>
        </w:rPr>
        <w:t xml:space="preserve">13</w:t>
      </w:r>
      <w:r w:rsidDel="00000000" w:rsidR="00000000" w:rsidRPr="00000000">
        <w:rPr>
          <w:color w:val="1b1c1d"/>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Adelard's safety-focused services directly address Exxon Mobile's safety and regulatory compliance needs. Their expertise and the ASCE software are invaluable for developing, maintaining, and presenting robust safety cases for Exxon Mobile's critical operations and new projects, such as their LNG facilities and automation initiatives </w:t>
      </w:r>
      <w:r w:rsidDel="00000000" w:rsidR="00000000" w:rsidRPr="00000000">
        <w:rPr>
          <w:color w:val="575b5f"/>
          <w:vertAlign w:val="superscript"/>
          <w:rtl w:val="0"/>
        </w:rPr>
        <w:t xml:space="preserve">1</w:t>
      </w:r>
      <w:r w:rsidDel="00000000" w:rsidR="00000000" w:rsidRPr="00000000">
        <w:rPr>
          <w:color w:val="1b1c1d"/>
          <w:rtl w:val="0"/>
        </w:rPr>
        <w:t xml:space="preserve">. This ensures regulatory compliance, demonstrates a strong commitment to safety, and improves the management of safety-critical information. Conducting detailed hazard and threat analyses for Exxon Mobile's operational environments and new technologies can proactively identify and mitigate potential safety risks </w:t>
      </w:r>
      <w:r w:rsidDel="00000000" w:rsidR="00000000" w:rsidRPr="00000000">
        <w:rPr>
          <w:color w:val="575b5f"/>
          <w:vertAlign w:val="superscript"/>
          <w:rtl w:val="0"/>
        </w:rPr>
        <w:t xml:space="preserve">4</w:t>
      </w:r>
      <w:r w:rsidDel="00000000" w:rsidR="00000000" w:rsidRPr="00000000">
        <w:rPr>
          <w:color w:val="1b1c1d"/>
          <w:rtl w:val="0"/>
        </w:rPr>
        <w:t xml:space="preserve">. Adelard's role as Independent Safety Auditors (ISAs) provides an objective evaluation of safety measures and helps identify areas for improvement </w:t>
      </w:r>
      <w:r w:rsidDel="00000000" w:rsidR="00000000" w:rsidRPr="00000000">
        <w:rPr>
          <w:color w:val="575b5f"/>
          <w:vertAlign w:val="superscript"/>
          <w:rtl w:val="0"/>
        </w:rPr>
        <w:t xml:space="preserve">4</w:t>
      </w:r>
      <w:r w:rsidDel="00000000" w:rsidR="00000000" w:rsidRPr="00000000">
        <w:rPr>
          <w:color w:val="1b1c1d"/>
          <w:rtl w:val="0"/>
        </w:rPr>
        <w:t xml:space="preserve">. Their specialized services in cyber safety modeling and analysis are crucial for ensuring the safety of digitally controlled industrial processes within Exxon Mobile's OT/ICS environments </w:t>
      </w:r>
      <w:r w:rsidDel="00000000" w:rsidR="00000000" w:rsidRPr="00000000">
        <w:rPr>
          <w:color w:val="575b5f"/>
          <w:vertAlign w:val="superscript"/>
          <w:rtl w:val="0"/>
        </w:rPr>
        <w:t xml:space="preserve">1</w:t>
      </w:r>
      <w:r w:rsidDel="00000000" w:rsidR="00000000" w:rsidRPr="00000000">
        <w:rPr>
          <w:color w:val="1b1c1d"/>
          <w:rtl w:val="0"/>
        </w:rPr>
        <w:t xml:space="preserve">. Assisting Exxon Mobile in developing and managing comprehensive safety and reliability programs across their operations can lead to improved overall operational safety and reliability </w:t>
      </w:r>
      <w:r w:rsidDel="00000000" w:rsidR="00000000" w:rsidRPr="00000000">
        <w:rPr>
          <w:color w:val="575b5f"/>
          <w:vertAlign w:val="superscript"/>
          <w:rtl w:val="0"/>
        </w:rPr>
        <w:t xml:space="preserve">1</w:t>
      </w:r>
      <w:r w:rsidDel="00000000" w:rsidR="00000000" w:rsidRPr="00000000">
        <w:rPr>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opportunity for NCC Group and Adelard lies in offering integrated solutions that address both cybersecurity and safety in a holistic manner, especially within Exxon Mobile's OT/ICS environments. By proposing combined service packages that leverage the strengths of both organizations, they can provide comprehensive risk management for Exxon Mobile's critical infrastructure. This unified approach offers the efficiency and effectiveness of having a single provider for these interconnected needs, potentially leading to a stronger and more impactful partnership.</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VI. Go-To-Market Strategy and Recommendations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To effectively engage Exxon Mobile, NCC Group and Adelard should identify and target key stakeholders and decision-makers across various departments. This includes individuals responsible for cybersecurity (such as the Chief Information Security Officer and Security Operations personnel), operational technology (OT Managers and Plant Managers), safety (HSE Managers and Risk Managers), and regulatory compliance. Engagement should also extend to executives within relevant business units (Upstream, Product Solutions, Low Carbon Solutions) and potentially at the corporate level (e.g., VP of Operations, Chief Technology Officer). A multi-faceted approach targeting different levels and departments will be necessary to gain traction within a large and complex organization like Exxon Mobile.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Messaging and value propositions should be carefully tailored to resonate with the specific concerns and objectives of each stakeholder group. For cybersecurity leaders, the emphasis should be on NCC Group's deep expertise in OT/ICS security, advanced threat intelligence capabilities, rapid incident response services, and their proven ability to enhance overall cyber resilience and mitigate the risk of costly operational disruptions. Highlighting their global experience and specific understanding of the energy sector's unique cybersecurity challenges will be crucial. When engaging with OT and operations leaders, the focus should be on NCC Group's ability to assess and secure OT systems without causing operational interruptions, their thorough understanding of industrial control systems, and their effective solutions for managing the increasing risks associated with IT/OT convergence.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For safety and risk leaders, the messaging should underscore Adelard's specialized expertise in developing and managing safety cases, conducting comprehensive hazard analysis, providing robust risk management frameworks, and ensuring adherence to complex regulatory compliance requirements. Emphasizing their strong track record in other safety-critical industries and the tangible benefits of utilizing the ASCE software for streamlined safety management will be key. When communicating with business unit and corporate leaders, the combined value proposition of NCC Group and Adelard should be framed in terms of significantly reducing operational risks, ensuring robust business continuity, meeting all relevant regulatory requirements, safeguarding the company's valuable reputation, and potentially contributing to measurable cost savings and enhanced operational efficiencies. All messaging should be carefully aligned with Exxon Mobile's stated strategic priorities, including their strong focus on growth, stringent cost management, and increasing investments in lower emissions technologies.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Several initial engagement strategies should be considered. Offering to conduct tailored presentations and interactive workshops for specific teams within Exxon Mobile can effectively showcase their expertise in relevant areas such as OT security best practices or the critical role of safety cases in achieving regulatory compliance. Actively participating in key industry events and conferences relevant to the energy sector will provide valuable opportunities to network with Exxon Mobile representatives and directly present their capabilities. Developing and proactively sharing insightful thought leadership content, including whitepapers, detailed case studies, and timely blog posts that address the specific challenges faced by energy companies like Exxon Mobile, will help establish NCC Group and Adelard as credible experts in the field. Proposing small-scale pilot projects or proof-of-concept engagements within Exxon Mobile's operations can provide a tangible demonstration of the value and effectiveness of their services with a minimal initial commitment. If any existing connections or relationships exist within Exxon Mobile, these should be strategically leveraged to facilitate introductions and initial outreach efforts. Finally, all outreach should be carefully tailored to address Exxon Mobile's recent news and strategic initiatives, such as their ongoing expansions in Guyana and their significant LNG projects, clearly highlighting how NCC Group and Adelard's specialized services can provide critical cybersecurity and safety support for these specific endeavors. Demonstrating a clear understanding of Exxon Mobile's current strategic focus will significantly enhance the relevance and impact of the outreach.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While Exxon Mobile's recent partnerships have been primarily in areas outside of direct cybersecurity and safety services, such as with Racing Bulls, HPE, NVIDIA, and Arc Resources, these collaborations indicate an openness to external partnerships for technological advancement and other strategic goals. NCC Group and Adelard could explore potential synergies with some of these existing partners or position themselves as complementary service providers that can enhance the security and safety aspects of these collaborations, further strengthening their overall value proposition to Exxon Mobile.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VII. Conclusion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Go-To-Market strategy outlined in this report provides a clear roadmap for NCC Group and Adelard to effectively engage with Exxon Mobile. The analysis demonstrates a strong alignment between NCC Group and Adelard's comprehensive cybersecurity and safety expertise and Exxon Mobile's critical operational needs and strategic priorities within the dynamic energy sector. By focusing on Exxon Mobile's potential pain points in OT/ICS security, regulatory compliance, and operational safety, and tailoring their messaging to resonate with key stakeholders, NCC Group and Adelard can build a compelling case for partnership. The proposed initial engagement strategies offer practical steps for initiating dialogue and demonstrating value. A successful collaboration has the potential to be mutually beneficial, enhancing Exxon Mobile's operational resilience, ensuring adherence to stringent regulatory requirements, and contributing to a safer and more secure energy future. It is recommended that the NCC Group and Adelard sales teams implement the recommendations detailed in this report to capitalize on this significant opportunity.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Rule="auto"/>
        <w:rPr>
          <w:b w:val="1"/>
          <w:color w:val="1b1c1d"/>
        </w:rPr>
      </w:pPr>
      <w:r w:rsidDel="00000000" w:rsidR="00000000" w:rsidRPr="00000000">
        <w:rPr>
          <w:b w:val="1"/>
          <w:color w:val="1b1c1d"/>
          <w:rtl w:val="0"/>
        </w:rPr>
        <w:t xml:space="preserve">Key Tables: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120" w:lineRule="auto"/>
        <w:ind w:left="480" w:hanging="360"/>
      </w:pPr>
      <w:r w:rsidDel="00000000" w:rsidR="00000000" w:rsidRPr="00000000">
        <w:rPr>
          <w:b w:val="1"/>
          <w:color w:val="1b1c1d"/>
          <w:rtl w:val="0"/>
        </w:rPr>
        <w:t xml:space="preserve">Table: Alignment of NCC Group Services with Exxon Mobile's Needs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Potential Exxon Mobile Pain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Specific NCC Group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Value Proposition for Exxon 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OT/ICS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Security Assessments, Penetration Testing, Threat Modeling, Incident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Reduced risk of operational disruptions, ensured safety of critical infrastructure, compliance with regulations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Threats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Threat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Proactive identification and mitigation of potential threats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Cyberattacks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Incident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Ensured business continuity and effective recovery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IT/OT Vulnerabilities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Technical 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Identification and remediation of vulnerabilities across IT and 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Security Skill Shortages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Managed Security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Continuous security monitoring and augmented security team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Regulatory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Compliance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Adherence to legal and industry requirements, avoided penalties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M&amp;A Cybersecurity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Due Diligence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Identification and mitigation of risks in acquired 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Proactive Security Improvement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Cybersecurity Improvement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Facilitated a proactive and adaptive security approach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Understanding Cyber Risk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Risk Management and Cyber Risk Quantification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Clear understanding of risk and support for strategic investments</w:t>
            </w:r>
          </w:p>
        </w:tc>
      </w:tr>
    </w:tbl>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120" w:lineRule="auto"/>
        <w:ind w:left="480" w:hanging="360"/>
      </w:pPr>
      <w:r w:rsidDel="00000000" w:rsidR="00000000" w:rsidRPr="00000000">
        <w:rPr>
          <w:b w:val="1"/>
          <w:color w:val="1b1c1d"/>
          <w:rtl w:val="0"/>
        </w:rPr>
        <w:t xml:space="preserve">Table: Alignment of Adelard Services with Exxon Mobile's Needs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Potential Exxon Mobile Pain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Specific Adelard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Value Proposition for Exxon 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Regulatory Compliance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with ASCE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Compliance with safety regulations, strong safety commitment, improved information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Hazards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Hazard Identification and Risk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Proactive identification and mitigation of safety hazards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Objective Safety 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Independent Safety Audits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Objective evaluation of safety measures and identification of improvements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Cyber-Physical System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Cyber Safety Modeling and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Ensured safety of digitally controlled industrial processes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Comprehensive Safety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and Reliability Program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Improved overall operational safety and reliability</w:t>
            </w:r>
          </w:p>
        </w:tc>
      </w:tr>
    </w:tbl>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120" w:lineRule="auto"/>
        <w:ind w:left="480" w:hanging="360"/>
      </w:pPr>
      <w:r w:rsidDel="00000000" w:rsidR="00000000" w:rsidRPr="00000000">
        <w:rPr>
          <w:b w:val="1"/>
          <w:color w:val="1b1c1d"/>
          <w:rtl w:val="0"/>
        </w:rPr>
        <w:t xml:space="preserve">Table: Key Stakeholders and Initial Engagement Strategies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before="240" w:lineRule="auto"/>
        <w:rPr>
          <w:b w:val="1"/>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Key Stakeholder Roles/Departments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Primary Concerns/Objectives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Tailored Messaging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Proposed Initial Engagement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CISO, Security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Preventing cyberattacks, data breaches, regulatory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Expertise in OT/ICS security, threat intelligence, incident response, risk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Targeted presentation on OT security best practices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OT Manager, Plant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Operational continuity, safety of industrial processes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Non-disruptive OT security assessments, understanding of ICS, IT/OT convergence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Workshop on securing industrial control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HSE Manager, Risk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Preventing accidents, regulatory compliance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Safety case development, hazard analysis, risk management, regulatory expertise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Presentation on the role of safety cases in energy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Business Unit/Corporate Leaders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Business continuity, risk reduction, cost efficiency, reputation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Integrated cybersecurity and safety solutions, alignment with strategic priorities,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Executive briefing on the combined value proposition</w:t>
            </w:r>
          </w:p>
        </w:tc>
      </w:tr>
    </w:tbl>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Energy &amp; Utilities Services | NCC Group, accessed March 14, 2025, </w:t>
      </w:r>
      <w:hyperlink r:id="rId6">
        <w:r w:rsidDel="00000000" w:rsidR="00000000" w:rsidRPr="00000000">
          <w:rPr>
            <w:color w:val="0000ee"/>
            <w:u w:val="single"/>
            <w:rtl w:val="0"/>
          </w:rPr>
          <w:t xml:space="preserve">https://www.nccgroup.com/au/energy-utilities-services/</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NCC Group | Leading Cyber Security &amp; Managed Services, accessed March 14, 2025, </w:t>
      </w:r>
      <w:hyperlink r:id="rId7">
        <w:r w:rsidDel="00000000" w:rsidR="00000000" w:rsidRPr="00000000">
          <w:rPr>
            <w:color w:val="0000ee"/>
            <w:u w:val="single"/>
            <w:rtl w:val="0"/>
          </w:rPr>
          <w:t xml:space="preserve">https://www.nccgroup.com/</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Our Businesses &amp; Services | NCC Group PLC, accessed March 14, 2025, </w:t>
      </w:r>
      <w:hyperlink r:id="rId8">
        <w:r w:rsidDel="00000000" w:rsidR="00000000" w:rsidRPr="00000000">
          <w:rPr>
            <w:color w:val="0000ee"/>
            <w:u w:val="single"/>
            <w:rtl w:val="0"/>
          </w:rPr>
          <w:t xml:space="preserve">https://www.nccgroupplc.com/our-businesses-services/</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Adelard, accessed March 14, 2025, </w:t>
      </w:r>
      <w:hyperlink r:id="rId9">
        <w:r w:rsidDel="00000000" w:rsidR="00000000" w:rsidRPr="00000000">
          <w:rPr>
            <w:color w:val="0000ee"/>
            <w:u w:val="single"/>
            <w:rtl w:val="0"/>
          </w:rPr>
          <w:t xml:space="preserve">https://www.adelard.com/</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Sectors | Adelard, accessed March 14, 2025, </w:t>
      </w:r>
      <w:hyperlink r:id="rId10">
        <w:r w:rsidDel="00000000" w:rsidR="00000000" w:rsidRPr="00000000">
          <w:rPr>
            <w:color w:val="0000ee"/>
            <w:u w:val="single"/>
            <w:rtl w:val="0"/>
          </w:rPr>
          <w:t xml:space="preserve">https://www.adelard.com/sectors/</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How to prepare safety cases for residential buildings | Comment - Housing Today, accessed March 14, 2025, </w:t>
      </w:r>
      <w:hyperlink r:id="rId11">
        <w:r w:rsidDel="00000000" w:rsidR="00000000" w:rsidRPr="00000000">
          <w:rPr>
            <w:color w:val="0000ee"/>
            <w:u w:val="single"/>
            <w:rtl w:val="0"/>
          </w:rPr>
          <w:t xml:space="preserve">https://www.housingtoday.co.uk/sponsored-content/how-to-prepare-safety-cases-for-residential-buildings/5121403.article</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Acquisition of Adelard LLP - NCC Group, accessed March 14, 2025, </w:t>
      </w:r>
      <w:hyperlink r:id="rId12">
        <w:r w:rsidDel="00000000" w:rsidR="00000000" w:rsidRPr="00000000">
          <w:rPr>
            <w:color w:val="0000ee"/>
            <w:u w:val="single"/>
            <w:rtl w:val="0"/>
          </w:rPr>
          <w:t xml:space="preserve">https://www.nccgroup.com/uk/adelard/</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Exxon Mobil Corporation | ExxonMobil, accessed March 14, 2025, </w:t>
      </w:r>
      <w:hyperlink r:id="rId13">
        <w:r w:rsidDel="00000000" w:rsidR="00000000" w:rsidRPr="00000000">
          <w:rPr>
            <w:color w:val="0000ee"/>
            <w:u w:val="single"/>
            <w:rtl w:val="0"/>
          </w:rPr>
          <w:t xml:space="preserve">https://corporate.exxonmobil.com/</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Exxon Mobil Corporation (XOM), accessed March 14, 2025, </w:t>
      </w:r>
      <w:hyperlink r:id="rId14">
        <w:r w:rsidDel="00000000" w:rsidR="00000000" w:rsidRPr="00000000">
          <w:rPr>
            <w:color w:val="0000ee"/>
            <w:u w:val="single"/>
            <w:rtl w:val="0"/>
          </w:rPr>
          <w:t xml:space="preserve">https://investor.exxonmobil.com/</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ExxonMobil announces plans to 2030 that build on its unique advantages, accessed March 14, 2025, </w:t>
      </w:r>
      <w:hyperlink r:id="rId15">
        <w:r w:rsidDel="00000000" w:rsidR="00000000" w:rsidRPr="00000000">
          <w:rPr>
            <w:color w:val="0000ee"/>
            <w:u w:val="single"/>
            <w:rtl w:val="0"/>
          </w:rPr>
          <w:t xml:space="preserve">https://corporate.exxonmobil.com/news/news-releases/2024/1211_exxonmobil-announces-plans-to-2030-that-build-on-its-unique-advantages</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Cyber Security for Operational Technology (OT) | NCC Group, accessed March 14, 2025, </w:t>
      </w:r>
      <w:hyperlink r:id="rId16">
        <w:r w:rsidDel="00000000" w:rsidR="00000000" w:rsidRPr="00000000">
          <w:rPr>
            <w:color w:val="0000ee"/>
            <w:u w:val="single"/>
            <w:rtl w:val="0"/>
          </w:rPr>
          <w:t xml:space="preserve">https://www.nccgroup.com/us/consulting-implementation/operational-technology/</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How to Comply w/ Relevant Regulations | Challenge - NCC Group | Leading Cyber Security &amp; Managed Services, accessed March 14, 2025, </w:t>
      </w:r>
      <w:hyperlink r:id="rId17">
        <w:r w:rsidDel="00000000" w:rsidR="00000000" w:rsidRPr="00000000">
          <w:rPr>
            <w:color w:val="0000ee"/>
            <w:u w:val="single"/>
            <w:rtl w:val="0"/>
          </w:rPr>
          <w:t xml:space="preserve">https://www.nccgroup.com/us/how-do-you-comply-with-regulations/</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Facility Due Diligence &amp; OT Risk Assessment Services | NCC Group, accessed March 14, 2025, </w:t>
      </w:r>
      <w:hyperlink r:id="rId18">
        <w:r w:rsidDel="00000000" w:rsidR="00000000" w:rsidRPr="00000000">
          <w:rPr>
            <w:color w:val="0000ee"/>
            <w:u w:val="single"/>
            <w:rtl w:val="0"/>
          </w:rPr>
          <w:t xml:space="preserve">https://www.nccgroup.com/us/consulting-implementation/operational-technology/facility-due-diligence/</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Strategy, Risk &amp; Compliance | NCC Group, accessed March 14, 2025, </w:t>
      </w:r>
      <w:hyperlink r:id="rId19">
        <w:r w:rsidDel="00000000" w:rsidR="00000000" w:rsidRPr="00000000">
          <w:rPr>
            <w:color w:val="0000ee"/>
            <w:u w:val="single"/>
            <w:rtl w:val="0"/>
          </w:rPr>
          <w:t xml:space="preserve">https://www.nccgroup.com/sg/consulting-implementation/strategy-risk-compliance/</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Escode | Part of NCC Group, accessed March 14, 2025, </w:t>
      </w:r>
      <w:hyperlink r:id="rId20">
        <w:r w:rsidDel="00000000" w:rsidR="00000000" w:rsidRPr="00000000">
          <w:rPr>
            <w:color w:val="0000ee"/>
            <w:u w:val="single"/>
            <w:rtl w:val="0"/>
          </w:rPr>
          <w:t xml:space="preserve">https://www.escode.com/</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Cyber Security Improvement | NCC Group, accessed March 14, 2025, </w:t>
      </w:r>
      <w:hyperlink r:id="rId21">
        <w:r w:rsidDel="00000000" w:rsidR="00000000" w:rsidRPr="00000000">
          <w:rPr>
            <w:color w:val="0000ee"/>
            <w:u w:val="single"/>
            <w:rtl w:val="0"/>
          </w:rPr>
          <w:t xml:space="preserve">https://www.nccgroup.com/us/consulting-implementation/strategy-risk-compliance/cyber-security-improvement/</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Risk Management | NCC Group PLC, accessed March 14, 2025, </w:t>
      </w:r>
      <w:hyperlink r:id="rId22">
        <w:r w:rsidDel="00000000" w:rsidR="00000000" w:rsidRPr="00000000">
          <w:rPr>
            <w:color w:val="0000ee"/>
            <w:u w:val="single"/>
            <w:rtl w:val="0"/>
          </w:rPr>
          <w:t xml:space="preserve">https://www.nccgroupplc.com/sustainability/responsible-business/risk-management/</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Governance and Standards | NCC Group PLC, accessed March 14, 2025, </w:t>
      </w:r>
      <w:hyperlink r:id="rId23">
        <w:r w:rsidDel="00000000" w:rsidR="00000000" w:rsidRPr="00000000">
          <w:rPr>
            <w:color w:val="0000ee"/>
            <w:u w:val="single"/>
            <w:rtl w:val="0"/>
          </w:rPr>
          <w:t xml:space="preserve">https://www.nccgroupplc.com/sustainability/responsible-business/governance-and-standards/</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Capabilities | Adelard, accessed March 14, 2025, </w:t>
      </w:r>
      <w:hyperlink r:id="rId24">
        <w:r w:rsidDel="00000000" w:rsidR="00000000" w:rsidRPr="00000000">
          <w:rPr>
            <w:color w:val="0000ee"/>
            <w:u w:val="single"/>
            <w:rtl w:val="0"/>
          </w:rPr>
          <w:t xml:space="preserve">https://www.adelard.com/capabilities/</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(PDF) Safety and Assurance Cases: Past, Present and Possible Future – an Adelard Perspective - ResearchGate, accessed March 14, 2025, </w:t>
      </w:r>
      <w:hyperlink r:id="rId25">
        <w:r w:rsidDel="00000000" w:rsidR="00000000" w:rsidRPr="00000000">
          <w:rPr>
            <w:color w:val="0000ee"/>
            <w:u w:val="single"/>
            <w:rtl w:val="0"/>
          </w:rPr>
          <w:t xml:space="preserve">https://www.researchgate.net/publication/225907154_Safety_and_Assurance_Cases_Past_Present_and_Possible_Future_-_an_Adelard_Perspective</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ASCE | Adelard, accessed March 14, 2025, </w:t>
      </w:r>
      <w:hyperlink r:id="rId26">
        <w:r w:rsidDel="00000000" w:rsidR="00000000" w:rsidRPr="00000000">
          <w:rPr>
            <w:color w:val="0000ee"/>
            <w:u w:val="single"/>
            <w:rtl w:val="0"/>
          </w:rPr>
          <w:t xml:space="preserve">https://www.adelard.com/asce/</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Safety cases for frontier AI - arXiv, accessed March 14, 2025, </w:t>
      </w:r>
      <w:hyperlink r:id="rId27">
        <w:r w:rsidDel="00000000" w:rsidR="00000000" w:rsidRPr="00000000">
          <w:rPr>
            <w:color w:val="0000ee"/>
            <w:u w:val="single"/>
            <w:rtl w:val="0"/>
          </w:rPr>
          <w:t xml:space="preserve">https://arxiv.org/html/2410.21572v1</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ELECTRONIC SAFETY CASES - Nuclear Innovation Programme, accessed March 14, 2025, </w:t>
      </w:r>
      <w:hyperlink r:id="rId28">
        <w:r w:rsidDel="00000000" w:rsidR="00000000" w:rsidRPr="00000000">
          <w:rPr>
            <w:color w:val="0000ee"/>
            <w:u w:val="single"/>
            <w:rtl w:val="0"/>
          </w:rPr>
          <w:t xml:space="preserve">https://www.innovationfornuclear.co.uk/toolkit/toolkit-exports/Safety%20Case%20Toolkit%20-%20Electronic%20Safety%20Cases.pdf</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Exxon Mobil Corp (XOM) Unveils Ambitious Corporate Plan to 2030 - GuruFocus, accessed March 14, 2025, </w:t>
      </w:r>
      <w:hyperlink r:id="rId29">
        <w:r w:rsidDel="00000000" w:rsidR="00000000" w:rsidRPr="00000000">
          <w:rPr>
            <w:color w:val="0000ee"/>
            <w:u w:val="single"/>
            <w:rtl w:val="0"/>
          </w:rPr>
          <w:t xml:space="preserve">https://www.gurufocus.com/news/2630029/exxon-mobil-corp-xom-unveils-ambitious-corporate-plan-to-2030</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Newsroom | ExxonMobil, accessed March 14, 2025, </w:t>
      </w:r>
      <w:hyperlink r:id="rId30">
        <w:r w:rsidDel="00000000" w:rsidR="00000000" w:rsidRPr="00000000">
          <w:rPr>
            <w:color w:val="0000ee"/>
            <w:u w:val="single"/>
            <w:rtl w:val="0"/>
          </w:rPr>
          <w:t xml:space="preserve">https://corporate.exxonmobil.com/news</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ExxonMobil announces 2024 results, accessed March 14, 2025, </w:t>
      </w:r>
      <w:hyperlink r:id="rId31">
        <w:r w:rsidDel="00000000" w:rsidR="00000000" w:rsidRPr="00000000">
          <w:rPr>
            <w:color w:val="0000ee"/>
            <w:u w:val="single"/>
            <w:rtl w:val="0"/>
          </w:rPr>
          <w:t xml:space="preserve">https://corporate.exxonmobil.com/news/news-releases/2025/0131_exxonmobil-announces-2024-results</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ExxonMobil Announces 2024 Results, accessed March 14, 2025, </w:t>
      </w:r>
      <w:hyperlink r:id="rId32">
        <w:r w:rsidDel="00000000" w:rsidR="00000000" w:rsidRPr="00000000">
          <w:rPr>
            <w:color w:val="0000ee"/>
            <w:u w:val="single"/>
            <w:rtl w:val="0"/>
          </w:rPr>
          <w:t xml:space="preserve">https://investor.exxonmobil.com/news-events/press-releases/detail/1180/exxonmobil-announces-2024-results</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Exxon Mobil (NYSE:XOM) Readies Guyana Expansion | Markets Insider, accessed March 14, 2025, </w:t>
      </w:r>
      <w:hyperlink r:id="rId33">
        <w:r w:rsidDel="00000000" w:rsidR="00000000" w:rsidRPr="00000000">
          <w:rPr>
            <w:color w:val="0000ee"/>
            <w:u w:val="single"/>
            <w:rtl w:val="0"/>
          </w:rPr>
          <w:t xml:space="preserve">https://markets.businessinsider.com/news/stocks/exxon-mobil-nyse-xom-readies-guyana-expansion-1034350334</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Exxon's big Beaumont petrochemical expansion complete, accessed March 14, 2025, </w:t>
      </w:r>
      <w:hyperlink r:id="rId34">
        <w:r w:rsidDel="00000000" w:rsidR="00000000" w:rsidRPr="00000000">
          <w:rPr>
            <w:color w:val="0000ee"/>
            <w:u w:val="single"/>
            <w:rtl w:val="0"/>
          </w:rPr>
          <w:t xml:space="preserve">https://baytownedf.org/?/news-media/article/exxons-big-beaumont-petrochemical-expansion-complete</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News releases - ExxonMobil, accessed March 14, 2025, </w:t>
      </w:r>
      <w:hyperlink r:id="rId35">
        <w:r w:rsidDel="00000000" w:rsidR="00000000" w:rsidRPr="00000000">
          <w:rPr>
            <w:color w:val="0000ee"/>
            <w:u w:val="single"/>
            <w:rtl w:val="0"/>
          </w:rPr>
          <w:t xml:space="preserve">https://corporate.exxonmobil.com/news/news-releases</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F1 News: Racing Bulls signs ExxonMobile to be their Fuel Partner - AutoRacing1.com, accessed March 14, 2025, </w:t>
      </w:r>
      <w:hyperlink r:id="rId36">
        <w:r w:rsidDel="00000000" w:rsidR="00000000" w:rsidRPr="00000000">
          <w:rPr>
            <w:color w:val="0000ee"/>
            <w:u w:val="single"/>
            <w:rtl w:val="0"/>
          </w:rPr>
          <w:t xml:space="preserve">https://www.autoracing1.com/pl/446198/f1-news-racing-bulls-signs-exxonmobile-to-be-their-fuel-partner/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2"/>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3"/>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scode.com/" TargetMode="External"/><Relationship Id="rId22" Type="http://schemas.openxmlformats.org/officeDocument/2006/relationships/hyperlink" Target="https://www.nccgroupplc.com/sustainability/responsible-business/risk-management/" TargetMode="External"/><Relationship Id="rId21" Type="http://schemas.openxmlformats.org/officeDocument/2006/relationships/hyperlink" Target="https://www.nccgroup.com/us/consulting-implementation/strategy-risk-compliance/cyber-security-improvement/" TargetMode="External"/><Relationship Id="rId24" Type="http://schemas.openxmlformats.org/officeDocument/2006/relationships/hyperlink" Target="https://www.adelard.com/capabilities/" TargetMode="External"/><Relationship Id="rId23" Type="http://schemas.openxmlformats.org/officeDocument/2006/relationships/hyperlink" Target="https://www.nccgroupplc.com/sustainability/responsible-business/governance-and-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delard.com/" TargetMode="External"/><Relationship Id="rId26" Type="http://schemas.openxmlformats.org/officeDocument/2006/relationships/hyperlink" Target="https://www.adelard.com/asce/" TargetMode="External"/><Relationship Id="rId25" Type="http://schemas.openxmlformats.org/officeDocument/2006/relationships/hyperlink" Target="https://www.researchgate.net/publication/225907154_Safety_and_Assurance_Cases_Past_Present_and_Possible_Future_-_an_Adelard_Perspective" TargetMode="External"/><Relationship Id="rId28" Type="http://schemas.openxmlformats.org/officeDocument/2006/relationships/hyperlink" Target="https://www.innovationfornuclear.co.uk/toolkit/toolkit-exports/Safety%20Case%20Toolkit%20-%20Electronic%20Safety%20Cases.pdf" TargetMode="External"/><Relationship Id="rId27" Type="http://schemas.openxmlformats.org/officeDocument/2006/relationships/hyperlink" Target="https://arxiv.org/html/2410.21572v1" TargetMode="External"/><Relationship Id="rId5" Type="http://schemas.openxmlformats.org/officeDocument/2006/relationships/styles" Target="styles.xml"/><Relationship Id="rId6" Type="http://schemas.openxmlformats.org/officeDocument/2006/relationships/hyperlink" Target="https://www.nccgroup.com/au/energy-utilities-services/" TargetMode="External"/><Relationship Id="rId29" Type="http://schemas.openxmlformats.org/officeDocument/2006/relationships/hyperlink" Target="https://www.gurufocus.com/news/2630029/exxon-mobil-corp-xom-unveils-ambitious-corporate-plan-to-2030" TargetMode="External"/><Relationship Id="rId7" Type="http://schemas.openxmlformats.org/officeDocument/2006/relationships/hyperlink" Target="https://www.nccgroup.com/" TargetMode="External"/><Relationship Id="rId8" Type="http://schemas.openxmlformats.org/officeDocument/2006/relationships/hyperlink" Target="https://www.nccgroupplc.com/our-businesses-services/" TargetMode="External"/><Relationship Id="rId31" Type="http://schemas.openxmlformats.org/officeDocument/2006/relationships/hyperlink" Target="https://corporate.exxonmobil.com/news/news-releases/2025/0131_exxonmobil-announces-2024-results" TargetMode="External"/><Relationship Id="rId30" Type="http://schemas.openxmlformats.org/officeDocument/2006/relationships/hyperlink" Target="https://corporate.exxonmobil.com/news" TargetMode="External"/><Relationship Id="rId11" Type="http://schemas.openxmlformats.org/officeDocument/2006/relationships/hyperlink" Target="https://www.housingtoday.co.uk/sponsored-content/how-to-prepare-safety-cases-for-residential-buildings/5121403.article" TargetMode="External"/><Relationship Id="rId33" Type="http://schemas.openxmlformats.org/officeDocument/2006/relationships/hyperlink" Target="https://markets.businessinsider.com/news/stocks/exxon-mobil-nyse-xom-readies-guyana-expansion-1034350334" TargetMode="External"/><Relationship Id="rId10" Type="http://schemas.openxmlformats.org/officeDocument/2006/relationships/hyperlink" Target="https://www.adelard.com/sectors/" TargetMode="External"/><Relationship Id="rId32" Type="http://schemas.openxmlformats.org/officeDocument/2006/relationships/hyperlink" Target="https://investor.exxonmobil.com/news-events/press-releases/detail/1180/exxonmobil-announces-2024-results" TargetMode="External"/><Relationship Id="rId13" Type="http://schemas.openxmlformats.org/officeDocument/2006/relationships/hyperlink" Target="https://corporate.exxonmobil.com/" TargetMode="External"/><Relationship Id="rId35" Type="http://schemas.openxmlformats.org/officeDocument/2006/relationships/hyperlink" Target="https://corporate.exxonmobil.com/news/news-releases" TargetMode="External"/><Relationship Id="rId12" Type="http://schemas.openxmlformats.org/officeDocument/2006/relationships/hyperlink" Target="https://www.nccgroup.com/uk/adelard/" TargetMode="External"/><Relationship Id="rId34" Type="http://schemas.openxmlformats.org/officeDocument/2006/relationships/hyperlink" Target="https://baytownedf.org/?/news-media/article/exxons-big-beaumont-petrochemical-expansion-complete" TargetMode="External"/><Relationship Id="rId15" Type="http://schemas.openxmlformats.org/officeDocument/2006/relationships/hyperlink" Target="https://corporate.exxonmobil.com/news/news-releases/2024/1211_exxonmobil-announces-plans-to-2030-that-build-on-its-unique-advantages" TargetMode="External"/><Relationship Id="rId14" Type="http://schemas.openxmlformats.org/officeDocument/2006/relationships/hyperlink" Target="https://investor.exxonmobil.com/" TargetMode="External"/><Relationship Id="rId36" Type="http://schemas.openxmlformats.org/officeDocument/2006/relationships/hyperlink" Target="https://www.autoracing1.com/pl/446198/f1-news-racing-bulls-signs-exxonmobile-to-be-their-fuel-partner/" TargetMode="External"/><Relationship Id="rId17" Type="http://schemas.openxmlformats.org/officeDocument/2006/relationships/hyperlink" Target="https://www.nccgroup.com/us/how-do-you-comply-with-regulations/" TargetMode="External"/><Relationship Id="rId16" Type="http://schemas.openxmlformats.org/officeDocument/2006/relationships/hyperlink" Target="https://www.nccgroup.com/us/consulting-implementation/operational-technology/" TargetMode="External"/><Relationship Id="rId19" Type="http://schemas.openxmlformats.org/officeDocument/2006/relationships/hyperlink" Target="https://www.nccgroup.com/sg/consulting-implementation/strategy-risk-compliance/" TargetMode="External"/><Relationship Id="rId18" Type="http://schemas.openxmlformats.org/officeDocument/2006/relationships/hyperlink" Target="https://www.nccgroup.com/us/consulting-implementation/operational-technology/facility-due-di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