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Synergistic Power of Knowledge Graphs and Digital Twins in Industrial Environments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Digital Twins in Industry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contemporary industrial landscape is undergoing a profound transformation, driven by the principles of Industry 4.0 and the accelerating adoption of advanced digital technologies. Central to this evolution is the concept of the Digital Twin (DT), a technology that is reshaping how industrial environments are monitored, managed, and optimized. This report provides a comprehensive analysis of Digital Twins within industrial contexts, detailing their fundamental characteristics, their evolution, and their pivotal role in the ongoing digitalization of manufacturing and other industrial sectors.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Definition and Core Characteristics of Industrial Digital Twins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Digital Twin is fundamentally a virtual replica of a physical object, process, or system. This digital representation is designed to capture the attributes and behaviors of its real-world counterpart, thereby serving as a dynamic and continuously updated digital counterpart. The efficacy of a Digital Twin hinges on a defining characteristic: the bidirectional data flow between the physical and virtual entities. This continuous exchange of information ensures that the digital model is updated in real-time, maintaining synchronization with the physical asset. Consequently, the physical counterpart can be continuously upgraded or optimized based on the insights derived from the virtual model.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mere static representations, modern Digital Twins are conceptualized as "living, intelligent, and constantly developing models" that replicate the entire lifecycle of their physical twin. A significant advancement in this domain is the emergence of Executable Digital Twins (xDTs). These advanced forms of DTs possess the capability for real-time simulation and dynamic interaction with the physical system. They can respond to various inputs, simulate diverse operating conditions, and even interact dynamically with external systems or human users. A crucial aspect of xDTs is their inherent autonomy and decision-making capabilities. They leverage predefined rules, sophisticated algorithms, or advanced machine learning models to analyze data, predict outcomes, and initiate actions to optimize performance or respond adaptively to changing conditions.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Internet of Things (IoT) sensors is paramount to the functionality of Digital Twins. These devices are the primary source of real-time data that continuously feeds the digital models, enabling accurate simulations and in-depth analyses. A direct correlation exists between the volume and quality of data collected and the accuracy and responsiveness of the simulation. As more data is gathered, the digital twin becomes increasingly precise and capable of reflecting real-world dynamics. Furthermore, physics-based models often form the analytical core of executable digital twins. These models rely on mathematical descriptions of the physical behavior of the system, drawing upon fundamental principles such as mechanics, thermodynamics, fluid dynamics, and electromagnetics, to accurately simulate the real-world system's behavior under varying conditions.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Digital Twins from initial, often static, virtual replicas to dynamic, autonomous systems represents a significant shift in their capabilities. Early conceptualizations might have focused on a digital model as a passive mirror of its physical counterpart. However, the emphasis on "bidirectional data flow" and the ability to "continuously upgrade the physical counterpart" indicates an active feedback loop, transforming the DT into an interactive and influential entity. The introduction of "Executable Digital Twins" with features like "Autonomy and decision-making," "Closed-loop control," and "Dynamic adaptation and learning" underscores this progression. This development means that the role of Digital Twins is expanding from simply monitoring to actively participating in the optimization and proactive intervention within industrial environments. This fundamental change in their operational paradigm is critical for understanding their strategic value in modern industrial operations.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functionality of Digital Twins is profoundly dependent on the data they receive. Multiple sources consistently highlight this reliance, emphasizing that a DT "works with a vast amount of data, which needs to be organized, stored, linked, and put together". The continuous feed of real-time data from IoT devices is explicitly stated as the fuel for accurate simulations and analyses. This establishes a clear relationship: the quality, volume, and real-time nature of the data are not merely contributing factors but essential enablers for a functional and effective Digital Twin. Without robust data pipelines and sophisticated data management, a Digital Twin remains largely theoretical, unable to fulfill its potential as a practical tool for industrial optimization and decision support.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Evolution and Importance in Industry 4.0 and Beyond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adoption of digital twins is experiencing rapid acceleration, primarily driven by the foundational principles of the Industry 4.0 revolution. This paradigm emphasizes interconnectivity, advanced automation, machine learning, and real-time data processing as cornerstones of modern industrial operations. Within this framework, Digital Twins are instrumental in achieving critical Industry 4.0 objectives. These include enabling predictive maintenance, facilitating autonomous operation, optimizing complex processes, and providing robust decision support in intricate industrial systems where real-time monitoring and control are indispensable.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utility of Digital Twins extends across the entire product lifecycle. This encompasses the initial design and engineering phases, often referred to as the "As Designed" stage, through the manufacturing processes ("As Built"), into the operational use ("As Used"), and finally, through ongoing maintenance and sustainment activities ("As Maintained"). This holistic perspective, enabled by Digital Twins, significantly improves information connectivity and ensures knowledge continuity across all stages of an asset's life.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are increasingly recognized as a cornerstone of digital transformations, playing a pivotal role not only within Industry 4.0 but also in the ongoing transition towards Industry 5.0. This progression involves fostering enhanced autonomy and promoting more sophisticated human-machine collaboration. They are instrumental in facilitating individualized manufacturing and improving worker safety, as they can adapt and interact dynamically between users and machines, leading to higher rates of innovation and customization in production processes.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explicit connection between the rapid adoption of Digital Twins and the principles of Industry 4.0, along with their recognized role in the transition to Industry 5.0, signifies that these technologies are more than just tools; they are foundational elements that embody the core tenets of these industrial revolutions. Digital Twins enable the seamless integration of cyber and physical systems, facilitate real-time data exchange, and support intelligent automation, all of which are central to realizing the vision of smart factories and advanced manufacturing. Their importance transcends individual applications, becoming a driving force for systemic industrial transformation.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while immediate operational benefits such as "predictive maintenance" and "optimization of operations" are readily apparent , a deeper examination reveals broader strategic impacts. Digital Twins offer a "comprehensive view of the equipment's lifecycle" , which is invaluable for long-term "strategic planning, investment decisions, and sustainability efforts". They also contribute to "accelerated risk assessment and production time". This indicates that the value proposition of Digital Twins extends significantly beyond incremental operational improvements. By reducing costs, accelerating research and development, and improving environmental practices, Digital Twins contribute to long-term business resilience, competitive advantage, and fostering innovation, thereby positioning organizations for sustained growth and leadership.</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Understanding Knowledge Graphs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Knowledge Graphs (KGs) represent a paradigm shift in how information is organized, contextualized, and understood within complex data environments. This section elucidates the fundamental nature of Knowledge Graphs, detailing their core components and their critical function in providing semantic understanding to vast datasets.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Definition and Fundamental Components (Nodes, Edges, Properties, Ontologies)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are a powerful and machine-readable method for organizing and representing information. At their core, they embody a collection of real-world concepts, known as </w:t>
      </w:r>
      <w:r w:rsidDel="00000000" w:rsidR="00000000" w:rsidRPr="00000000">
        <w:rPr>
          <w:b w:val="1"/>
          <w:rtl w:val="0"/>
        </w:rPr>
        <w:t xml:space="preserve">nodes</w:t>
      </w:r>
      <w:r w:rsidDel="00000000" w:rsidR="00000000" w:rsidRPr="00000000">
        <w:rPr>
          <w:rtl w:val="0"/>
        </w:rPr>
        <w:t xml:space="preserve">, and the intricate relationships between these concepts, referred to as </w:t>
      </w:r>
      <w:r w:rsidDel="00000000" w:rsidR="00000000" w:rsidRPr="00000000">
        <w:rPr>
          <w:b w:val="1"/>
          <w:rtl w:val="0"/>
        </w:rPr>
        <w:t xml:space="preserve">edges</w:t>
      </w:r>
      <w:r w:rsidDel="00000000" w:rsidR="00000000" w:rsidRPr="00000000">
        <w:rPr>
          <w:rtl w:val="0"/>
        </w:rPr>
        <w:t xml:space="preserve">, all structured within a graph format. This structure enables the linking and integration of data from diverse and often disparate sources.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w:t>
      </w:r>
      <w:r w:rsidDel="00000000" w:rsidR="00000000" w:rsidRPr="00000000">
        <w:rPr>
          <w:b w:val="1"/>
          <w:rtl w:val="0"/>
        </w:rPr>
        <w:t xml:space="preserve">nodes (or vertices)</w:t>
      </w:r>
      <w:r w:rsidDel="00000000" w:rsidR="00000000" w:rsidRPr="00000000">
        <w:rPr>
          <w:rtl w:val="0"/>
        </w:rPr>
        <w:t xml:space="preserve"> serve as representations of entities or objects within the domain, encompassing a wide range of elements such as people, places, physical things, or abstract concepts. </w:t>
      </w:r>
      <w:r w:rsidDel="00000000" w:rsidR="00000000" w:rsidRPr="00000000">
        <w:rPr>
          <w:b w:val="1"/>
          <w:rtl w:val="0"/>
        </w:rPr>
        <w:t xml:space="preserve">Edges</w:t>
      </w:r>
      <w:r w:rsidDel="00000000" w:rsidR="00000000" w:rsidRPr="00000000">
        <w:rPr>
          <w:rtl w:val="0"/>
        </w:rPr>
        <w:t xml:space="preserve">, conversely, denote the connections or relationships that exist between these nodes. These connections can describe various activities, characteristics, or associations between the entities. A critical aspect of a robust Knowledge Graph is that relationships themselves can possess attributes, allowing for the encoding of richer contextual information about the connection itself. </w:t>
      </w:r>
      <w:r w:rsidDel="00000000" w:rsidR="00000000" w:rsidRPr="00000000">
        <w:rPr>
          <w:b w:val="1"/>
          <w:rtl w:val="0"/>
        </w:rPr>
        <w:t xml:space="preserve">Properties</w:t>
      </w:r>
      <w:r w:rsidDel="00000000" w:rsidR="00000000" w:rsidRPr="00000000">
        <w:rPr>
          <w:rtl w:val="0"/>
        </w:rPr>
        <w:t xml:space="preserve"> function as labels that furnish additional context or descriptive details about either the nodes, the relationships, or both. For instance, a node representing a person might have properties specifying their name and age, while a "friend" relationship between two person nodes could include properties detailing the start and potential end dates of that friendship.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foundational and indispensable component of a true Knowledge Graph is its </w:t>
      </w:r>
      <w:r w:rsidDel="00000000" w:rsidR="00000000" w:rsidRPr="00000000">
        <w:rPr>
          <w:b w:val="1"/>
          <w:rtl w:val="0"/>
        </w:rPr>
        <w:t xml:space="preserve">ontology</w:t>
      </w:r>
      <w:r w:rsidDel="00000000" w:rsidR="00000000" w:rsidRPr="00000000">
        <w:rPr>
          <w:rtl w:val="0"/>
        </w:rPr>
        <w:t xml:space="preserve">. An ontology is a formal and explicit specification that defines the concepts, entities, and relationships pertinent to a specific domain of interest. It effectively serves as the schema of the Knowledge Graph, meticulously outlining the types of entities, their interrelationships, associated attributes, and the governing rules that dictate their behavior and interactions. Ontologies are crucial for ensuring semantic interoperability, as they establish common vocabularies and shared meanings, thereby facilitating clear communication and understanding across different automated systems and human users. Consequently, Knowledge Graphs are often characterized as "semantic networks" or "a web of entities and their meanings," where the inherent meaning of the data is explicitly stored alongside the data itself, rather than being implicitly understood.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pervasive emphasis on ontology across various sources underscores its fundamental role in Knowledge Graphs. An authentic Knowledge Graph is defined by the presence of an ontology. This ontology is not merely a data schema; it is a "generalized semantic data model" that precisely "defines the types of entities, the relationships between them, the attributes attached to these entities, and the rules governing them". This formal definition indicates that the ontology provides the logical framework and the formal semantics necessary for machines to truly comprehend the data, moving beyond simple storage. This comprehension is what enables advanced reasoning capabilities and ensures data consistency, effectively transforming the Knowledge Graph into an intelligent knowledge base.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Knowledge Graphs have proven invaluable for enabling AI models to learn natural language processing (NLP). They are designed to "provide semantic information that enables AI-powered reasoners to infer new knowledge from the graph" and assist users in "inferring dependencies and other relationships between objects". This highlights a direct causal link: the structured, semantically rich nature of Knowledge Graphs provides the essential context and explicit relationships that empower AI models to perform more sophisticated tasks. These tasks include advanced reasoning, complex pattern recognition, and ultimately, autonomous decision-making. By supplying this structured knowledge, KGs enable AI to move beyond purely data-driven approaches, fostering a more knowledge-informed and intelligent form of artificial intelligence.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Role in Data Organization, Contextualization, and Semantic Understanding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excel at integrating data from diverse sources by focusing on the inherent meaning of that data. This unique capability allows them to capture complex relationships between nodes and, in turn, provide rich, meaningful context to AI models that operate within their framework. They are particularly instrumental in bridging what is often referred to as the "data-meaning gap." This involves effectively connecting business terminology and operational context with raw, disparate data, which significantly enhances search capabilities, improves data findability, clarifies information, and boosts overall data accuracy within an organization's vast information landscape.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transforming isolated data points into a cohesive, interconnected web of knowledge, Knowledge Graphs create a unified and insightful view of what the data truly represents. This profound transformation is achieved because the meaning of the data is not externalized or implicitly assumed; rather, it is intrinsically stored within the Knowledge Graph alongside the data itself, making it machine-interpretable and consistently accessible.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Knowledge Graphs are widely recognized for their effectiveness in "integrating data from various sources" , their deeper impact lies in achieving this integration not merely by combining data, but by unifying its </w:t>
      </w:r>
      <w:r w:rsidDel="00000000" w:rsidR="00000000" w:rsidRPr="00000000">
        <w:rPr>
          <w:i w:val="1"/>
          <w:rtl w:val="0"/>
        </w:rPr>
        <w:t xml:space="preserve">meaning</w:t>
      </w:r>
      <w:r w:rsidDel="00000000" w:rsidR="00000000" w:rsidRPr="00000000">
        <w:rPr>
          <w:rtl w:val="0"/>
        </w:rPr>
        <w:t xml:space="preserve">. As articulated, a Knowledge Graph "integrates data from various sources through its meaning" , and "semantic knowledge graphs take the digital twin concept one step further, by unifying meaning". This represents a qualitative leap from simple data aggregation to the creation of a consistent, shared understanding of information across disparate systems. Such semantic unification is critically important in complex industrial environments, which are frequently characterized by pervasive data silos and varied interpretations of data across different departments or legacy systems.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ability of Knowledge Graphs to "infer new knowledge" and "discover hidden insights" from the extensive data streams generated by a Digital Twin represents a transformative capability. This means that KGs elevate the Digital Twin beyond simply presenting raw data or basic aggregations. Instead, they enable the DT to generate actionable intelligence by revealing non-obvious patterns and complex causal relationships. This transforms passive information into a dynamic foundation for proactive decision-making and sophisticated problem-solving. This progression establishes a clear causal chain: the semantic capabilities of a Knowledge Graph lead directly to enhanced reasoning, which in turn yields actionable understandings that drive tangible operational and strategic improvements.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Convergence: Why Knowledge Graphs Enhance Digital Twins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Knowledge Graphs (KGs) with Digital Twins (DTs) in industrial environments creates a powerful synergy, significantly amplifying the capabilities and effectiveness of DTs. This convergence addresses fundamental challenges in data management and understanding, paving the way for more intelligent, adaptable, and performant industrial systems.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Bridging the Data-Meaning Gap: Unifying Disparate Data Sources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are identified as a pivotal accelerator for the development and maturation of Digital Twins. They function as machine-readable representations that explicitly map entities and their complex relationships within both the physical and digital realms, encompassing elements such as personnel, corporate structures, and digital assets. A primary and transformative benefit of KGs in this context is their capacity to unify meaning, enable data virtualization, and establish a single, authoritative point of access for information. This capability is instrumental in effectively dismantling the pervasive </w:t>
      </w:r>
      <w:r w:rsidDel="00000000" w:rsidR="00000000" w:rsidRPr="00000000">
        <w:rPr>
          <w:b w:val="1"/>
          <w:rtl w:val="0"/>
        </w:rPr>
        <w:t xml:space="preserve">data silos</w:t>
      </w:r>
      <w:r w:rsidDel="00000000" w:rsidR="00000000" w:rsidRPr="00000000">
        <w:rPr>
          <w:rtl w:val="0"/>
        </w:rPr>
        <w:t xml:space="preserve"> that frequently impede holistic operational visibility within industrial organizations. In many manufacturing settings, critical information is often fragmented and housed within isolated systems, making it exceedingly difficult to achieve a comprehensive operational view and, consequently, to construct accurate and complete Digital Twins.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serve as a crucial bridge, seamlessly integrating heterogeneous data originating from a multitude of sources. These sources include real-time data streams from IoT sensors, information from enterprise resource planning (ERP) applications, video feeds, unstructured text documents, and complex engineering files. The value of this integration extends beyond merely bringing data together; it lies in the ability of KGs to identify and codify the critical connections and interdependencies between these diverse data points.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metaphor of a Knowledge Graph acting as the "neural network" of a Digital Twin is particularly apt. This comparison suggests that the Knowledge Graph is not merely a passive data layer, but rather the intelligent processing core that transforms raw, disparate data from the physical twin into a coherent, semantically rich understanding of the industrial environment. Without this "neural network," a Digital Twin might successfully collect data, but it would struggle to extract meaningful understandings or enable complex reasoning, thereby limiting its utility primarily to basic monitoring functions.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Industrial environments are inherently characterized by a "diversity, heterogeneity, and multimodal nature" of data , often exacerbated by "disparate, isolated systems" or "data silos". Knowledge Graphs are explicitly presented as the solution to "break down data silos" and integrate these varied sources. This establishes a clear relationship: Knowledge Graphs are essential for achieving a comprehensive and accurate digital representation of an industrial environment. This holistic view is indispensable for enabling advanced analytics and informed decision-making across complex and interconnected industrial operations.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Enabling Semantic Understanding and Contextual Reasoning for DTs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provide the crucial semantic information that empowers AI-powered reasoners to infer new knowledge directly from the graph structure. This capability is instrumental in enabling the discovery of previously hidden understandings and the augmentation of the graph with newly derived information. Such enhancements significantly improve decision-making and problem-solving within the dynamic environment of the digital twin. By capturing and explicitly representing complex relationships between entities (nodes), Knowledge Graphs imbue the data with meaningful context, which is vital for the effective operation of AI models integrated within the digital twin framework. The inherent graph structure, characterized by its intuitive directionality and the use of verb-based naming for edges, facilitates easier comprehension for both human users and automated systems, leading to clearer interpretation and more effective interaction with the data.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ability of Knowledge Graphs to "infer new knowledge" and "discover hidden understandings" from the vast data streams generated by a Digital Twin represents a transformative capability. This means that KGs elevate the Digital Twin beyond merely presenting raw data or simple aggregations. Instead, they enable the DT to generate actionable intelligence by revealing non-obvious patterns and complex causal relationships. This transforms passive information into a dynamic foundation for proactive decision-making and sophisticated problem-solving. This progression establishes a clear causal chain: the semantic capabilities of a Knowledge Graph directly enable enhanced reasoning, which in turn yields actionable understandings that drive tangible operational and strategic improvements.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Facilitating Dynamic Adaptation and Continuous Improvement of DTs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Graphs are inherently open-ended and extensible, a characteristic that is critically important for the dynamic nature of Digital Twins. This inherent flexibility allows for the seamless addition of new entity types, relationship types, and instances without causing disruption to the existing system. This adaptability ensures that the same Digital Twin can be effectively utilized and re-purposed for multiple use cases within the same domain, maximizing its utility.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capacity to extend existing graphs within operational environments is a key feature of a graph-based Digital Twin Architecture, directly enabling continuous improvement. New information can be seamlessly integrated and added to the graph by AI-powered reasoners, human consultants, or external services. This continuous enrichment ensures that the digital twin consistently evolves and improves over time, remaining a current and accurate reflection of its physical counterpart. Moreover, Knowledge Graphs are specifically designed to accommodate diverse data and metadata that naturally evolve over time, making them highly adaptable to the dynamic and ever-changing nature of industrial environments.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explicit statement that "it is crucial that the data representation of digital twins is extremely flexible, ensuring it can adapt and grow alongside the physical system it mirrors and the use-cases it is designed for" is directly addressed by the "inherently open-ended" and "extensible" nature of graphs. This implies that Knowledge Graphs provide a robust and adaptable data model that can evolve in tandem with changing industrial processes, the introduction of new technologies, and the emergence of new business requirements. This adaptability is vital for maximizing the long-term utility and return on investment for Digital Twin implementations, as it mitigates the need for costly and disruptive re-architecting as operational landscapes change.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Architectural Patterns and Integration Strategies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convergence of Knowledge Graphs (KGs) and Digital Twins (DTs) in industrial environments necessitates carefully considered architectural patterns and robust integration strategies. This section explores the key components, data modeling choices, and mechanisms that facilitate this powerful synergy.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Components of Integrated Architectures (e.g., Multi-layer KGs, Semantic Web Technologies, Graph Databases)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functional Digital Twin system is inherently reliant on the effective organization, storage, and linking of vast amounts of data. Knowledge Graphs provide a solution by integrating data based on its inherent meaning, thereby effectively capturing complex relationships that might otherwise remain obscured.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prominent architectural pattern emerging in this domain is the </w:t>
      </w:r>
      <w:r w:rsidDel="00000000" w:rsidR="00000000" w:rsidRPr="00000000">
        <w:rPr>
          <w:b w:val="1"/>
          <w:rtl w:val="0"/>
        </w:rPr>
        <w:t xml:space="preserve">multi-layer knowledge graph architecture</w:t>
      </w:r>
      <w:r w:rsidDel="00000000" w:rsidR="00000000" w:rsidRPr="00000000">
        <w:rPr>
          <w:rtl w:val="0"/>
        </w:rPr>
        <w:t xml:space="preserve">, specifically designed to enhance digital twin modeling for manufacturing processes. This architecture typically comprises three distinct layers: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Concept layer</w:t>
      </w:r>
      <w:r w:rsidDel="00000000" w:rsidR="00000000" w:rsidRPr="00000000">
        <w:rPr>
          <w:rtl w:val="0"/>
        </w:rPr>
        <w:t xml:space="preserve"> that structures fundamental information into a coherent knowledge network, meticulously defining the core entities and their relationships within the specific domain.</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Model layer</w:t>
      </w:r>
      <w:r w:rsidDel="00000000" w:rsidR="00000000" w:rsidRPr="00000000">
        <w:rPr>
          <w:rtl w:val="0"/>
        </w:rPr>
        <w:t xml:space="preserve"> responsible for precisely aligning digital and physical parameters, ensuring that the virtual representation accurately reflects the real-world asset's state and behavior.</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Decision layer</w:t>
      </w:r>
      <w:r w:rsidDel="00000000" w:rsidR="00000000" w:rsidRPr="00000000">
        <w:rPr>
          <w:rtl w:val="0"/>
        </w:rPr>
        <w:t xml:space="preserve"> that leverages both the established conceptual model and real-time operational data to provide intelligent decision support, enabling proactive interventions and optimizations.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Semantic Web Technologies (SWT)</w:t>
      </w:r>
      <w:r w:rsidDel="00000000" w:rsidR="00000000" w:rsidRPr="00000000">
        <w:rPr>
          <w:rtl w:val="0"/>
        </w:rPr>
        <w:t xml:space="preserve">, including the Resource Description Framework (RDF), RDF Schema (RDFS), and the Web Ontology Language (OWL), form the foundational bedrock for knowledge representation and semantic integration within these architectures. These technologies provide formal semantics, which allows for the unambiguous processing of data by both human users and automated systems. Furthermore, they enable the automatic derivation of new facts through logical reasoning. OWL, in particular, offers a declarative language for expressing rule-like conditions, enhancing the inferential capabilities of the knowledge graph.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Graph Databases</w:t>
      </w:r>
      <w:r w:rsidDel="00000000" w:rsidR="00000000" w:rsidRPr="00000000">
        <w:rPr>
          <w:rtl w:val="0"/>
        </w:rPr>
        <w:t xml:space="preserve"> play a crucial role in the practical implementation of KGs for Digital Twins. Platforms such as Azure Digital Twins are specifically designed to facilitate the creation of "twin graphs" that represent digital models of entire industrial environments, such as factories or energy networks. These databases are inherently optimized for storing and efficiently querying highly interconnected data and complex relationships, making them ideally suited for the graph structure intrinsic to Knowledge Graphs. Notable examples of such databases include Neo4j and specialized cloud-based offerings like Azure Digital Twins.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"novel three-layer knowledge graph architecture" (Concept, Model, Decision) represents a sophisticated approach to managing the inherent complexity of industrial Digital Twins. This architectural choice implies a deliberate strategy for modularity, allowing different aspects of the DT—such as foundational domain knowledge, real-time data alignment, and decision logic—to be managed and scaled independently. This granular control is vital for handling the diverse data types, models, and use cases typically found in large industrial environments, thereby promoting both robustness and scalability in the overall system.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consistent emphasis on Semantic Web Technologies (RDF, RDFS, OWL) and their ability to provide "formal semantics" and an "unambiguous manner" of data processing is highly significant. In complex industrial environments, which are often characterized by heterogeneous systems and varied data formats, these technologies serve as a universal language. They enable different Digital Twin components and external systems to exchange and interpret data accurately, directly addressing the critical challenge of interoperability and facilitating seamless communication and reasoning across the entire industrial ecosystem. This semantic foundation is crucial for realizing a truly integrated and intelligent industrial environment.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Modeling Approaches (e.g., Ontology Engineering, RDF/OWL vs. Property Graphs)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Ontology Engineering</w:t>
      </w:r>
      <w:r w:rsidDel="00000000" w:rsidR="00000000" w:rsidRPr="00000000">
        <w:rPr>
          <w:rtl w:val="0"/>
        </w:rPr>
        <w:t xml:space="preserve"> is a fundamental discipline for developing structured Knowledge Graphs that underpin Digital Twins. An ontology meticulously defines the structure and semantics of a knowledge domain, serving as a shared metadata format or a precise set of labels with associated properties. It acts as the blueprint for how information is organized, interpreted, and understood within the Knowledge Graph, ensuring consistency and clarity.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realm of semantic data modeling, two prominent approaches are often considered:</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RDF/OWL (Resource Description Framework / Web Ontology Language):</w:t>
      </w:r>
      <w:r w:rsidDel="00000000" w:rsidR="00000000" w:rsidRPr="00000000">
        <w:rPr>
          <w:rtl w:val="0"/>
        </w:rPr>
        <w:t xml:space="preserve"> These are standardized languages endorsed by the W3C, providing a highly declarative level for modeling knowledge. OWL, in particular, allows for the expression of complex rule-like conditions that can automatically derive new facts, thereby ensuring logical soundness and completeness in reasoning processes. However, practical implementation of RDF/OWL can present challenges. These include the significant time and specialized effort required to build expertise in creating standard ontologies, the resource-intensive nature of ontology development itself, and the potential for non-terminating SPARQL queries, which can lead to performance bottlenecks.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Property Graphs (e.g., Neo4j):</w:t>
      </w:r>
      <w:r w:rsidDel="00000000" w:rsidR="00000000" w:rsidRPr="00000000">
        <w:rPr>
          <w:rtl w:val="0"/>
        </w:rPr>
        <w:t xml:space="preserve"> In contrast to RDF, property graphs are designed specifically as a database model optimized for application development and analytics. They are generally simpler and quicker to set up and deploy. Property graphs allow for detailed user data to be stored efficiently in both nodes and relationships, ensuring that entities and their connections accurately reflect the business domain. They are adept at handling complex scenarios, such as many-to-many relationships or multiple relationships of the same type between the same two nodes. This model offers greater flexibility throughout the development process because it is not constrained by a predefined, rigid structure.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comparison between RDF/OWL and Property Graphs highlights a fundamental trade-off in designing Knowledge Graph-Digital Twin systems. RDF/OWL offers strong formal semantics and adherence to industry standards, which enables powerful automated reasoning. However, this often comes at the cost of increased complexity and resource intensity, with potential performance limitations. Property Graphs, while offering less formal semantics, provide greater simplicity, flexibility, and often superior performance for direct application development. This indicates that the choice of data model is not a universal decision but depends critically on the specific industrial use case, the required level of automated reasoning, and the organization's existing technical capabilities and strategic priorities. It is a pragmatic decision that balances theoretical rigor with practical implementation needs.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Points and Mechanisms (e.g., IoT Sensor Data, OT/IT Convergence)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are inherently dynamic systems that are continuously fed real-time data from a multitude of IoT devices and sensors. This constant influx of data forms the essential link to their physical counterparts, ensuring the virtual model remains a current and accurate reflection of the real world.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serve as the central integration layer, seamlessly combining this continuous stream of real-time IoT sensor data with information from other disparate sources. These sources include enterprise resource planning (ERP) applications, video feeds, unstructured text documents, and complex engineering files. This comprehensive integration is crucial for building a holistic and contextually rich digital twin.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challenge in many industrial environments is the historical and often rigid separation between Operational Technology (OT) and Information Technology (IT) systems. This traditional siloing can impede the flow of critical information and limit holistic operational visibility. Knowledge Graphs, when combined with Digital Twins, provide a powerful foundation for bridging this divide. They offer a unified view of identities and access privileges across both OT and IT domains, which is essential for comprehensive industrial digitalization and enhanced security.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Industrial DataOps platforms</w:t>
      </w:r>
      <w:r w:rsidDel="00000000" w:rsidR="00000000" w:rsidRPr="00000000">
        <w:rPr>
          <w:rtl w:val="0"/>
        </w:rPr>
        <w:t xml:space="preserve">, such as Cognite Data Fusion, leverage Knowledge Graphs to contextualize data across the entire spectrum of OT, IT, and engineering data. This approach ensures trustworthy data delivery in real-time, enabling more effective provisioning, deployment, and ongoing management of digital twins at scale. Furthermore, </w:t>
      </w:r>
      <w:r w:rsidDel="00000000" w:rsidR="00000000" w:rsidRPr="00000000">
        <w:rPr>
          <w:b w:val="1"/>
          <w:rtl w:val="0"/>
        </w:rPr>
        <w:t xml:space="preserve">RESTful APIs</w:t>
      </w:r>
      <w:r w:rsidDel="00000000" w:rsidR="00000000" w:rsidRPr="00000000">
        <w:rPr>
          <w:rtl w:val="0"/>
        </w:rPr>
        <w:t xml:space="preserve"> are a common and effective mechanism employed to ensure dynamic updates and real-time synchronization between the digital twin and the underlying knowledge graph. This improves overall responsiveness and enhances the accuracy of the digital twin's representation.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persistent challenge of IT/OT system silos in industrial settings directly impedes holistic operational visibility. Knowledge Graphs are presented as the explicit solution to "bridge this gap" and "contextualize data across their entire OT, IT and engineering data spectrum". This indicates that KGs are not merely data integrators but a strategic enabler for breaking down organizational and technical barriers, fostering a truly unified and intelligent operational environment. Such an environment is critical for the successful implementation of advanced Industry 4.0 applications and for realizing the full functionality of comprehensive Digital Twins.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continuous emphasis on "real-time data" from sensors and the need for "dynamic updates and real-time synchronization" highlights the temporal and dynamic nature essential for effective industrial Digital Twins. Knowledge Graphs, by integrating this continuous data flow and providing the necessary context and relationships, function as the "circulatory system" that feeds and enriches the Digital Twin. This relationship ensures that the DT remains a living, accurate reflection of the physical world, enabling real-time analytics and responsive decision-making, which are crucial for optimizing dynamic industrial processes.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Enhanced Functionalities and Benefits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Knowledge Graphs (KGs) with Digital Twins (DTs) in industrial environments unlocks a suite of enhanced functionalities and delivers substantial benefits across various operational domains. This synergy moves beyond basic monitoring, enabling more intelligent, proactive, and optimized industrial processes.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Predictive Maintenance and Anomaly Detection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serve as a foundational technology for </w:t>
      </w:r>
      <w:r w:rsidDel="00000000" w:rsidR="00000000" w:rsidRPr="00000000">
        <w:rPr>
          <w:b w:val="1"/>
          <w:rtl w:val="0"/>
        </w:rPr>
        <w:t xml:space="preserve">predictive maintenance (PdM)</w:t>
      </w:r>
      <w:r w:rsidDel="00000000" w:rsidR="00000000" w:rsidRPr="00000000">
        <w:rPr>
          <w:rtl w:val="0"/>
        </w:rPr>
        <w:t xml:space="preserve">. By continuously monitoring equipment data through integrated sensors and applying advanced predictive analytics and machine learning algorithms, DTs can anticipate potential equipment failures or breakdowns before they occur. This capability fundamentally shifts maintenance strategies from reactive responses to proactive interventions.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significantly enhance PdM capabilities by identifying non-obvious patterns and complex relationships within vast datasets, such as subtle correlations between sensor readings and impending equipment failures. They provide crucial context for machine learning models, leading to improved accuracy in predictions and a notable reduction in false positives, which can otherwise lead to unnecessary maintenance actions.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t>
      </w:r>
      <w:r w:rsidDel="00000000" w:rsidR="00000000" w:rsidRPr="00000000">
        <w:rPr>
          <w:b w:val="1"/>
          <w:rtl w:val="0"/>
        </w:rPr>
        <w:t xml:space="preserve">anomaly detection</w:t>
      </w:r>
      <w:r w:rsidDel="00000000" w:rsidR="00000000" w:rsidRPr="00000000">
        <w:rPr>
          <w:rtl w:val="0"/>
        </w:rPr>
        <w:t xml:space="preserve">, KGs enable sophisticated reasoning by capturing the intricate network infrastructure, temporal and dynamic aspects, and structural topology of complex industrial systems. They can infer missing knowledge and identify erroneous information, contributing to more robust and precise anomaly detection. The application of Graph Neural Networks (GNNs) with KGs is increasingly recognized as an efficient approach for identifying anomalies in large-scale industrial datasets.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compelling illustration of this is a case study involving a Fortune 100 construction-equipment manufacturer. This company successfully implemented a system that leveraged machine learning in conjunction with a knowledge graph for predictive maintenance. By parsing millions of warranty and service documents and integrating this contextual information into the KG, the system could accurately anticipate required maintenance. This proactive approach resulted in tangible business benefits, including reduced downtime, increased productivity, and significant cost savings.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predictive maintenance is a direct and impactful outcome of KG-DT integration, the combined technology offers a deeper capability: </w:t>
      </w:r>
      <w:r w:rsidDel="00000000" w:rsidR="00000000" w:rsidRPr="00000000">
        <w:rPr>
          <w:b w:val="1"/>
          <w:rtl w:val="0"/>
        </w:rPr>
        <w:t xml:space="preserve">root cause analysis</w:t>
      </w:r>
      <w:r w:rsidDel="00000000" w:rsidR="00000000" w:rsidRPr="00000000">
        <w:rPr>
          <w:rtl w:val="0"/>
        </w:rPr>
        <w:t xml:space="preserve"> and enhanced </w:t>
      </w:r>
      <w:r w:rsidDel="00000000" w:rsidR="00000000" w:rsidRPr="00000000">
        <w:rPr>
          <w:b w:val="1"/>
          <w:rtl w:val="0"/>
        </w:rPr>
        <w:t xml:space="preserve">explainability</w:t>
      </w:r>
      <w:r w:rsidDel="00000000" w:rsidR="00000000" w:rsidRPr="00000000">
        <w:rPr>
          <w:rtl w:val="0"/>
        </w:rPr>
        <w:t xml:space="preserve">. Knowledge Graphs provide the semantic context and explicit relationships that allow machine learning models not only to predict </w:t>
      </w:r>
      <w:r w:rsidDel="00000000" w:rsidR="00000000" w:rsidRPr="00000000">
        <w:rPr>
          <w:i w:val="1"/>
          <w:rtl w:val="0"/>
        </w:rPr>
        <w:t xml:space="preserve">what</w:t>
      </w:r>
      <w:r w:rsidDel="00000000" w:rsidR="00000000" w:rsidRPr="00000000">
        <w:rPr>
          <w:rtl w:val="0"/>
        </w:rPr>
        <w:t xml:space="preserve"> will fail but also to provide traceable reasoning for </w:t>
      </w:r>
      <w:r w:rsidDel="00000000" w:rsidR="00000000" w:rsidRPr="00000000">
        <w:rPr>
          <w:i w:val="1"/>
          <w:rtl w:val="0"/>
        </w:rPr>
        <w:t xml:space="preserve">why</w:t>
      </w:r>
      <w:r w:rsidDel="00000000" w:rsidR="00000000" w:rsidRPr="00000000">
        <w:rPr>
          <w:rtl w:val="0"/>
        </w:rPr>
        <w:t xml:space="preserve"> a particular anomaly or failure is predicted. This capability fundamentally shifts the paradigm from simply reacting to predictions to understanding the underlying causes, which is invaluable for effective intervention, continuous improvement initiatives, and building trust in AI-driven systems within complex industrial environments.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Process Optimization and Simulation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empower manufacturers with the ability to monitor, analyze, design, and optimize processes in a virtual environment, thereby eliminating the need for costly and time-consuming physical trials. They can simulate various operating conditions and dynamically respond to inputs, providing a safe and controlled environment for experimentation and process refinement.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enhance Digital Twins by enabling them to represent rich domain knowledge, which allows users to run and share sophisticated simulations. This capability provides unprecedented visibility into, and control over, complex industrial operations. KGs are particularly effective in assisting with the identification of bottlenecks within production flows and optimizing production schedules by revealing intricate interdependencies between different operational elements. They can also accurately assess the impact of various environmental or operational conditions, such as heat and moisture, on machinery usage and performance.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notable case study in this area involves aero-engine blade production, where a novel three-layer knowledge graph architecture was implemented to significantly enhance digital twin modeling. Over a five-month validation period, this integrated system, which leveraged multi-source data, led to a measurable improvement in the maximum contour error precision of the blades, reducing it from 0.073 mm to 0.062 mm. Concurrently, the product qualification rate increased from 81.3% to 85.2%. These results demonstrate the tangible impact of KG-DT integration on manufacturing precision and quality.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Digital Twins facilitate the "simulation of real-world scenarios" and "what-if scenario analysis". Knowledge Graphs further enhance this capability by providing the necessary semantic context for these simulations. This means that the combined technology creates a powerful "sandbox" environment for strategic decision-making. Businesses can test new designs, evaluate the impact of process changes, or simulate responses to potential disruptions, such as supply chain bottlenecks, without incurring physical costs or risks. This capability extends beyond mere operational efficiency, fostering strategic resilience, promoting innovation, and enabling proactive problem-solving by allowing organizations to explore future possibilities in a controlled virtual space.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Improved Decision Support and Risk Management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provide essential context and meaning to the vast amounts of information collected by digital twins, enabling production teams and other stakeholders to make well-informed decisions rapidly. By effectively eliminating data silos and fostering cross-functional collaboration, KGs inherently promote agile decision-making across the entire organization, ensuring that relevant information is accessible and understood by all pertinent parties.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combination of Digital Twins and Knowledge Graphs establishes a powerful foundation for critical functions such as identity governance within industrial businesses. These integrated systems provide contextual monitoring and versatile analytics, allowing organizations to proactively identify potential risks and take informed actions, thereby enhancing security and compliance across complex IT/OT environments.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compelling case study demonstrating these benefits is an integrated Digital Twin and Knowledge Graph framework successfully applied in urban tunnel construction. This system significantly enhanced real-time risk assessment and emergency response capabilities. It enabled the early identification of anomalies and the rapid formulation of effective mitigation strategies, ultimately preventing further structural impact and ensuring project safety.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benefit of KG-DT integration is "smarter decision-making". Knowledge Graphs achieve this by transforming "isolated data points into a rich tapestry of interconnected knowledge" and providing "semantic depth, traceability, and domain relevance". This indicates a fundamental shift from making decisions based solely on raw data or simple analytics to making decisions informed by a deep, contextual understanding of the underlying relationships and causal factors. This leads to more robust, proactive, and ultimately, more valuable strategic choices for industrial enterprises.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Lifecycle Management and Design Optimization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offer a comprehensive and holistic view of an equipment's entire lifecycle, extending from its initial installation through its operational life and eventual decommissioning. This end-to-end perspective is invaluable for strategic planning, making informed investment decisions, and driving sustainability efforts within an organization.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revolutionize the design planning process by enabling engineers and designers to test and iterate on their ideas within a virtual environment. This capability dramatically reduces the time and cost traditionally associated with physical prototyping, fostering a more agile and experimental approach to design and product development. The inherent extensibility of Knowledge Graphs further ensures that the digital twin can evolve and improve continuously over time. This means that new assets, processes, and emerging use cases can be seamlessly incorporated throughout the asset's lifecycle without disrupting the existing system, ensuring long-term relevance and utility.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ability of Digital Twins to "test and iterate on their ideas in a virtual environment" and "eliminate the need for physical prototyping" directly impacts the speed and cost of product development. Knowledge Graphs, by providing a structured, semantically rich, and evolving knowledge base , enable this rapid iteration and facilitate collaborative design processes. This indicates a significant acceleration of the innovation cycle and a reduction in research and development costs, shifting from a linear, often expensive, physical prototyping model to a more efficient, parallel, and virtual one.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Interoperability and Scalability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are inherently extensible and designed to accommodate diverse data and metadata that evolve over time, making them highly adaptable to dynamic industrial environments. They significantly promote </w:t>
      </w:r>
      <w:r w:rsidDel="00000000" w:rsidR="00000000" w:rsidRPr="00000000">
        <w:rPr>
          <w:b w:val="1"/>
          <w:rtl w:val="0"/>
        </w:rPr>
        <w:t xml:space="preserve">interoperability</w:t>
      </w:r>
      <w:r w:rsidDel="00000000" w:rsidR="00000000" w:rsidRPr="00000000">
        <w:rPr>
          <w:rtl w:val="0"/>
        </w:rPr>
        <w:t xml:space="preserve"> across disparate systems by providing a standardized framework for representing data and its underlying meaning. This semantic standardization allows different systems and components to accurately exchange and interpret data, even if they were developed independently or originate from diverse sources.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 technology further facilitates the interrelation of multiple federated graphs, enabling comprehensive analysis and insights across different domains within a complex industrial landscape. This is particularly beneficial for large enterprises with distributed operations. Knowledge Graphs also enhance </w:t>
      </w:r>
      <w:r w:rsidDel="00000000" w:rsidR="00000000" w:rsidRPr="00000000">
        <w:rPr>
          <w:b w:val="1"/>
          <w:rtl w:val="0"/>
        </w:rPr>
        <w:t xml:space="preserve">scalability</w:t>
      </w:r>
      <w:r w:rsidDel="00000000" w:rsidR="00000000" w:rsidRPr="00000000">
        <w:rPr>
          <w:rtl w:val="0"/>
        </w:rPr>
        <w:t xml:space="preserve"> by effectively organizing and managing large-scale heterogeneous data and supporting continuous updates in near real-time, ensuring the digital twin remains current and responsive.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Industrial environments are characterized by "vast amounts of data" that are frequently "heterogeneous" and "fragmented". Knowledge Graphs are presented as a solution for "organizing large-scale heterogeneous data" and integrating "diverse data sources". This indicates that KGs are not merely an optional enhancement but a necessary technological foundation for managing the sheer volume, velocity, and variety of industrial data. This capability is essential for enabling the scalability and robustness required for real-world Digital Twin deployments and for supporting advanced analytics at an industrial scale.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concept of "multiple federated graphs" and "decentralized graphs that link knowledge across platforms and organizations" points to a strategic architectural choice for large, distributed industrial enterprises. This implies that for organizations with diverse operational units, legacy systems, and varied data sources, a federated approach to Knowledge Graphs is essential. This approach enables enterprise-wide interoperability and data sharing without mandating a single, monolithic data repository, thereby respecting existing infrastructure and facilitating scalable, distributed intelligence across the organization.</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Challenges and Considerations for Implementation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integration of Knowledge Graphs (KGs) and Digital Twins (DTs) offers transformative potential for industrial environments, their successful implementation is not without significant challenges. Organizations must meticulously address these complexities to fully realize the benefits of this synergistic technology.</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Quality, Integration Complexity, and Data Silos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Data Quality</w:t>
      </w:r>
      <w:r w:rsidDel="00000000" w:rsidR="00000000" w:rsidRPr="00000000">
        <w:rPr>
          <w:rtl w:val="0"/>
        </w:rPr>
        <w:t xml:space="preserve"> remains a persistent and critical challenge for Knowledge Graphs. The data feeding these graphs can be "sparse or missing," "incorrect or unverifiable," or "obsolete". Such deficiencies directly compromise the accuracy and reliability of the insights derived from the digital twin, potentially leading to flawed decisions or ineffective optimizations.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Integration Complexity</w:t>
      </w:r>
      <w:r w:rsidDel="00000000" w:rsidR="00000000" w:rsidRPr="00000000">
        <w:rPr>
          <w:rtl w:val="0"/>
        </w:rPr>
        <w:t xml:space="preserve"> is another formidable obstacle. Integrating data from various sources is inherently complex due to the profound heterogeneity of industrial data, the prevalence of proprietary formats, and the diversity of communication protocols. Legacy systems, which are ubiquitous in established industrial settings, pose a particular challenge as they were often not designed for seamless integration with modern technologies like Digital Twins.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pervasive issue of </w:t>
      </w:r>
      <w:r w:rsidDel="00000000" w:rsidR="00000000" w:rsidRPr="00000000">
        <w:rPr>
          <w:b w:val="1"/>
          <w:rtl w:val="0"/>
        </w:rPr>
        <w:t xml:space="preserve">Data Silos</w:t>
      </w:r>
      <w:r w:rsidDel="00000000" w:rsidR="00000000" w:rsidRPr="00000000">
        <w:rPr>
          <w:rtl w:val="0"/>
        </w:rPr>
        <w:t xml:space="preserve"> further exacerbates integration complexities. Critical information often resides in disparate, isolated systems within manufacturing environments, frustrating efforts to achieve a holistic view of operations. These fragmented information landscapes create significant gaps, making it nearly impossible to construct an accurate and comprehensive digital twin that truly reflects the entire operational reality.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explicit identification of "Data Quality" issues and the emphasis on "trust in data" reveal a critical underlying dependency for successful KG-DT implementations. If the data feeding the Knowledge Graph and Digital Twin is unreliable—whether due to sparsity, incorrectness, or obsolescence—then any insights, predictions, or autonomous decisions derived from the Digital Twin will also be unreliable, thereby undermining its fundamental value proposition. This indicates that organizations must invest significantly in robust data governance frameworks, comprehensive data cleansing processes, and continuous data validation as foundational steps. These efforts are not mere afterthoughts but essential prerequisites to ensure the integrity and trustworthiness of their Knowledge Graph-Digital Twin implementations.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while Knowledge Graphs are lauded for their ability to integrate heterogeneous data , various sources consistently highlight this as a significant challenge in practice. A comprehensive literature review indicates that "only one paper successfully applies a high degree of semantics to a wide scope of data" , suggesting that practical implementation in highly diverse industrial environments remains complex. This implies that simply adopting Knowledge Graph technology is insufficient; organizations must also commit to substantial effort in data mapping, establishing semantic standardization (even if custom to their domain), and potentially developing specialized connectors to effectively bridge the gap between disparate systems and truly leverage the Knowledge Graph's integration capabilities.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Scalability of Knowledge Graphs for Large-Scale Industrial Data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Scaling Knowledge Graphs to effectively manage the immense volumes of data generated in complex industrial environments presents a significant challenge. A mid-size digital twin, for instance, can involve graph sizes in the range of 100,000 datasets, demanding robust infrastructure and efficient processing capabilities. The computational expense associated with certain knowledge graph models, particularly those that leverage Large Language Models (LLMs), can further limit their real-time applicability in dynamic industrial settings where low latency is critical. Moreover, traditional anomaly detection algorithms often struggle with the complex structure and sheer size of modern large-scale Knowledge Graph data, rendering them not directly applicable due to inherent scalability limitations.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these scalability concerns, several solutions are being explored. One approach involves separating the semantic graph layer from the underlying data layer, which can improve performance and scalability. Another promising strategy is to enable dynamic knowledge graph adaptation directly on edge devices. This reduces reliance on centralized cloud connectivity and mitigates high computational costs, making real-time processing more feasible. The use of Graph Neural Networks (GNNs) is also highlighted as an efficient method for anomaly detection within large Knowledge Graphs, leveraging their ability to process graph-structured data effectively.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recognition of "low-latency edge computing architectures" and the proposed solution of "continuous knowledge graph adaptation directly on edge devices" for dynamic environments points to a critical architectural trend. This indicates that for industrial Digital Twins requiring real-time responsiveness—for instance, for immediate anomaly detection or direct control actions—processing data closer to the source, at the edge of the network, is essential. This distributed approach helps overcome the computational and latency bottlenecks typically associated with centralized cloud processing for massive, continuous data streams, thereby making scalable real-time Knowledge Graph-Digital Twin integration a practical reality.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available information emphasizes that Knowledge Graphs enhance machine learning models and that Graph Neural Networks (GNNs) are utilized with KGs for efficient anomaly detection. This indicates that scalability in industrial Digital Twins is not solely about managing raw data volume but about efficiently extracting </w:t>
      </w:r>
      <w:r w:rsidDel="00000000" w:rsidR="00000000" w:rsidRPr="00000000">
        <w:rPr>
          <w:i w:val="1"/>
          <w:rtl w:val="0"/>
        </w:rPr>
        <w:t xml:space="preserve">actionable understandings</w:t>
      </w:r>
      <w:r w:rsidDel="00000000" w:rsidR="00000000" w:rsidRPr="00000000">
        <w:rPr>
          <w:rtl w:val="0"/>
        </w:rPr>
        <w:t xml:space="preserve"> from that data. The synergy between Knowledge Graphs (which provide structured context and relationships) and advanced machine learning/AI algorithms (which process that context, particularly GNNs for graph-structured data) is a key strategy for achieving scalable, real-time analytics and decision-making, effectively transforming raw data into valuable intelligence at speed.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Expertise Requirements and Standardization Gaps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Expertise Requirements</w:t>
      </w:r>
      <w:r w:rsidDel="00000000" w:rsidR="00000000" w:rsidRPr="00000000">
        <w:rPr>
          <w:rtl w:val="0"/>
        </w:rPr>
        <w:t xml:space="preserve"> pose a significant hurdle in the implementation of Knowledge Graph-Digital Twin systems. Acquiring the specialized expertise needed to create and meticulously maintain standard ontologies is a substantial undertaking, demanding considerable time and dedicated effort. A common challenge observed is that while domain experts possess deep operational knowledge, they often lack a strong understanding of semantic modeling principles or the intricacies of knowledge graph technologies. This gap necessitates interdisciplinary collaboration and targeted training.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Standardization Gaps</w:t>
      </w:r>
      <w:r w:rsidDel="00000000" w:rsidR="00000000" w:rsidRPr="00000000">
        <w:rPr>
          <w:rtl w:val="0"/>
        </w:rPr>
        <w:t xml:space="preserve"> represent a major drawback to enterprise digital transformation. The "lack of commonly agreed standards and low interoperability among collected data" is a pervasive issue. While standardization efforts are frequently applied to semantic technologies themselves, many implementations still lack domain-specific standardization, leading to fragmentation. This absence of consistent standards hinders seamless integration and widespread adoption across different industrial sectors and within large organizations. There is a clear and recognized need for a common understanding, facilitated by ontologies, to reduce potential misunderstandings and foster effective information sharing and collaboration between machines and human operators.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challenges related to "skill building" for developing ontologies and the observation that "domain experts do not have deep semantic knowledge" point to a critical human and organizational challenge. This indicates that successful Knowledge Graph-Digital Twin adoption requires more than just technical solutions; it necessitates significant investment in training programs, fostering robust cross-functional collaboration between IT/data science professionals and operational domain experts, and developing methodologies that effectively bridge these knowledge gaps. This underscores that the success of these advanced technologies is deeply intertwined with human capabilities and the organizational readiness to embrace new skill sets and collaborative paradigms.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repeated emphasis on "standardization efforts" and the benefits derived from "industry-standard DTDL ontologies" highlight a critical need for broader adoption. The current landscape, characterized by "partial coverage of simulation support" and a "use case-dependent degree of semantics" , suggests a fragmented approach. This implies that for Knowledge Graph-Digital Twin integration to move beyond bespoke, one-off solutions to widespread, scalable deployment across diverse industries, the development and adoption of robust, domain-specific standards are paramount. Such standards would ensure interoperability, significantly reduce implementation complexity, and foster a more cohesive and efficient ecosystem for industrial Digital Twins.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Real-World Applications and Case Studies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theoretical advantages of integrating Knowledge Graphs (KGs) with Digital Twins (DTs) are increasingly being validated through concrete real-world applications and case studies across various industrial sectors. These examples demonstrate the tangible benefits and practical outcomes of this synergistic approach.</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Manufacturing (e.g., Aero-engine Blade Production, Automotive BIW)</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t>
      </w:r>
      <w:r w:rsidDel="00000000" w:rsidR="00000000" w:rsidRPr="00000000">
        <w:rPr>
          <w:b w:val="1"/>
          <w:rtl w:val="0"/>
        </w:rPr>
        <w:t xml:space="preserve">manufacturing sector</w:t>
      </w:r>
      <w:r w:rsidDel="00000000" w:rsidR="00000000" w:rsidRPr="00000000">
        <w:rPr>
          <w:rtl w:val="0"/>
        </w:rPr>
        <w:t xml:space="preserve">, the convergence of KGs and DTs is driving significant improvements: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Aero-engine Blade Production:</w:t>
      </w:r>
      <w:r w:rsidDel="00000000" w:rsidR="00000000" w:rsidRPr="00000000">
        <w:rPr>
          <w:rtl w:val="0"/>
        </w:rPr>
        <w:t xml:space="preserve"> A novel three-layer knowledge graph architecture has been proposed and validated specifically for enhancing digital twin modeling in aero-engine blade production. This sophisticated system integrated multi-source data, leading to substantial improvements in predictive analysis and anomaly detection capabilities. It also provided robust support for process control and quality management. Over a five-month validation period, the system demonstrated a measurable improvement in the maximum contour error precision of the blades, which improved from 0.073 mm to 0.062 mm. Concurrently, the product qualification rate saw an increase from 81.3% to 85.2%.</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Automotive Industry:</w:t>
      </w:r>
      <w:r w:rsidDel="00000000" w:rsidR="00000000" w:rsidRPr="00000000">
        <w:rPr>
          <w:rtl w:val="0"/>
        </w:rPr>
        <w:t xml:space="preserve"> Digital Twins are revolutionizing the automotive sector, impacting design, manufacturing, and application. They facilitate real-time monitoring, analysis, and optimization of vehicle performance under diverse conditions, and significantly accelerate the product research and development (R&amp;D) phase by reducing testing and validation time and associated costs. A leading German luxury car manufacturer is leveraging digital twins, complemented by semantic models and knowledge graphs, to implement simultaneous engineering. This approach has led to remarkable efficiency gains, achieving product and production concept alignment in minutes instead of days, faster validation (minutes rather than weeks), and a halving of ramp-up times. In this context, KGs are used to model product data at a value level, enabling dynamic feedback loops across various systems.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Caterpillar:</w:t>
      </w:r>
      <w:r w:rsidDel="00000000" w:rsidR="00000000" w:rsidRPr="00000000">
        <w:rPr>
          <w:rtl w:val="0"/>
        </w:rPr>
        <w:t xml:space="preserve"> The heavy equipment manufacturer Caterpillar undertook a significant digitalization initiative, ingesting and structuring 27 million company manuals and documents into a knowledge graph. This foundational work enabled them to upgrade to a machine learning-powered predictive maintenance system as a standard operational practice. The business benefits realized were substantial, including reduced equipment downtime, increased overall productivity, and significant cost savings.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case studies presented—from aero-engine blades to the automotive industry and Caterpillar—provide concrete, quantifiable results. These include improved precision, increased product qualification rates, reduced time-to-market, and significant cost savings. This empirical evidence is crucial because it moves the discussion beyond theoretical benefits to demonstrated, measurable return on investment (ROI). For technical decision-makers, such quantifiable outcomes strongly validate the strategic importance and practical viability of Knowledge Graph-Digital Twin integration, showcasing clear competitive advantages and providing compelling reasons for organizational leadership in this technological domain.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Oil &amp; Gas and Energy Sector (e.g., Smart Grids, Tunnel Construction)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Knowledge Graphs and Digital Twins is also demonstrating significant impact across the </w:t>
      </w:r>
      <w:r w:rsidDel="00000000" w:rsidR="00000000" w:rsidRPr="00000000">
        <w:rPr>
          <w:b w:val="1"/>
          <w:rtl w:val="0"/>
        </w:rPr>
        <w:t xml:space="preserve">Oil &amp; Gas and Energy sectors</w:t>
      </w:r>
      <w:r w:rsidDel="00000000" w:rsidR="00000000" w:rsidRPr="00000000">
        <w:rPr>
          <w:rtl w:val="0"/>
        </w:rPr>
        <w:t xml:space="preserve">:</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Oil &amp; Gas:</w:t>
      </w:r>
      <w:r w:rsidDel="00000000" w:rsidR="00000000" w:rsidRPr="00000000">
        <w:rPr>
          <w:rtl w:val="0"/>
        </w:rPr>
        <w:t xml:space="preserve"> Digital Twins are being utilized for comprehensive lifecycle management within smart oil fields. This involves creating dynamic virtual models of physical entities and complex systems, enabling better oversight and control. The deep integration of knowledge graphs and digital twins facilitates the multimodal display and interactive analysis of gas field surface engineering data, providing operators with enhanced situational awareness and decision support.</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Smart Grids:</w:t>
      </w:r>
      <w:r w:rsidDel="00000000" w:rsidR="00000000" w:rsidRPr="00000000">
        <w:rPr>
          <w:rtl w:val="0"/>
        </w:rPr>
        <w:t xml:space="preserve"> Digital Twins offer promising solutions for enhancing the monitoring, control, and optimization of power grid systems, particularly in the context of integrating renewable energy sources and managing increasing energy demands. A dynamic spatial-temporal knowledge graph (DSTKG) model is established to represent digital twin replicas with spatial-temporal consistency. This model enables efficient resource allocation through sophisticated graph algorithms, optimizing grid performance and reliability.</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Urban Tunnel Construction:</w:t>
      </w:r>
      <w:r w:rsidDel="00000000" w:rsidR="00000000" w:rsidRPr="00000000">
        <w:rPr>
          <w:rtl w:val="0"/>
        </w:rPr>
        <w:t xml:space="preserve"> An integrated Digital Twin and Knowledge Graph framework was successfully developed and applied to enhance real-time risk assessment and emergency response in urban tunnel construction. This framework continuously integrates real-time monitoring data, such as settlement measurements and Tunnel Boring Machine (TBM) operational parameters. It leverages the knowledge graph to structure domain knowledge and apply rule-based reasoning for hazard inference and the formulation of effective mitigation strategies. The demonstrated benefits include the early identification of anomalies, rapid risk assessment, improved situational awareness, and automated emergency response capabilities, which are critical for ensuring safety and preventing structural impacts in complex urban infrastructure projects.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Knowledge Graphs (KGs) with Digital Twins (DTs) represents a pivotal advancement in the industrial sector, moving beyond mere digital replication to establish intelligent, adaptive, and highly optimized industrial environments. This report has detailed the synergistic relationship between these two powerful technologies, illuminating how KGs fundamentally enhance the capabilities and effectiveness of DTs.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evolving from static models to dynamic, autonomous systems, serve as the virtual counterparts that mirror physical assets and processes throughout their entire lifecycle. Their functionality is inherently dependent on the quality, volume, and real-time nature of data. Knowledge Graphs, with their foundational components of nodes, edges, properties, and critically, ontologies, act as the semantic backbone, transforming disparate data into a cohesive, contextually rich, and machine-understandable knowledge base. The ontology, as the "brain" of the KG, enables automated reasoning and inference, elevating AI capabilities beyond purely data-driven approaches.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KGs and DTs addresses critical challenges in industrial digitalization. KGs act as the "neural network" for Digital Twins, unifying heterogeneous data sources and effectively breaking down data silos that traditionally hinder holistic operational views. This semantic unification bridges the "data-meaning gap," converting raw data into actionable intelligence and enabling knowledge-driven decision-making. Furthermore, the inherent extensibility and adaptability of KGs future-proof Digital Twins, allowing them to evolve seamlessly with changing industrial processes and emerging use cases.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Architecturally, multi-layer KGs, coupled with Semantic Web Technologies and specialized graph databases, provide robust frameworks for this integration. While a choice exists between the formal semantics of RDF/OWL and the practical flexibility of Property Graphs, the decision depends on specific use case requirements and organizational priorities. The integration points, particularly involving real-time IoT sensor data and the convergence of OT/IT systems, highlight KGs as the unifying layer essential for comprehensive industrial digitalization.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enhanced functionalities derived from this integration are substantial, including highly accurate predictive maintenance and explainable anomaly detection, sophisticated process optimization and "what-if" simulation capabilities, improved decision support, robust risk management, accelerated lifecycle management, and design optimization. These benefits are not theoretical; real-world case studies in manufacturing, oil &amp; gas, and urban infrastructure construction demonstrate quantifiable improvements in precision, efficiency, cost reduction, and safety.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profound advantages, challenges persist. Ensuring high data quality, managing the inherent complexity of integrating diverse data sources, and overcoming persistent data silos remain critical. The scalability of KGs for massive industrial datasets requires innovative solutions, such as edge computing and the synergistic application of Graph Neural Networks. Furthermore, bridging the expertise gap between domain specialists and semantic technologists, alongside the need for broader industry-specific standardization, are crucial for widespread adoption.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conclusion, Knowledge Graphs provide the essential semantic foundation that transforms Digital Twins from powerful replicas into intelligent, self-optimizing systems. By providing context, enabling reasoning, and facilitating seamless data integration across complex industrial environments, KGs empower Digital Twins to deliver unprecedented levels of operational efficiency, predictive capability, and strategic decision support. Addressing the remaining challenges through continued research, standardization, and interdisciplinary collaboration will further unlock the full potential of this synergistic technology, driving the next wave of industrial innovation.</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Digital Twins in Manufacturing Explained: Key Advantages and Implementation Insights, https://www.dataparc.com/blog/digital-twin-manufacturing/ 2. Digital Twins for Industrial Applications, https://www.iiconsortium.org/pdf/IIC_Digital_Twins_Industrial_Apps_White_Paper_2020-02-18.pdf 3. Digital twin: Data exploration, architecture, implementation and future - PMC, https://pmc.ncbi.nlm.nih.gov/articles/PMC10912257/ 4. Digital twin system for manufacturing processes based on a multi-layer knowledge graph model - PMC, https://pmc.ncbi.nlm.nih.gov/articles/PMC11997226/ 5. Digital Twin | Siemens Software, https://www.sw.siemens.com/en-US/technology/digital-twin/ 6. Industry 4.0 Digital Twin: Smart Manufacturing Applications Explained - XenonStack, https://www.xenonstack.com/insights/digital-twin-in-manufacturing 7. DIGITAL TWIN: DEFINITION &amp; VALUE - AIAA, https://aiaa.org/wp-content/uploads/2024/12/digital-twin-institute-position-paper-december-2020.pdf 8. Data-driven Digital Twin approach for process optimization: an industry use case, https://www.researchgate.net/publication/330625503_Data-driven_Digital_Twin_approach_for_process_optimization_an_industry_use_case 9. A Comprehensive Review of AI-Based Digital Twin Applications in Manufacturing: Integration Across Operator, Product, and Process Dimensions - MDPI, https://www.mdpi.com/2079-9292/14/4/646 10. What Is a Knowledge Graph? - DATAVERSITY, https://www.dataversity.net/what-is-a-knowledge-graph/ 11. Knowledge graphs | The Alan Turing Institute, https://www.turing.ac.uk/research/interest-groups/knowledge-graphs 12. What is a knowledge graph? - Data.world, https://data.world/blog/what-is-a-knowledge-graph/ 13. Digital Twins and Knowledge Graphs | Haskoning, https://www.haskoning.com/en/newsroom/blogs/2025/digital-twins-and-knowledge-graphs 14. Digital Twin: Graph Formulations for Managing Complexity and Uncertainty, https://kiwi.oden.utexas.edu/papers/graph-digital-twin-uncertainty-Huang-Kapteyn-Willcox.pdf 15. Digital Twin Ontology: Unlocking Efficiency and Innovation | Process ..., https://processgenius.eu/what-is-digital-twin-ontology/ 16. Ontologies and digital twins, https://www.sekai.io/blog/ontologies-and-digital-twins 17. A Holistic Digital Twin Based on Semantic Web Technologies to Accelerate Digitalization, https://www.researchgate.net/publication/341660206_A_Holistic_Digital_Twin_Based_on_Semantic_Web_Technologies_to_Accelerate_Digitalization 18. How Knowledge Graphs Accelerate Digital Twin Adoption for Manufacturers, https://www.ontotext.com/blog/how-knowledge-graphs-accelerate-digital-twin-adoption-for-manufacturers/ 19. Digital twin system for manufacturing processes based on a multi-layer knowledge graph model - PubMed, https://pubmed.ncbi.nlm.nih.gov/?term=Digital+twin+system+for+manufacturing+processes+based+on+a+multi-layer+knowledge+graph+model 20. (PDF) Digital twin system for manufacturing processes based on a multi-layer knowledge graph model - ResearchGate, https://www.researchgate.net/publication/390767593_Digital_twin_system_for_manufacturing_processes_based_on_a_multi-layer_knowledge_graph_model 21. A Reasonable RDF Graph Database &amp; Engine - Neo4j, https://neo4j.com/blog/knowledge-graph/neo4j-rdf-graph-database-reasoning-engine/ 22. Debunking some “RDF vs. Property Graph” Alternative Facts | PPT - SlideShare, https://www.slideshare.net/slideshow/graphconnect-europe-2017-debunking-some-rdf-vs-property-graph-alternative-facts-neo4j/76086050 23. Azure Digital Twins - Learn Microsoft, https://learn.microsoft.com/en-us/azure/digital-twins/overview 24. Understanding the Digital Twin | Expero Blogs, https://www.experoinc.com/insights/blog/data-and-digital-twins 25. Knowledge graphs for digital twins of structural dynamic systems - ResearchGate, https://www.researchgate.net/publication/384109126_Knowledge_graphs_for_digital_twins_of_structural_dynamic_systems 26. Transforming Innovation: Digital Twin for the Win! - Graph Database &amp; Analytics - Neo4j, https://neo4j.com/blog/digital-twin/transforming-innovation-digital-twin-for-the-win/ 27. What Is a Knowledge Graph? | Ontotext Fundamentals, https://www.ontotext.com/knowledgehub/fundamentals/what-is-a-knowledge-graph/ 28. RDF vs. Property Graphs: Choosing the Right Approach for Implementing a Knowledge Graph - Neo4j, https://neo4j.com/blog/knowledge-graph/rdf-vs-property-graphs-knowledge-graphs/ 29. The Role of Digital Twins and Knowledge Graphs in Identity ... - Gathid, https://gathid.com/blog/the-role-of-digital-twins-and-knowledge-graphs-in-identity-governance/ 30. Domain-agnostic Intelligent Digital Twins: Merging of Application-near Knowledge Representations with the Proactive Internet of, https://dl.gi.de/bitstreams/a1f9f598-9be8-4e94-b3ce-daeb5342f86f/download 31. Open Industrial Digital Twin - Cognite, https://www.cognite.com/en/resources/blog/open-industrial-digital-twin 32. Integrating Knowledge Graphs and Digital Twins for Heritage Building Conservation - MDPI, https://www.mdpi.com/2075-5309/15/1/16 33. Digital Twin-Based and Knowledge Graph-Enhanced Emergency ..., https://www.mdpi.com/2076-3417/15/11/6009 34. Digital Twin Use Cases in Various Industries Explained - Toobler, https://www.toobler.com/blog/digital-twin-use-cases 35. Predictive Maintenance Algorithms, Artificial Intelligence Digital Twin Technologies, and Internet of Robotic Things in Big Data-Driven Industry 4.0 Manufacturing Systems - MDPI, https://www.mdpi.com/2227-7390/13/6/981 36. The Future of AI: Machine Learning and Knowledge Graphs - Neo4j, https://neo4j.com/blog/genai/future-ai-machine-learning-knowledge-graphs/ 37. NORIA: Network anomaly detection using knowledge graphs - Hello Future - Orange, https://hellofuture.orange.com/en/noria-network-anomaly-detection-using-knowledge-graphs/ 38. Continuous GNN-based Anomaly Detection on Edge using Efficient Adaptive Knowledge Graph Learning - arXiv, https://arxiv.org/html/2411.09072v1 39. Graph Neural Network for Digital Twin Network: A Conceptual Framework - ResearchGate, https://www.researchgate.net/publication/378497045_Graph_Neural_Network_for_Digital_Twin_Network_A_Conceptual_Framework 40. Combining informed data-driven anomaly detection with knowledge graphs for root cause analysis in predictive maintenance - ResearchGate, https://www.researchgate.net/publication/390379565_Combining_informed_data-driven_anomaly_detection_with_knowledge_graphs_for_root_cause_analysis_in_predictive_maintenance 41. Interaction with Industrial Digital Twin Using Neuro-Symbolic Reasoning - MDPI, https://www.mdpi.com/1424-8220/23/3/1729 42. Improving Contextual Understanding and Reasoning: 10 Ways Knowledge Graphs Can Help Optimize AI - RTInsights, https://www.rtinsights.com/improving-contextual-understanding-and-reasoning-10-ways-knowledge-graphs-can-help-optimize-ai/ 43. Overview | Garnet Framework, https://garnet-framework.dev/docs 44. Digital Twins as Enablers of Predictive Maintenance in Rail Transport Services - ThinkMind, https://www.thinkmind.org/articles/soft_v17_n34_2024_2.pdf 45. (PDF) Universal Digital Twin - A Dynamic Knowledge Graph - ResearchGate, https://www.researchgate.net/publication/354412418_Universal_Digital_Twin_-_A_Dynamic_Knowledge_Graph 46. Digital Twin Solutions in Process Manufacturing - dataPARC, https://www.dataparc.com/blog/digital-twin-solutions-process-manufacturing/ 47. www.haskoning.com, https://www.haskoning.com/en/newsroom/blogs/2025/digital-twins-and-knowledge-graphs#:~:text=Graphs%20and%20knowledge%20graphs%20transform,improvement%20in%20digital%20twin%20applications. 48. In-depth Guide to Knowledge Graph: Use Cases 2025 - Research AIMultiple, https://research.aimultiple.com/knowledge-graph/ 49. How to Build Knowledge Graphs Using Modern Tools and Methods - TiDB, https://www.pingcap.com/article/how-to-create-knowledge-graph-tools-methods/ 50. Knowledge Graph Construction: Extraction, Learning, and Evaluation - MDPI, https://www.mdpi.com/2076-3417/15/7/3727 51. Automated Knowledge Graph Learning in Industrial Processes - arXiv, https://arxiv.org/pdf/2407.02106 52. Why Scaling Industrial AI is Hard - and How to Fix It - Cognite, https://www.cognite.com/en/resources/blog/why-scaling-industrial-ai-is-hard-and-how-to-fix-it 53. Understanding Knowledge Graphs: Representation, Benefits, and Components - Lyzr AI, https://www.lyzr.ai/glossaries/knowledge-graphs/ 54. Smarter Learning: Personalization at Scale With AI-Driven Knowledge Graphs, https://trainingindustry.com/articles/artificial-intelligence/smarter-learning-personalization-at-scale-with-ai-driven-knowledge-graphs/ 55. Knowledge graph-based data integration system for digital twins of built assets | Request PDF - ResearchGate, https://www.researchgate.net/publication/375115667_Knowledge_graph-based_data_integration_system_for_digital_twins_of_built_assets 56. Interoperable Information Flow as Enabler for Efficient Predictive Maintenance - MDPI, https://www.mdpi.com/2813-2203/3/1/6 57. (PDF) Knowledge Graphs in the Digital Twin: A Systematic Literature ..., https://arxiv.org/abs/2406.09042 58. Scaling Knowledge Graphs for Automating AI of Digital Twins - ISWC 2022, https://iswc2022.semanticweb.org/wp-content/uploads/2022/11/978-3-031-19433-7_46.pdf 59. Distributed Anomaly Detection on Large Knowledge Graphs - bonndoc, https://bonndoc.ulb.uni-bonn.de/xmlui/handle/20.500.11811/12546 60. Edge-Enabled Anomaly Detection and Information Completion for Social Network Knowledge Graphs - arXiv, https://arxiv.org/html/2401.07022v1 61. Machine Learning Knowledge Graph: Use Cases &amp; Benefits - Debut Infotech, https://www.debutinfotech.com/blog/machine-learning-knowledge-graph 62. Advancing Real-Time Data Pipelines: Leveraging Knowledge Graphs for Scalable Machine Learning Applications - ResearchGate, https://www.researchgate.net/publication/387998899_Advancing_Real-Time_Data_Pipelines_Leveraging_Knowledge_Graphs_for_Scalable_Machine_Learning_Applications 63. Ontologies in digital twin: Methodology, lessons learned and practical approach., https://open-research-europe.ec.europa.eu/articles/3-105 64. What is an ontology? - Azure Digital Twins | Microsoft Learn, https://learn.microsoft.com/en-us/azure/digital-twins/concepts-ontologies 65. Review of Digital Twin in the Automotive Industry on Products, Processes and Systems-Scilight, https://www.sciltp.com/journals/ijamm/article/view/971 66. AI-Driven Digital Twins Transform Automotive Design &amp; Production - IIoT World, https://www.iiot-world.com/smart-manufacturing/discrete-manufacturing/ai-digital-twins-automotive/ 67. Multi-Source Heterogeneous Data-Driven Digital Delivery System ..., https://www.mdpi.com/2079-8954/13/6/447 68. Digital Twins, knowledge graphs, and boosting supply chain resilience - Computer Weekly, https://www.computerweekly.com/blog/Data-Matters/Digital-Twins-knowledge-graphs-and-boosting-supply-chain-resilience 69. The Applications and Challenges of Digital Twin Technology in Smart Grids: A Comprehensive Review - ResearchGate, https://www.researchgate.net/publication/386122935_The_Applications_and_Challenges_of_Digital_Twin_Technology_in_Smart_Grids_A_Comprehensive_Review 70. A Method for Constructing the Knowledge Graph of Digital Twin Power Facilities Based on Deep Learning - ResearchGate, https://www.researchgate.net/publication/390445320_A_Method_for_Constructing_the_Knowledge_Graph_of_Digital_Twin_Power_Facilities_Based_on_Deep_Learning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